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05" w:rsidRPr="001E0D5D" w:rsidRDefault="00DB2505" w:rsidP="00BF2E70">
      <w:pPr>
        <w:spacing w:after="0"/>
        <w:jc w:val="center"/>
        <w:rPr>
          <w:rFonts w:ascii="Calibri" w:hAnsi="Calibri"/>
          <w:b/>
        </w:rPr>
      </w:pPr>
    </w:p>
    <w:p w:rsidR="00251412" w:rsidRPr="001E0D5D" w:rsidRDefault="00251412" w:rsidP="00BF2E70">
      <w:pPr>
        <w:spacing w:after="0"/>
        <w:jc w:val="center"/>
        <w:rPr>
          <w:rFonts w:ascii="Calibri" w:hAnsi="Calibri"/>
          <w:b/>
        </w:rPr>
      </w:pPr>
    </w:p>
    <w:p w:rsidR="00251412" w:rsidRPr="001E0D5D" w:rsidRDefault="001278A0" w:rsidP="00BF2E70">
      <w:pPr>
        <w:spacing w:after="0"/>
        <w:jc w:val="center"/>
        <w:rPr>
          <w:rFonts w:ascii="Calibri" w:hAnsi="Calibri"/>
          <w:b/>
        </w:rPr>
      </w:pPr>
      <w:r>
        <w:rPr>
          <w:rFonts w:ascii="Segoe UI" w:hAnsi="Segoe UI" w:cs="Segoe UI"/>
          <w:noProof/>
          <w:color w:val="0000FF"/>
          <w:sz w:val="16"/>
          <w:szCs w:val="16"/>
          <w:lang w:eastAsia="en-IE"/>
        </w:rPr>
        <w:drawing>
          <wp:inline distT="0" distB="0" distL="0" distR="0">
            <wp:extent cx="5731510" cy="1160631"/>
            <wp:effectExtent l="19050" t="0" r="2540" b="0"/>
            <wp:docPr id="7" name="webImgShrinked"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srcRect/>
                    <a:stretch>
                      <a:fillRect/>
                    </a:stretch>
                  </pic:blipFill>
                  <pic:spPr bwMode="auto">
                    <a:xfrm>
                      <a:off x="0" y="0"/>
                      <a:ext cx="5731510" cy="1160631"/>
                    </a:xfrm>
                    <a:prstGeom prst="rect">
                      <a:avLst/>
                    </a:prstGeom>
                    <a:noFill/>
                    <a:ln w="9525">
                      <a:noFill/>
                      <a:miter lim="800000"/>
                      <a:headEnd/>
                      <a:tailEnd/>
                    </a:ln>
                  </pic:spPr>
                </pic:pic>
              </a:graphicData>
            </a:graphic>
          </wp:inline>
        </w:drawing>
      </w:r>
    </w:p>
    <w:p w:rsidR="00251412" w:rsidRPr="001E0D5D" w:rsidRDefault="00251412" w:rsidP="00BF2E70">
      <w:pPr>
        <w:spacing w:after="0"/>
        <w:jc w:val="center"/>
        <w:rPr>
          <w:rFonts w:ascii="Calibri" w:hAnsi="Calibri"/>
          <w:b/>
          <w:sz w:val="36"/>
          <w:szCs w:val="36"/>
        </w:rPr>
      </w:pPr>
    </w:p>
    <w:p w:rsidR="00251412" w:rsidRDefault="00251412" w:rsidP="00BF2E70">
      <w:pPr>
        <w:spacing w:after="0"/>
        <w:jc w:val="center"/>
        <w:rPr>
          <w:rFonts w:ascii="Calibri" w:hAnsi="Calibri"/>
          <w:b/>
          <w:sz w:val="36"/>
          <w:szCs w:val="36"/>
        </w:rPr>
      </w:pPr>
    </w:p>
    <w:p w:rsidR="001278A0" w:rsidRDefault="001278A0" w:rsidP="00BF2E70">
      <w:pPr>
        <w:spacing w:after="0"/>
        <w:jc w:val="center"/>
        <w:rPr>
          <w:rFonts w:ascii="Calibri" w:hAnsi="Calibri"/>
          <w:b/>
          <w:sz w:val="36"/>
          <w:szCs w:val="36"/>
        </w:rPr>
      </w:pPr>
    </w:p>
    <w:p w:rsidR="001278A0" w:rsidRPr="001E0D5D" w:rsidRDefault="001278A0" w:rsidP="00BF2E70">
      <w:pPr>
        <w:spacing w:after="0"/>
        <w:jc w:val="center"/>
        <w:rPr>
          <w:rFonts w:ascii="Calibri" w:hAnsi="Calibri"/>
          <w:b/>
          <w:sz w:val="36"/>
          <w:szCs w:val="36"/>
        </w:rPr>
      </w:pPr>
    </w:p>
    <w:p w:rsidR="00251412" w:rsidRPr="001E0D5D" w:rsidRDefault="00325163" w:rsidP="00BF2E70">
      <w:pPr>
        <w:spacing w:after="0"/>
        <w:jc w:val="center"/>
        <w:rPr>
          <w:rFonts w:ascii="Calibri" w:hAnsi="Calibri"/>
          <w:b/>
          <w:sz w:val="36"/>
          <w:szCs w:val="36"/>
        </w:rPr>
      </w:pPr>
      <w:r>
        <w:rPr>
          <w:rFonts w:ascii="Calibri" w:hAnsi="Calibri"/>
          <w:b/>
          <w:sz w:val="36"/>
          <w:szCs w:val="36"/>
        </w:rPr>
        <w:t>Waterford City &amp; County Council</w:t>
      </w:r>
    </w:p>
    <w:p w:rsidR="00137448" w:rsidRDefault="0062011F" w:rsidP="0062011F">
      <w:pPr>
        <w:tabs>
          <w:tab w:val="left" w:pos="7320"/>
        </w:tabs>
        <w:spacing w:after="0"/>
        <w:rPr>
          <w:rFonts w:ascii="Calibri" w:hAnsi="Calibri"/>
          <w:b/>
          <w:sz w:val="36"/>
          <w:szCs w:val="36"/>
        </w:rPr>
      </w:pPr>
      <w:r>
        <w:rPr>
          <w:rFonts w:ascii="Calibri" w:hAnsi="Calibri"/>
          <w:b/>
          <w:sz w:val="36"/>
          <w:szCs w:val="36"/>
        </w:rPr>
        <w:tab/>
      </w:r>
    </w:p>
    <w:p w:rsidR="00137448" w:rsidRDefault="00251412" w:rsidP="00137448">
      <w:pPr>
        <w:spacing w:after="0"/>
        <w:jc w:val="center"/>
        <w:rPr>
          <w:rFonts w:ascii="Calibri" w:hAnsi="Calibri"/>
          <w:b/>
          <w:sz w:val="36"/>
          <w:szCs w:val="36"/>
        </w:rPr>
      </w:pPr>
      <w:r w:rsidRPr="001E0D5D">
        <w:rPr>
          <w:rFonts w:ascii="Calibri" w:hAnsi="Calibri"/>
          <w:b/>
          <w:sz w:val="36"/>
          <w:szCs w:val="36"/>
        </w:rPr>
        <w:t>Protected Disclosures</w:t>
      </w:r>
    </w:p>
    <w:p w:rsidR="00137448" w:rsidRDefault="00137448" w:rsidP="00137448">
      <w:pPr>
        <w:spacing w:after="0"/>
        <w:jc w:val="center"/>
        <w:rPr>
          <w:rFonts w:ascii="Calibri" w:hAnsi="Calibri"/>
          <w:b/>
          <w:sz w:val="36"/>
          <w:szCs w:val="36"/>
        </w:rPr>
      </w:pPr>
    </w:p>
    <w:p w:rsidR="00251412" w:rsidRPr="001E0D5D" w:rsidRDefault="009A64A1" w:rsidP="00137448">
      <w:pPr>
        <w:spacing w:after="0"/>
        <w:jc w:val="center"/>
        <w:rPr>
          <w:rFonts w:ascii="Calibri" w:hAnsi="Calibri"/>
          <w:b/>
          <w:sz w:val="36"/>
          <w:szCs w:val="36"/>
        </w:rPr>
      </w:pPr>
      <w:r>
        <w:rPr>
          <w:rFonts w:ascii="Calibri" w:hAnsi="Calibri"/>
          <w:b/>
          <w:sz w:val="36"/>
          <w:szCs w:val="36"/>
        </w:rPr>
        <w:t>Policy</w:t>
      </w:r>
      <w:r w:rsidR="00251412" w:rsidRPr="001E0D5D">
        <w:rPr>
          <w:rFonts w:ascii="Calibri" w:hAnsi="Calibri"/>
          <w:b/>
          <w:sz w:val="36"/>
          <w:szCs w:val="36"/>
        </w:rPr>
        <w:t xml:space="preserve"> and Procedure</w:t>
      </w:r>
      <w:r w:rsidR="00C71F12">
        <w:rPr>
          <w:rFonts w:ascii="Calibri" w:hAnsi="Calibri"/>
          <w:b/>
          <w:sz w:val="36"/>
          <w:szCs w:val="36"/>
        </w:rPr>
        <w:t>s</w:t>
      </w:r>
    </w:p>
    <w:p w:rsidR="00251412" w:rsidRDefault="00251412" w:rsidP="00BF2E70">
      <w:pPr>
        <w:spacing w:after="0"/>
        <w:jc w:val="center"/>
        <w:rPr>
          <w:rFonts w:ascii="Calibri" w:hAnsi="Calibri"/>
          <w:b/>
          <w:i/>
        </w:rPr>
      </w:pPr>
    </w:p>
    <w:p w:rsidR="00CB0443" w:rsidRDefault="00CB0443" w:rsidP="00BF2E70">
      <w:pPr>
        <w:spacing w:after="0"/>
        <w:jc w:val="center"/>
        <w:rPr>
          <w:rFonts w:ascii="Calibri" w:hAnsi="Calibri"/>
          <w:b/>
          <w:i/>
        </w:rPr>
      </w:pPr>
    </w:p>
    <w:p w:rsidR="00CB0443" w:rsidRDefault="00CB0443" w:rsidP="00BF2E70">
      <w:pPr>
        <w:spacing w:after="0"/>
        <w:jc w:val="center"/>
        <w:rPr>
          <w:rFonts w:ascii="Calibri" w:hAnsi="Calibri"/>
          <w:b/>
          <w:i/>
        </w:rPr>
      </w:pPr>
    </w:p>
    <w:p w:rsidR="00CB0443" w:rsidRDefault="00CB0443" w:rsidP="00BF2E70">
      <w:pPr>
        <w:spacing w:after="0"/>
        <w:jc w:val="center"/>
        <w:rPr>
          <w:rFonts w:ascii="Calibri" w:hAnsi="Calibri"/>
          <w:b/>
          <w:i/>
        </w:rPr>
      </w:pPr>
    </w:p>
    <w:p w:rsidR="00CB0443" w:rsidRDefault="00CB0443" w:rsidP="00BF2E70">
      <w:pPr>
        <w:spacing w:after="0"/>
        <w:jc w:val="center"/>
        <w:rPr>
          <w:rFonts w:ascii="Calibri" w:hAnsi="Calibri"/>
          <w:b/>
          <w:i/>
        </w:rPr>
      </w:pPr>
    </w:p>
    <w:p w:rsidR="00CB0443" w:rsidRDefault="00CB0443" w:rsidP="00BF2E70">
      <w:pPr>
        <w:spacing w:after="0"/>
        <w:jc w:val="center"/>
        <w:rPr>
          <w:rFonts w:ascii="Calibri" w:hAnsi="Calibri"/>
          <w:b/>
          <w:i/>
        </w:rPr>
      </w:pPr>
    </w:p>
    <w:p w:rsidR="00CB0443" w:rsidRDefault="00CB0443" w:rsidP="00BF2E70">
      <w:pPr>
        <w:spacing w:after="0"/>
        <w:jc w:val="center"/>
        <w:rPr>
          <w:rFonts w:ascii="Calibri" w:hAnsi="Calibri"/>
          <w:b/>
          <w:i/>
        </w:rPr>
      </w:pPr>
    </w:p>
    <w:p w:rsidR="00CB0443" w:rsidRPr="001E0D5D" w:rsidRDefault="00CB0443" w:rsidP="00BF2E70">
      <w:pPr>
        <w:spacing w:after="0"/>
        <w:jc w:val="center"/>
        <w:rPr>
          <w:rFonts w:ascii="Calibri" w:hAnsi="Calibri"/>
          <w:b/>
          <w:i/>
        </w:rPr>
      </w:pPr>
    </w:p>
    <w:p w:rsidR="00251412" w:rsidRPr="001E0D5D" w:rsidRDefault="00251412" w:rsidP="00BF2E70">
      <w:pPr>
        <w:spacing w:after="0"/>
        <w:jc w:val="center"/>
        <w:rPr>
          <w:rFonts w:ascii="Calibri" w:hAnsi="Calibri"/>
          <w:b/>
        </w:rPr>
      </w:pPr>
    </w:p>
    <w:p w:rsidR="00137448" w:rsidRDefault="00137448" w:rsidP="00BF2E70">
      <w:pPr>
        <w:spacing w:after="0"/>
        <w:jc w:val="center"/>
        <w:rPr>
          <w:rFonts w:ascii="Calibri" w:hAnsi="Calibri"/>
          <w:b/>
        </w:rPr>
      </w:pPr>
    </w:p>
    <w:p w:rsidR="00137448" w:rsidRDefault="00137448" w:rsidP="00BF2E70">
      <w:pPr>
        <w:spacing w:after="0"/>
        <w:jc w:val="center"/>
        <w:rPr>
          <w:rFonts w:ascii="Calibri" w:hAnsi="Calibri"/>
          <w:b/>
        </w:rPr>
      </w:pPr>
    </w:p>
    <w:p w:rsidR="00137448" w:rsidRDefault="00137448" w:rsidP="00BF2E70">
      <w:pPr>
        <w:spacing w:after="0"/>
        <w:jc w:val="center"/>
        <w:rPr>
          <w:rFonts w:ascii="Calibri" w:hAnsi="Calibri"/>
          <w:b/>
        </w:rPr>
      </w:pPr>
    </w:p>
    <w:p w:rsidR="00137448" w:rsidRDefault="00137448" w:rsidP="00BF2E70">
      <w:pPr>
        <w:spacing w:after="0"/>
        <w:jc w:val="center"/>
        <w:rPr>
          <w:rFonts w:ascii="Calibri" w:hAnsi="Calibri"/>
          <w:b/>
        </w:rPr>
      </w:pPr>
    </w:p>
    <w:p w:rsidR="00137448" w:rsidRDefault="00137448" w:rsidP="00BF2E70">
      <w:pPr>
        <w:spacing w:after="0"/>
        <w:jc w:val="center"/>
        <w:rPr>
          <w:rFonts w:ascii="Calibri" w:hAnsi="Calibri"/>
          <w:b/>
        </w:rPr>
      </w:pPr>
    </w:p>
    <w:p w:rsidR="00137448" w:rsidRDefault="00137448" w:rsidP="00BF2E70">
      <w:pPr>
        <w:spacing w:after="0"/>
        <w:jc w:val="center"/>
        <w:rPr>
          <w:rFonts w:ascii="Calibri" w:hAnsi="Calibri"/>
          <w:b/>
        </w:rPr>
      </w:pPr>
    </w:p>
    <w:p w:rsidR="00137448" w:rsidRDefault="00137448" w:rsidP="00BF2E70">
      <w:pPr>
        <w:spacing w:after="0"/>
        <w:jc w:val="center"/>
        <w:rPr>
          <w:rFonts w:ascii="Calibri" w:hAnsi="Calibri"/>
          <w:b/>
        </w:rPr>
      </w:pPr>
    </w:p>
    <w:p w:rsidR="00325163" w:rsidRDefault="00325163" w:rsidP="00BF2E70">
      <w:pPr>
        <w:spacing w:after="0"/>
        <w:jc w:val="center"/>
        <w:rPr>
          <w:rFonts w:ascii="Calibri" w:hAnsi="Calibri"/>
          <w:b/>
        </w:rPr>
      </w:pPr>
    </w:p>
    <w:p w:rsidR="001278A0" w:rsidRDefault="001278A0" w:rsidP="00BF2E70">
      <w:pPr>
        <w:spacing w:after="0"/>
        <w:jc w:val="center"/>
        <w:rPr>
          <w:rFonts w:ascii="Calibri" w:hAnsi="Calibri"/>
          <w:b/>
        </w:rPr>
      </w:pPr>
    </w:p>
    <w:p w:rsidR="00137448" w:rsidRDefault="00137448" w:rsidP="00BF2E70">
      <w:pPr>
        <w:spacing w:after="0"/>
        <w:jc w:val="center"/>
        <w:rPr>
          <w:rFonts w:ascii="Calibri" w:hAnsi="Calibri"/>
          <w:b/>
        </w:rPr>
      </w:pPr>
    </w:p>
    <w:p w:rsidR="00137448" w:rsidRDefault="00137448" w:rsidP="00BF2E70">
      <w:pPr>
        <w:spacing w:after="0"/>
        <w:jc w:val="center"/>
        <w:rPr>
          <w:rFonts w:ascii="Calibri" w:hAnsi="Calibri"/>
          <w:b/>
        </w:rPr>
      </w:pPr>
    </w:p>
    <w:p w:rsidR="00C71F12" w:rsidRDefault="00C71F12" w:rsidP="00BF2E70">
      <w:pPr>
        <w:pStyle w:val="ListParagraph"/>
        <w:spacing w:after="0"/>
        <w:ind w:left="567"/>
        <w:jc w:val="center"/>
        <w:rPr>
          <w:rFonts w:ascii="Calibri" w:hAnsi="Calibri" w:cs="Arial"/>
          <w:b/>
        </w:rPr>
      </w:pPr>
      <w:r>
        <w:rPr>
          <w:rFonts w:ascii="Calibri" w:hAnsi="Calibri" w:cs="Arial"/>
          <w:b/>
        </w:rPr>
        <w:lastRenderedPageBreak/>
        <w:t>Section 1</w:t>
      </w:r>
    </w:p>
    <w:p w:rsidR="00C71F12" w:rsidRDefault="00C71F12" w:rsidP="00BF2E70">
      <w:pPr>
        <w:pStyle w:val="ListParagraph"/>
        <w:spacing w:after="0"/>
        <w:ind w:left="567"/>
        <w:jc w:val="center"/>
        <w:rPr>
          <w:rFonts w:ascii="Calibri" w:hAnsi="Calibri" w:cs="Arial"/>
          <w:b/>
        </w:rPr>
      </w:pPr>
    </w:p>
    <w:p w:rsidR="00251412" w:rsidRDefault="009A64A1" w:rsidP="00BF2E70">
      <w:pPr>
        <w:pStyle w:val="ListParagraph"/>
        <w:numPr>
          <w:ilvl w:val="0"/>
          <w:numId w:val="2"/>
        </w:numPr>
        <w:spacing w:after="0"/>
        <w:ind w:left="567" w:hanging="567"/>
        <w:rPr>
          <w:rFonts w:ascii="Calibri" w:hAnsi="Calibri" w:cs="Arial"/>
          <w:b/>
        </w:rPr>
      </w:pPr>
      <w:r>
        <w:rPr>
          <w:rFonts w:ascii="Calibri" w:hAnsi="Calibri" w:cs="Arial"/>
          <w:b/>
        </w:rPr>
        <w:t>Policy</w:t>
      </w:r>
      <w:r w:rsidR="00251412" w:rsidRPr="001E0D5D">
        <w:rPr>
          <w:rFonts w:ascii="Calibri" w:hAnsi="Calibri" w:cs="Arial"/>
          <w:b/>
        </w:rPr>
        <w:t xml:space="preserve"> Statement  </w:t>
      </w:r>
    </w:p>
    <w:p w:rsidR="0022601C" w:rsidRPr="001E0D5D" w:rsidRDefault="0022601C" w:rsidP="0022601C">
      <w:pPr>
        <w:pStyle w:val="ListParagraph"/>
        <w:spacing w:after="0"/>
        <w:ind w:left="567"/>
        <w:rPr>
          <w:rFonts w:ascii="Calibri" w:hAnsi="Calibri" w:cs="Arial"/>
          <w:b/>
        </w:rPr>
      </w:pPr>
    </w:p>
    <w:p w:rsidR="00251412" w:rsidRPr="001C48B7" w:rsidRDefault="00970C4E" w:rsidP="00970C4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1.1</w:t>
      </w:r>
      <w:r>
        <w:rPr>
          <w:rFonts w:ascii="Calibri" w:hAnsi="Calibri" w:cs="Arial"/>
        </w:rPr>
        <w:tab/>
      </w:r>
      <w:r w:rsidR="002228FB">
        <w:rPr>
          <w:rFonts w:ascii="Calibri" w:hAnsi="Calibri" w:cs="Arial"/>
        </w:rPr>
        <w:t xml:space="preserve">The </w:t>
      </w:r>
      <w:r w:rsidR="002228FB" w:rsidRPr="001C48B7">
        <w:rPr>
          <w:rFonts w:ascii="Calibri" w:hAnsi="Calibri" w:cs="Arial"/>
        </w:rPr>
        <w:t xml:space="preserve">Council is committed to ensuring that the culture and work environment are such that any employee/worker is encouraged and supported to report on any issue that may impact adversely on </w:t>
      </w:r>
      <w:r w:rsidR="002228FB" w:rsidRPr="00467541">
        <w:rPr>
          <w:rFonts w:ascii="Calibri" w:hAnsi="Calibri" w:cs="Arial"/>
        </w:rPr>
        <w:t>the</w:t>
      </w:r>
      <w:r w:rsidR="00ED758B">
        <w:rPr>
          <w:rFonts w:ascii="Calibri" w:hAnsi="Calibri" w:cs="Arial"/>
        </w:rPr>
        <w:t xml:space="preserve"> </w:t>
      </w:r>
      <w:r w:rsidR="002228FB" w:rsidRPr="001C48B7">
        <w:rPr>
          <w:rFonts w:ascii="Calibri" w:hAnsi="Calibri" w:cs="Arial"/>
        </w:rPr>
        <w:t xml:space="preserve">Council’s ability to deliver a high quality service and to facilitate the disclosure of wrongdoing and the protection of </w:t>
      </w:r>
      <w:r w:rsidR="00F97F56">
        <w:rPr>
          <w:rFonts w:ascii="Calibri" w:hAnsi="Calibri" w:cs="Arial"/>
        </w:rPr>
        <w:t>an employee/worker(s)</w:t>
      </w:r>
      <w:r w:rsidR="002228FB" w:rsidRPr="001C48B7">
        <w:rPr>
          <w:rFonts w:ascii="Calibri" w:hAnsi="Calibri" w:cs="Arial"/>
        </w:rPr>
        <w:t xml:space="preserve"> who make such disclosures.  </w:t>
      </w:r>
    </w:p>
    <w:p w:rsidR="007802E6" w:rsidRDefault="007802E6" w:rsidP="00BF2E70">
      <w:pPr>
        <w:tabs>
          <w:tab w:val="left" w:pos="567"/>
        </w:tabs>
        <w:spacing w:after="0"/>
        <w:ind w:left="567" w:hanging="567"/>
        <w:jc w:val="both"/>
        <w:rPr>
          <w:rFonts w:ascii="Calibri" w:hAnsi="Calibri" w:cs="Arial"/>
        </w:rPr>
      </w:pPr>
    </w:p>
    <w:p w:rsidR="00251412" w:rsidRPr="001E0D5D" w:rsidRDefault="00970C4E" w:rsidP="00970C4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1.2</w:t>
      </w:r>
      <w:r>
        <w:rPr>
          <w:rFonts w:ascii="Calibri" w:hAnsi="Calibri" w:cs="Arial"/>
        </w:rPr>
        <w:tab/>
      </w:r>
      <w:r w:rsidR="00251412" w:rsidRPr="001E0D5D">
        <w:rPr>
          <w:rFonts w:ascii="Calibri" w:hAnsi="Calibri" w:cs="Arial"/>
        </w:rPr>
        <w:t>Consistent with the</w:t>
      </w:r>
      <w:r w:rsidR="00ED758B">
        <w:rPr>
          <w:rFonts w:ascii="Calibri" w:hAnsi="Calibri" w:cs="Arial"/>
        </w:rPr>
        <w:t xml:space="preserve"> </w:t>
      </w:r>
      <w:r w:rsidR="00251412" w:rsidRPr="001E0D5D">
        <w:rPr>
          <w:rFonts w:ascii="Calibri" w:hAnsi="Calibri" w:cs="Arial"/>
        </w:rPr>
        <w:t xml:space="preserve">Council’s existing policies, it is expected that any appropriate issue raised by an employee/worker with their line manager will be dealt with professionally and appropriately.  This is essential to ensuring that all significant risks arising for </w:t>
      </w:r>
      <w:r w:rsidR="000477A1" w:rsidRPr="00467541">
        <w:rPr>
          <w:rFonts w:ascii="Calibri" w:hAnsi="Calibri" w:cs="Arial"/>
        </w:rPr>
        <w:t xml:space="preserve">the </w:t>
      </w:r>
      <w:r w:rsidR="00251412" w:rsidRPr="001E0D5D">
        <w:rPr>
          <w:rFonts w:ascii="Calibri" w:hAnsi="Calibri" w:cs="Arial"/>
        </w:rPr>
        <w:t>Council are identified and effectively managed.  In addition</w:t>
      </w:r>
      <w:r w:rsidR="009A299D">
        <w:rPr>
          <w:rFonts w:ascii="Calibri" w:hAnsi="Calibri" w:cs="Arial"/>
        </w:rPr>
        <w:t>,</w:t>
      </w:r>
      <w:r w:rsidR="00251412" w:rsidRPr="001E0D5D">
        <w:rPr>
          <w:rFonts w:ascii="Calibri" w:hAnsi="Calibri" w:cs="Arial"/>
        </w:rPr>
        <w:t xml:space="preserve"> an employee/worker appropriately raising any issue of concern will not be penalised for doing so.  </w:t>
      </w:r>
    </w:p>
    <w:p w:rsidR="00251412" w:rsidRPr="001E0D5D" w:rsidRDefault="00251412" w:rsidP="00BF2E70">
      <w:pPr>
        <w:tabs>
          <w:tab w:val="left" w:pos="567"/>
        </w:tabs>
        <w:spacing w:after="0"/>
        <w:ind w:left="1134" w:hanging="567"/>
        <w:jc w:val="both"/>
        <w:rPr>
          <w:rFonts w:ascii="Calibri" w:hAnsi="Calibri" w:cs="Arial"/>
        </w:rPr>
      </w:pPr>
    </w:p>
    <w:p w:rsidR="00251412" w:rsidRPr="000A1AF7" w:rsidRDefault="00970C4E" w:rsidP="00970C4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1.3</w:t>
      </w:r>
      <w:r>
        <w:rPr>
          <w:rFonts w:ascii="Calibri" w:hAnsi="Calibri" w:cs="Arial"/>
        </w:rPr>
        <w:tab/>
      </w:r>
      <w:r w:rsidR="000477A1" w:rsidRPr="00467541">
        <w:rPr>
          <w:rFonts w:ascii="Calibri" w:hAnsi="Calibri" w:cs="Arial"/>
        </w:rPr>
        <w:t xml:space="preserve">The </w:t>
      </w:r>
      <w:r w:rsidR="00251412" w:rsidRPr="000A1AF7">
        <w:rPr>
          <w:rFonts w:ascii="Calibri" w:hAnsi="Calibri" w:cs="Arial"/>
        </w:rPr>
        <w:t>Council will assist and support employees who disclose possible</w:t>
      </w:r>
      <w:r w:rsidR="00ED758B">
        <w:rPr>
          <w:rFonts w:ascii="Calibri" w:hAnsi="Calibri" w:cs="Arial"/>
        </w:rPr>
        <w:t xml:space="preserve"> </w:t>
      </w:r>
      <w:r w:rsidR="00251412" w:rsidRPr="000A1AF7">
        <w:rPr>
          <w:rFonts w:ascii="Calibri" w:hAnsi="Calibri" w:cs="Arial"/>
        </w:rPr>
        <w:t>wrong</w:t>
      </w:r>
      <w:r w:rsidR="00ED758B">
        <w:rPr>
          <w:rFonts w:ascii="Calibri" w:hAnsi="Calibri" w:cs="Arial"/>
        </w:rPr>
        <w:t xml:space="preserve"> </w:t>
      </w:r>
      <w:r w:rsidR="00251412" w:rsidRPr="000A1AF7">
        <w:rPr>
          <w:rFonts w:ascii="Calibri" w:hAnsi="Calibri" w:cs="Arial"/>
        </w:rPr>
        <w:t>doing and intends to treat concerns raised with utmost discretion consistent</w:t>
      </w:r>
      <w:r w:rsidR="00ED758B">
        <w:rPr>
          <w:rFonts w:ascii="Calibri" w:hAnsi="Calibri" w:cs="Arial"/>
        </w:rPr>
        <w:t xml:space="preserve"> </w:t>
      </w:r>
      <w:r w:rsidR="00251412" w:rsidRPr="000A1AF7">
        <w:rPr>
          <w:rFonts w:ascii="Calibri" w:hAnsi="Calibri" w:cs="Arial"/>
        </w:rPr>
        <w:t>with the legal requirement to safeguard th</w:t>
      </w:r>
      <w:bookmarkStart w:id="0" w:name="_GoBack"/>
      <w:bookmarkEnd w:id="0"/>
      <w:r w:rsidR="00251412" w:rsidRPr="000A1AF7">
        <w:rPr>
          <w:rFonts w:ascii="Calibri" w:hAnsi="Calibri" w:cs="Arial"/>
        </w:rPr>
        <w:t>e identity of employees/workers who make such disclosure(s).</w:t>
      </w:r>
    </w:p>
    <w:p w:rsidR="00251412" w:rsidRPr="000A1AF7" w:rsidRDefault="00251412" w:rsidP="00BF2E70">
      <w:pPr>
        <w:tabs>
          <w:tab w:val="left" w:pos="567"/>
        </w:tabs>
        <w:spacing w:after="0"/>
        <w:ind w:left="1134" w:hanging="567"/>
        <w:jc w:val="both"/>
        <w:rPr>
          <w:rFonts w:ascii="Calibri" w:hAnsi="Calibri" w:cs="Arial"/>
        </w:rPr>
      </w:pPr>
    </w:p>
    <w:p w:rsidR="00E84E7F" w:rsidRPr="002228FB" w:rsidRDefault="00970C4E" w:rsidP="00970C4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1.4</w:t>
      </w:r>
      <w:r>
        <w:rPr>
          <w:rFonts w:ascii="Calibri" w:hAnsi="Calibri" w:cs="Arial"/>
        </w:rPr>
        <w:tab/>
      </w:r>
      <w:r w:rsidR="009A64A1">
        <w:rPr>
          <w:rFonts w:ascii="Calibri" w:hAnsi="Calibri" w:cs="Arial"/>
        </w:rPr>
        <w:t>R</w:t>
      </w:r>
      <w:r w:rsidR="00251412" w:rsidRPr="000A1AF7">
        <w:rPr>
          <w:rFonts w:ascii="Calibri" w:hAnsi="Calibri" w:cs="Arial"/>
        </w:rPr>
        <w:t>eporting any concerns internally</w:t>
      </w:r>
      <w:r w:rsidR="009A64A1">
        <w:rPr>
          <w:rFonts w:ascii="Calibri" w:hAnsi="Calibri" w:cs="Arial"/>
        </w:rPr>
        <w:t xml:space="preserve"> under the Protected Disclosures Act, 2014</w:t>
      </w:r>
      <w:r w:rsidR="00251412" w:rsidRPr="000A1AF7">
        <w:rPr>
          <w:rFonts w:ascii="Calibri" w:hAnsi="Calibri" w:cs="Arial"/>
        </w:rPr>
        <w:t xml:space="preserve">, </w:t>
      </w:r>
      <w:r w:rsidR="009A64A1">
        <w:rPr>
          <w:rFonts w:ascii="Calibri" w:hAnsi="Calibri" w:cs="Arial"/>
        </w:rPr>
        <w:t xml:space="preserve">will </w:t>
      </w:r>
      <w:r w:rsidR="00251412" w:rsidRPr="000A1AF7">
        <w:rPr>
          <w:rFonts w:ascii="Calibri" w:hAnsi="Calibri" w:cs="Arial"/>
        </w:rPr>
        <w:t>promote a</w:t>
      </w:r>
      <w:r w:rsidR="00ED758B">
        <w:rPr>
          <w:rFonts w:ascii="Calibri" w:hAnsi="Calibri" w:cs="Arial"/>
        </w:rPr>
        <w:t xml:space="preserve"> </w:t>
      </w:r>
      <w:r w:rsidR="00E84E7F" w:rsidRPr="000A1AF7">
        <w:rPr>
          <w:rFonts w:ascii="Calibri" w:hAnsi="Calibri" w:cs="Arial"/>
        </w:rPr>
        <w:t>workplace culture of ‘raising concerns’ and allows the Council to deal</w:t>
      </w:r>
      <w:r w:rsidR="00ED758B">
        <w:rPr>
          <w:rFonts w:ascii="Calibri" w:hAnsi="Calibri" w:cs="Arial"/>
        </w:rPr>
        <w:t xml:space="preserve"> </w:t>
      </w:r>
      <w:r w:rsidR="00E84E7F" w:rsidRPr="000A1AF7">
        <w:rPr>
          <w:rFonts w:ascii="Calibri" w:hAnsi="Calibri" w:cs="Arial"/>
        </w:rPr>
        <w:t>with the disclosure effectively.</w:t>
      </w:r>
    </w:p>
    <w:p w:rsidR="00E84E7F" w:rsidRDefault="00E84E7F" w:rsidP="00BF2E70">
      <w:pPr>
        <w:pStyle w:val="ListParagraph"/>
        <w:tabs>
          <w:tab w:val="left" w:pos="567"/>
        </w:tabs>
        <w:spacing w:after="0"/>
        <w:ind w:left="567"/>
        <w:jc w:val="both"/>
        <w:rPr>
          <w:rFonts w:ascii="Calibri" w:hAnsi="Calibri" w:cs="Arial"/>
          <w:b/>
        </w:rPr>
      </w:pPr>
    </w:p>
    <w:p w:rsidR="00251412" w:rsidRPr="001E0D5D" w:rsidRDefault="00970C4E" w:rsidP="00970C4E">
      <w:pPr>
        <w:pStyle w:val="ListParagraph"/>
        <w:tabs>
          <w:tab w:val="left" w:pos="567"/>
          <w:tab w:val="left" w:pos="1134"/>
        </w:tabs>
        <w:spacing w:after="0"/>
        <w:ind w:left="1134" w:hanging="567"/>
        <w:jc w:val="both"/>
        <w:rPr>
          <w:rFonts w:ascii="Calibri" w:hAnsi="Calibri" w:cs="Arial"/>
          <w:color w:val="000000"/>
        </w:rPr>
      </w:pPr>
      <w:r w:rsidRPr="0022601C">
        <w:rPr>
          <w:rFonts w:ascii="Calibri" w:hAnsi="Calibri" w:cs="Arial"/>
          <w:b/>
        </w:rPr>
        <w:t>1.5</w:t>
      </w:r>
      <w:r>
        <w:rPr>
          <w:rFonts w:ascii="Calibri" w:hAnsi="Calibri" w:cs="Arial"/>
        </w:rPr>
        <w:tab/>
      </w:r>
      <w:r w:rsidR="00251412" w:rsidRPr="001E0D5D">
        <w:rPr>
          <w:rFonts w:ascii="Calibri" w:hAnsi="Calibri" w:cs="Arial"/>
        </w:rPr>
        <w:t xml:space="preserve">This </w:t>
      </w:r>
      <w:r w:rsidR="00A20239">
        <w:rPr>
          <w:rFonts w:ascii="Calibri" w:hAnsi="Calibri" w:cs="Arial"/>
        </w:rPr>
        <w:t>p</w:t>
      </w:r>
      <w:r w:rsidR="009A64A1">
        <w:rPr>
          <w:rFonts w:ascii="Calibri" w:hAnsi="Calibri" w:cs="Arial"/>
        </w:rPr>
        <w:t>olicy</w:t>
      </w:r>
      <w:r w:rsidR="00251412" w:rsidRPr="001E0D5D">
        <w:rPr>
          <w:rFonts w:ascii="Calibri" w:hAnsi="Calibri" w:cs="Arial"/>
        </w:rPr>
        <w:t xml:space="preserve"> focuses on issues of </w:t>
      </w:r>
      <w:r w:rsidR="00251412">
        <w:rPr>
          <w:rFonts w:ascii="Calibri" w:hAnsi="Calibri" w:cs="Arial"/>
        </w:rPr>
        <w:t xml:space="preserve">relevant </w:t>
      </w:r>
      <w:r w:rsidR="00251412" w:rsidRPr="001E0D5D">
        <w:rPr>
          <w:rFonts w:ascii="Calibri" w:hAnsi="Calibri" w:cs="Arial"/>
        </w:rPr>
        <w:t>wrongdoing</w:t>
      </w:r>
      <w:r w:rsidR="00251412">
        <w:rPr>
          <w:rFonts w:ascii="Calibri" w:hAnsi="Calibri" w:cs="Arial"/>
        </w:rPr>
        <w:t>s</w:t>
      </w:r>
      <w:r w:rsidR="00251412" w:rsidRPr="001E0D5D">
        <w:rPr>
          <w:rFonts w:ascii="Calibri" w:hAnsi="Calibri" w:cs="Arial"/>
        </w:rPr>
        <w:t xml:space="preserve"> (as defined in the Protected Disclosures Act, 2014</w:t>
      </w:r>
      <w:r w:rsidR="00325163">
        <w:rPr>
          <w:rFonts w:ascii="Calibri" w:hAnsi="Calibri" w:cs="Arial"/>
        </w:rPr>
        <w:t>)</w:t>
      </w:r>
      <w:r w:rsidR="00251412" w:rsidRPr="001E0D5D">
        <w:rPr>
          <w:rFonts w:ascii="Calibri" w:hAnsi="Calibri" w:cs="Arial"/>
          <w:color w:val="FF0000"/>
        </w:rPr>
        <w:t xml:space="preserve"> </w:t>
      </w:r>
      <w:r w:rsidR="00251412" w:rsidRPr="001E0D5D">
        <w:rPr>
          <w:rFonts w:ascii="Calibri" w:hAnsi="Calibri" w:cs="Arial"/>
        </w:rPr>
        <w:t>and the resolution of which are in the public interest.</w:t>
      </w:r>
      <w:r w:rsidR="00ED758B">
        <w:rPr>
          <w:rFonts w:ascii="Calibri" w:hAnsi="Calibri" w:cs="Arial"/>
        </w:rPr>
        <w:t xml:space="preserve"> </w:t>
      </w:r>
      <w:r w:rsidR="00251412" w:rsidRPr="001E0D5D">
        <w:rPr>
          <w:rFonts w:ascii="Calibri" w:hAnsi="Calibri" w:cs="Arial"/>
          <w:color w:val="000000"/>
        </w:rPr>
        <w:t xml:space="preserve">There is an important distinction to be made between raising a concern regarding </w:t>
      </w:r>
      <w:r w:rsidR="00251412" w:rsidRPr="001E0D5D">
        <w:rPr>
          <w:rFonts w:ascii="Calibri" w:hAnsi="Calibri" w:cs="Arial"/>
        </w:rPr>
        <w:t>relevant</w:t>
      </w:r>
      <w:r w:rsidR="00251412" w:rsidRPr="001E0D5D">
        <w:rPr>
          <w:rFonts w:ascii="Calibri" w:hAnsi="Calibri" w:cs="Arial"/>
          <w:color w:val="000000"/>
        </w:rPr>
        <w:t xml:space="preserve"> wrongdoings as defined in the Protected Disclosures Act, 2014 covered by this </w:t>
      </w:r>
      <w:r w:rsidR="009A64A1">
        <w:rPr>
          <w:rFonts w:ascii="Calibri" w:hAnsi="Calibri" w:cs="Arial"/>
          <w:color w:val="000000"/>
        </w:rPr>
        <w:t>policy</w:t>
      </w:r>
      <w:r w:rsidR="00251412" w:rsidRPr="001E0D5D">
        <w:rPr>
          <w:rFonts w:ascii="Calibri" w:hAnsi="Calibri" w:cs="Arial"/>
          <w:color w:val="000000"/>
        </w:rPr>
        <w:t xml:space="preserve"> and other issues that may be raised relating to the normal business of </w:t>
      </w:r>
      <w:r w:rsidR="000477A1" w:rsidRPr="00467541">
        <w:rPr>
          <w:rFonts w:ascii="Calibri" w:hAnsi="Calibri" w:cs="Arial"/>
        </w:rPr>
        <w:t xml:space="preserve">the </w:t>
      </w:r>
      <w:r w:rsidR="00251412" w:rsidRPr="001E0D5D">
        <w:rPr>
          <w:rFonts w:ascii="Calibri" w:hAnsi="Calibri" w:cs="Arial"/>
          <w:color w:val="000000"/>
        </w:rPr>
        <w:t xml:space="preserve">Council which do not fall under this </w:t>
      </w:r>
      <w:r w:rsidR="009A64A1">
        <w:rPr>
          <w:rFonts w:ascii="Calibri" w:hAnsi="Calibri" w:cs="Arial"/>
          <w:color w:val="000000"/>
        </w:rPr>
        <w:t>policy</w:t>
      </w:r>
      <w:r w:rsidR="00251412" w:rsidRPr="001E0D5D">
        <w:rPr>
          <w:rFonts w:ascii="Calibri" w:hAnsi="Calibri" w:cs="Arial"/>
          <w:color w:val="000000"/>
        </w:rPr>
        <w:t xml:space="preserve">. </w:t>
      </w:r>
    </w:p>
    <w:p w:rsidR="00251412" w:rsidRPr="001E0D5D" w:rsidRDefault="00251412" w:rsidP="00BF2E70">
      <w:pPr>
        <w:spacing w:after="0"/>
        <w:jc w:val="both"/>
        <w:rPr>
          <w:rFonts w:ascii="Calibri" w:hAnsi="Calibri" w:cs="Arial"/>
          <w:color w:val="000000"/>
        </w:rPr>
      </w:pPr>
    </w:p>
    <w:p w:rsidR="00251412" w:rsidRPr="001E0D5D" w:rsidRDefault="00970C4E" w:rsidP="00970C4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w:t>
      </w:r>
      <w:r>
        <w:rPr>
          <w:rFonts w:ascii="Calibri" w:hAnsi="Calibri" w:cs="Arial"/>
        </w:rPr>
        <w:tab/>
      </w:r>
      <w:r w:rsidR="00251412" w:rsidRPr="001E0D5D">
        <w:rPr>
          <w:rFonts w:ascii="Calibri" w:hAnsi="Calibri" w:cs="Arial"/>
        </w:rPr>
        <w:t xml:space="preserve">It is to be expected that concerns in relation to day to day operational matters will, in the normal course of events, be brought to the attention of the relevant line manager and dealt with accordingly, </w:t>
      </w:r>
      <w:r w:rsidR="00251412" w:rsidRPr="001E0D5D">
        <w:rPr>
          <w:rFonts w:ascii="Calibri" w:hAnsi="Calibri" w:cs="Arial"/>
          <w:bCs/>
          <w:lang w:val="en-US"/>
        </w:rPr>
        <w:t xml:space="preserve">or through agreed structures already established by </w:t>
      </w:r>
      <w:r w:rsidR="000477A1" w:rsidRPr="00467541">
        <w:rPr>
          <w:rFonts w:ascii="Calibri" w:hAnsi="Calibri" w:cs="Arial"/>
          <w:bCs/>
          <w:lang w:val="en-US"/>
        </w:rPr>
        <w:t xml:space="preserve">the </w:t>
      </w:r>
      <w:r w:rsidR="00251412" w:rsidRPr="001E0D5D">
        <w:rPr>
          <w:rFonts w:ascii="Calibri" w:hAnsi="Calibri" w:cs="Arial"/>
          <w:bCs/>
          <w:lang w:val="en-US"/>
        </w:rPr>
        <w:t>Council (e.g</w:t>
      </w:r>
      <w:r w:rsidR="00BF2E70">
        <w:rPr>
          <w:rFonts w:ascii="Calibri" w:hAnsi="Calibri" w:cs="Arial"/>
          <w:bCs/>
          <w:lang w:val="en-US"/>
        </w:rPr>
        <w:t>.</w:t>
      </w:r>
      <w:r w:rsidR="00251412" w:rsidRPr="00970C4E">
        <w:rPr>
          <w:rFonts w:ascii="Calibri" w:hAnsi="Calibri" w:cs="Arial"/>
        </w:rPr>
        <w:t>Health</w:t>
      </w:r>
      <w:r w:rsidR="002C5ED1">
        <w:rPr>
          <w:rFonts w:ascii="Calibri" w:hAnsi="Calibri" w:cs="Arial"/>
        </w:rPr>
        <w:t xml:space="preserve"> </w:t>
      </w:r>
      <w:r w:rsidR="00251412" w:rsidRPr="001E0D5D">
        <w:rPr>
          <w:rFonts w:ascii="Calibri" w:hAnsi="Calibri" w:cs="Arial"/>
          <w:bCs/>
          <w:lang w:val="en-US"/>
        </w:rPr>
        <w:t>&amp; Safety matters should be addressed through the procedures established in the Council’s Health &amp; Safety Management System).</w:t>
      </w:r>
      <w:r w:rsidR="002C5ED1">
        <w:rPr>
          <w:rFonts w:ascii="Calibri" w:hAnsi="Calibri" w:cs="Arial"/>
          <w:bCs/>
          <w:lang w:val="en-US"/>
        </w:rPr>
        <w:t xml:space="preserve"> </w:t>
      </w:r>
      <w:r w:rsidR="00251412" w:rsidRPr="001E0D5D">
        <w:rPr>
          <w:rFonts w:ascii="Calibri" w:hAnsi="Calibri" w:cs="Arial"/>
        </w:rPr>
        <w:t xml:space="preserve">Similar considerations apply to grievances or allegations relating to matters such as harassment/bullying which are not covered by this </w:t>
      </w:r>
      <w:r w:rsidR="009A64A1">
        <w:rPr>
          <w:rFonts w:ascii="Calibri" w:hAnsi="Calibri" w:cs="Arial"/>
        </w:rPr>
        <w:lastRenderedPageBreak/>
        <w:t>policy</w:t>
      </w:r>
      <w:r w:rsidR="00251412" w:rsidRPr="001E0D5D">
        <w:rPr>
          <w:rFonts w:ascii="Calibri" w:hAnsi="Calibri" w:cs="Arial"/>
        </w:rPr>
        <w:t xml:space="preserve">, and which will remain to be dealt with under </w:t>
      </w:r>
      <w:r w:rsidR="000477A1" w:rsidRPr="00467541">
        <w:rPr>
          <w:rFonts w:ascii="Calibri" w:hAnsi="Calibri" w:cs="Arial"/>
        </w:rPr>
        <w:t>the</w:t>
      </w:r>
      <w:r w:rsidR="00325163">
        <w:rPr>
          <w:rFonts w:ascii="Calibri" w:hAnsi="Calibri" w:cs="Arial"/>
        </w:rPr>
        <w:t xml:space="preserve"> </w:t>
      </w:r>
      <w:r w:rsidR="00251412" w:rsidRPr="001E0D5D">
        <w:rPr>
          <w:rFonts w:ascii="Calibri" w:hAnsi="Calibri" w:cs="Arial"/>
        </w:rPr>
        <w:t xml:space="preserve">Council’s Grievance </w:t>
      </w:r>
      <w:r w:rsidR="009A64A1">
        <w:rPr>
          <w:rFonts w:ascii="Calibri" w:hAnsi="Calibri" w:cs="Arial"/>
        </w:rPr>
        <w:t>Policy</w:t>
      </w:r>
      <w:r w:rsidR="00251412" w:rsidRPr="001E0D5D">
        <w:rPr>
          <w:rFonts w:ascii="Calibri" w:hAnsi="Calibri" w:cs="Arial"/>
        </w:rPr>
        <w:t xml:space="preserve"> and Procedure and Dignity at Work </w:t>
      </w:r>
      <w:r w:rsidR="009A64A1">
        <w:rPr>
          <w:rFonts w:ascii="Calibri" w:hAnsi="Calibri" w:cs="Arial"/>
        </w:rPr>
        <w:t>Policy</w:t>
      </w:r>
      <w:r w:rsidR="00251412" w:rsidRPr="001E0D5D">
        <w:rPr>
          <w:rFonts w:ascii="Calibri" w:hAnsi="Calibri" w:cs="Arial"/>
        </w:rPr>
        <w:t>.</w:t>
      </w:r>
    </w:p>
    <w:p w:rsidR="00251412" w:rsidRPr="001E0D5D" w:rsidRDefault="00251412" w:rsidP="00BF2E70">
      <w:pPr>
        <w:tabs>
          <w:tab w:val="left" w:pos="1134"/>
        </w:tabs>
        <w:spacing w:after="0"/>
        <w:jc w:val="both"/>
        <w:rPr>
          <w:rFonts w:ascii="Calibri" w:hAnsi="Calibri" w:cs="Arial"/>
          <w:iCs/>
          <w:color w:val="FF0000"/>
        </w:rPr>
      </w:pPr>
    </w:p>
    <w:p w:rsidR="00251412" w:rsidRDefault="00251412" w:rsidP="00BF2E70">
      <w:pPr>
        <w:tabs>
          <w:tab w:val="left" w:pos="567"/>
        </w:tabs>
        <w:spacing w:after="0"/>
        <w:rPr>
          <w:rFonts w:ascii="Calibri" w:hAnsi="Calibri" w:cs="Arial"/>
          <w:b/>
        </w:rPr>
      </w:pPr>
      <w:r w:rsidRPr="001E0D5D">
        <w:rPr>
          <w:rFonts w:ascii="Calibri" w:hAnsi="Calibri" w:cs="Arial"/>
          <w:b/>
        </w:rPr>
        <w:t>2.</w:t>
      </w:r>
      <w:r w:rsidRPr="001E0D5D">
        <w:rPr>
          <w:rFonts w:ascii="Calibri" w:hAnsi="Calibri" w:cs="Arial"/>
          <w:b/>
        </w:rPr>
        <w:tab/>
        <w:t xml:space="preserve">Purpose of the </w:t>
      </w:r>
      <w:r w:rsidR="009A64A1">
        <w:rPr>
          <w:rFonts w:ascii="Calibri" w:hAnsi="Calibri" w:cs="Arial"/>
          <w:b/>
        </w:rPr>
        <w:t>Policy</w:t>
      </w:r>
    </w:p>
    <w:p w:rsidR="0022601C" w:rsidRPr="001E0D5D" w:rsidRDefault="0022601C" w:rsidP="00BF2E70">
      <w:pPr>
        <w:tabs>
          <w:tab w:val="left" w:pos="567"/>
        </w:tabs>
        <w:spacing w:after="0"/>
        <w:rPr>
          <w:rFonts w:ascii="Calibri" w:hAnsi="Calibri" w:cs="Arial"/>
          <w:b/>
        </w:rPr>
      </w:pPr>
    </w:p>
    <w:p w:rsidR="00251412" w:rsidRPr="008C0EE6" w:rsidRDefault="00970C4E" w:rsidP="00BF2E70">
      <w:pPr>
        <w:pStyle w:val="ListParagraph"/>
        <w:tabs>
          <w:tab w:val="left" w:pos="567"/>
          <w:tab w:val="left" w:pos="1134"/>
        </w:tabs>
        <w:spacing w:after="0"/>
        <w:ind w:left="567"/>
        <w:jc w:val="both"/>
        <w:rPr>
          <w:rFonts w:ascii="Calibri" w:hAnsi="Calibri" w:cs="Arial"/>
        </w:rPr>
      </w:pPr>
      <w:r w:rsidRPr="0022601C">
        <w:rPr>
          <w:rFonts w:ascii="Calibri" w:hAnsi="Calibri" w:cs="Arial"/>
          <w:b/>
        </w:rPr>
        <w:t>2.1</w:t>
      </w:r>
      <w:r>
        <w:rPr>
          <w:rFonts w:ascii="Calibri" w:hAnsi="Calibri" w:cs="Arial"/>
        </w:rPr>
        <w:tab/>
      </w:r>
      <w:r w:rsidR="00251412" w:rsidRPr="008C0EE6">
        <w:rPr>
          <w:rFonts w:ascii="Calibri" w:hAnsi="Calibri" w:cs="Arial"/>
        </w:rPr>
        <w:t xml:space="preserve">The purpose of this </w:t>
      </w:r>
      <w:r w:rsidR="009A64A1">
        <w:rPr>
          <w:rFonts w:ascii="Calibri" w:hAnsi="Calibri" w:cs="Arial"/>
        </w:rPr>
        <w:t>policy</w:t>
      </w:r>
      <w:r w:rsidR="00F70E00">
        <w:rPr>
          <w:rFonts w:ascii="Calibri" w:hAnsi="Calibri" w:cs="Arial"/>
        </w:rPr>
        <w:t xml:space="preserve"> is:</w:t>
      </w:r>
    </w:p>
    <w:p w:rsidR="00AE1833" w:rsidRPr="008C0EE6" w:rsidRDefault="00AE1833" w:rsidP="00BF2E70">
      <w:pPr>
        <w:pStyle w:val="ListParagraph"/>
        <w:tabs>
          <w:tab w:val="left" w:pos="567"/>
          <w:tab w:val="left" w:pos="1134"/>
        </w:tabs>
        <w:spacing w:after="0"/>
        <w:ind w:left="567"/>
        <w:jc w:val="both"/>
        <w:rPr>
          <w:rFonts w:ascii="Calibri" w:hAnsi="Calibri" w:cs="Arial"/>
        </w:rPr>
      </w:pPr>
    </w:p>
    <w:p w:rsidR="00251412" w:rsidRPr="00970C4E" w:rsidRDefault="00251412" w:rsidP="00970C4E">
      <w:pPr>
        <w:pStyle w:val="ListParagraph"/>
        <w:numPr>
          <w:ilvl w:val="0"/>
          <w:numId w:val="9"/>
        </w:numPr>
        <w:spacing w:after="0"/>
        <w:ind w:left="1560" w:hanging="426"/>
        <w:jc w:val="both"/>
        <w:rPr>
          <w:rFonts w:ascii="Calibri" w:hAnsi="Calibri" w:cs="Arial"/>
        </w:rPr>
      </w:pPr>
      <w:r w:rsidRPr="008C0EE6">
        <w:rPr>
          <w:rFonts w:ascii="Calibri" w:hAnsi="Calibri" w:cs="Arial"/>
        </w:rPr>
        <w:t>to encourage employees/workers to report internally any concerns</w:t>
      </w:r>
      <w:r w:rsidR="00F97F56" w:rsidRPr="008C0EE6">
        <w:rPr>
          <w:rFonts w:ascii="Calibri" w:hAnsi="Calibri" w:cs="Arial"/>
        </w:rPr>
        <w:t>,</w:t>
      </w:r>
      <w:r w:rsidRPr="008C0EE6">
        <w:rPr>
          <w:rFonts w:ascii="Calibri" w:hAnsi="Calibri" w:cs="Arial"/>
        </w:rPr>
        <w:t xml:space="preserve"> assoon as possible</w:t>
      </w:r>
      <w:r w:rsidR="00F97F56" w:rsidRPr="008C0EE6">
        <w:rPr>
          <w:rFonts w:ascii="Calibri" w:hAnsi="Calibri" w:cs="Arial"/>
        </w:rPr>
        <w:t>,</w:t>
      </w:r>
      <w:r w:rsidRPr="008C0EE6">
        <w:rPr>
          <w:rFonts w:ascii="Calibri" w:hAnsi="Calibri" w:cs="Arial"/>
        </w:rPr>
        <w:t xml:space="preserve"> they may have regarding potent</w:t>
      </w:r>
      <w:r w:rsidR="008F7EE2" w:rsidRPr="008C0EE6">
        <w:rPr>
          <w:rFonts w:ascii="Calibri" w:hAnsi="Calibri" w:cs="Arial"/>
        </w:rPr>
        <w:t>ial wrongdoing in the workplace</w:t>
      </w:r>
      <w:r w:rsidR="00A438B6" w:rsidRPr="008C0EE6">
        <w:rPr>
          <w:rFonts w:ascii="Calibri" w:hAnsi="Calibri" w:cs="Arial"/>
        </w:rPr>
        <w:t>, in the manner provided by the Protected Disclosure</w:t>
      </w:r>
      <w:r w:rsidR="007C7D64">
        <w:rPr>
          <w:rFonts w:ascii="Calibri" w:hAnsi="Calibri" w:cs="Arial"/>
        </w:rPr>
        <w:t>s</w:t>
      </w:r>
      <w:r w:rsidR="00A438B6" w:rsidRPr="008C0EE6">
        <w:rPr>
          <w:rFonts w:ascii="Calibri" w:hAnsi="Calibri" w:cs="Arial"/>
        </w:rPr>
        <w:t xml:space="preserve"> Act, 2014;</w:t>
      </w:r>
      <w:r w:rsidR="002C5ED1">
        <w:rPr>
          <w:rFonts w:ascii="Calibri" w:hAnsi="Calibri" w:cs="Arial"/>
        </w:rPr>
        <w:t xml:space="preserve"> </w:t>
      </w:r>
      <w:r w:rsidR="00A438B6" w:rsidRPr="00970C4E">
        <w:rPr>
          <w:rFonts w:ascii="Calibri" w:hAnsi="Calibri" w:cs="Arial"/>
        </w:rPr>
        <w:t xml:space="preserve">and </w:t>
      </w:r>
      <w:r w:rsidRPr="00970C4E">
        <w:rPr>
          <w:rFonts w:ascii="Calibri" w:hAnsi="Calibri" w:cs="Arial"/>
        </w:rPr>
        <w:t xml:space="preserve">in the knowledge that their concerns will be taken seriously and investigated, where appropriate, and that their confidentiality will be respected, in the manner provided by the Protected Disclosure Act, 2014; </w:t>
      </w:r>
    </w:p>
    <w:p w:rsidR="00251412" w:rsidRPr="001E0D5D" w:rsidRDefault="00251412" w:rsidP="00BF2E70">
      <w:pPr>
        <w:spacing w:after="0"/>
        <w:ind w:left="1701" w:hanging="567"/>
        <w:jc w:val="both"/>
        <w:rPr>
          <w:rFonts w:ascii="Calibri" w:hAnsi="Calibri" w:cs="Arial"/>
        </w:rPr>
      </w:pPr>
    </w:p>
    <w:p w:rsidR="00251412" w:rsidRPr="00F61163" w:rsidRDefault="00251412" w:rsidP="00970C4E">
      <w:pPr>
        <w:pStyle w:val="ListParagraph"/>
        <w:numPr>
          <w:ilvl w:val="0"/>
          <w:numId w:val="9"/>
        </w:numPr>
        <w:spacing w:after="0"/>
        <w:ind w:left="1560" w:hanging="426"/>
        <w:jc w:val="both"/>
        <w:rPr>
          <w:rFonts w:ascii="Calibri" w:hAnsi="Calibri" w:cs="Arial"/>
        </w:rPr>
      </w:pPr>
      <w:r w:rsidRPr="001E0D5D">
        <w:rPr>
          <w:rFonts w:ascii="Calibri" w:hAnsi="Calibri" w:cs="Arial"/>
        </w:rPr>
        <w:t>to highlight that it is always appropriate to raise such concerns when</w:t>
      </w:r>
      <w:r w:rsidR="002C5ED1">
        <w:rPr>
          <w:rFonts w:ascii="Calibri" w:hAnsi="Calibri" w:cs="Arial"/>
        </w:rPr>
        <w:t xml:space="preserve"> </w:t>
      </w:r>
      <w:r w:rsidRPr="00F61163">
        <w:rPr>
          <w:rFonts w:ascii="Calibri" w:hAnsi="Calibri" w:cs="Arial"/>
        </w:rPr>
        <w:t>they are based on a reasonable belief irrespective of whether any wrongdoing is in fact subsequently identified;</w:t>
      </w:r>
    </w:p>
    <w:p w:rsidR="00251412" w:rsidRPr="001E0D5D" w:rsidRDefault="00251412" w:rsidP="00BF2E70">
      <w:pPr>
        <w:pStyle w:val="ListParagraph"/>
        <w:spacing w:after="0"/>
        <w:jc w:val="both"/>
        <w:rPr>
          <w:rFonts w:ascii="Calibri" w:hAnsi="Calibri" w:cs="Arial"/>
        </w:rPr>
      </w:pPr>
    </w:p>
    <w:p w:rsidR="00251412" w:rsidRPr="00F61163" w:rsidRDefault="00251412" w:rsidP="00970C4E">
      <w:pPr>
        <w:pStyle w:val="ListParagraph"/>
        <w:numPr>
          <w:ilvl w:val="0"/>
          <w:numId w:val="9"/>
        </w:numPr>
        <w:spacing w:after="0"/>
        <w:ind w:left="1560" w:hanging="426"/>
        <w:jc w:val="both"/>
        <w:rPr>
          <w:rFonts w:ascii="Calibri" w:hAnsi="Calibri" w:cs="Arial"/>
        </w:rPr>
      </w:pPr>
      <w:r w:rsidRPr="001E0D5D">
        <w:rPr>
          <w:rFonts w:ascii="Calibri" w:hAnsi="Calibri" w:cs="Arial"/>
        </w:rPr>
        <w:t>to provide employees/workers with guidance on how to raise</w:t>
      </w:r>
      <w:r w:rsidR="002C5ED1">
        <w:rPr>
          <w:rFonts w:ascii="Calibri" w:hAnsi="Calibri" w:cs="Arial"/>
        </w:rPr>
        <w:t xml:space="preserve"> </w:t>
      </w:r>
      <w:r w:rsidRPr="00F61163">
        <w:rPr>
          <w:rFonts w:ascii="Calibri" w:hAnsi="Calibri" w:cs="Arial"/>
        </w:rPr>
        <w:t>concerns;</w:t>
      </w:r>
    </w:p>
    <w:p w:rsidR="00251412" w:rsidRPr="001E0D5D" w:rsidRDefault="00251412" w:rsidP="00BF2E70">
      <w:pPr>
        <w:spacing w:after="0"/>
        <w:ind w:left="1701" w:hanging="567"/>
        <w:jc w:val="both"/>
        <w:rPr>
          <w:rFonts w:ascii="Calibri" w:hAnsi="Calibri" w:cs="Arial"/>
        </w:rPr>
      </w:pPr>
    </w:p>
    <w:p w:rsidR="00251412" w:rsidRPr="00F61163" w:rsidRDefault="00251412" w:rsidP="00970C4E">
      <w:pPr>
        <w:pStyle w:val="ListParagraph"/>
        <w:numPr>
          <w:ilvl w:val="0"/>
          <w:numId w:val="9"/>
        </w:numPr>
        <w:spacing w:after="0"/>
        <w:ind w:left="1560" w:hanging="426"/>
        <w:jc w:val="both"/>
        <w:rPr>
          <w:rFonts w:ascii="Calibri" w:hAnsi="Calibri" w:cs="Arial"/>
        </w:rPr>
      </w:pPr>
      <w:proofErr w:type="gramStart"/>
      <w:r w:rsidRPr="001E0D5D">
        <w:rPr>
          <w:rFonts w:ascii="Calibri" w:hAnsi="Calibri" w:cs="Arial"/>
        </w:rPr>
        <w:t>to</w:t>
      </w:r>
      <w:proofErr w:type="gramEnd"/>
      <w:r w:rsidRPr="001E0D5D">
        <w:rPr>
          <w:rFonts w:ascii="Calibri" w:hAnsi="Calibri" w:cs="Arial"/>
        </w:rPr>
        <w:t xml:space="preserve"> reassure employees/workers that they can report relevant</w:t>
      </w:r>
      <w:r w:rsidR="002C5ED1">
        <w:rPr>
          <w:rFonts w:ascii="Calibri" w:hAnsi="Calibri" w:cs="Arial"/>
        </w:rPr>
        <w:t xml:space="preserve"> </w:t>
      </w:r>
      <w:r w:rsidRPr="00F61163">
        <w:rPr>
          <w:rFonts w:ascii="Calibri" w:hAnsi="Calibri" w:cs="Arial"/>
        </w:rPr>
        <w:t>wrongdoings without fear of</w:t>
      </w:r>
      <w:r w:rsidR="00387911">
        <w:rPr>
          <w:rFonts w:ascii="Calibri" w:hAnsi="Calibri" w:cs="Arial"/>
        </w:rPr>
        <w:t xml:space="preserve"> penalisation</w:t>
      </w:r>
      <w:r w:rsidRPr="00F61163">
        <w:rPr>
          <w:rFonts w:ascii="Calibri" w:hAnsi="Calibri" w:cs="Arial"/>
        </w:rPr>
        <w:t>.</w:t>
      </w:r>
    </w:p>
    <w:p w:rsidR="00251412" w:rsidRPr="001E0D5D" w:rsidRDefault="00251412" w:rsidP="00BF2E70">
      <w:pPr>
        <w:spacing w:after="0"/>
        <w:rPr>
          <w:rFonts w:ascii="Calibri" w:hAnsi="Calibri" w:cs="Arial"/>
        </w:rPr>
      </w:pPr>
    </w:p>
    <w:p w:rsidR="00251412" w:rsidRDefault="00251412" w:rsidP="00BF2E70">
      <w:pPr>
        <w:tabs>
          <w:tab w:val="left" w:pos="0"/>
          <w:tab w:val="left" w:pos="1134"/>
        </w:tabs>
        <w:spacing w:after="0"/>
        <w:ind w:left="567" w:hanging="567"/>
        <w:rPr>
          <w:rFonts w:ascii="Calibri" w:hAnsi="Calibri" w:cs="Arial"/>
          <w:b/>
        </w:rPr>
      </w:pPr>
      <w:r w:rsidRPr="001E0D5D">
        <w:rPr>
          <w:rFonts w:ascii="Calibri" w:hAnsi="Calibri" w:cs="Arial"/>
          <w:b/>
        </w:rPr>
        <w:t>3.</w:t>
      </w:r>
      <w:r w:rsidRPr="001E0D5D">
        <w:rPr>
          <w:rFonts w:ascii="Calibri" w:hAnsi="Calibri" w:cs="Arial"/>
          <w:b/>
        </w:rPr>
        <w:tab/>
        <w:t>Scope</w:t>
      </w:r>
    </w:p>
    <w:p w:rsidR="0022601C" w:rsidRPr="001E0D5D" w:rsidRDefault="0022601C" w:rsidP="00BF2E70">
      <w:pPr>
        <w:tabs>
          <w:tab w:val="left" w:pos="0"/>
          <w:tab w:val="left" w:pos="1134"/>
        </w:tabs>
        <w:spacing w:after="0"/>
        <w:ind w:left="567" w:hanging="567"/>
        <w:rPr>
          <w:rFonts w:ascii="Calibri" w:hAnsi="Calibri" w:cs="Arial"/>
          <w:b/>
        </w:rPr>
      </w:pPr>
    </w:p>
    <w:p w:rsidR="00251412" w:rsidRPr="001E0D5D" w:rsidRDefault="00970C4E" w:rsidP="00970C4E">
      <w:pPr>
        <w:pStyle w:val="ListParagraph"/>
        <w:tabs>
          <w:tab w:val="left" w:pos="567"/>
          <w:tab w:val="left" w:pos="1134"/>
        </w:tabs>
        <w:spacing w:after="0"/>
        <w:ind w:left="1134" w:hanging="567"/>
        <w:jc w:val="both"/>
        <w:rPr>
          <w:rFonts w:ascii="Calibri" w:hAnsi="Calibri"/>
        </w:rPr>
      </w:pPr>
      <w:r w:rsidRPr="0022601C">
        <w:rPr>
          <w:rFonts w:ascii="Calibri" w:hAnsi="Calibri" w:cs="Arial"/>
          <w:b/>
        </w:rPr>
        <w:t>3.1</w:t>
      </w:r>
      <w:r>
        <w:rPr>
          <w:rFonts w:ascii="Calibri" w:hAnsi="Calibri" w:cs="Arial"/>
        </w:rPr>
        <w:tab/>
      </w:r>
      <w:r w:rsidR="00251412" w:rsidRPr="001E0D5D">
        <w:rPr>
          <w:rFonts w:ascii="Calibri" w:hAnsi="Calibri" w:cs="Arial"/>
        </w:rPr>
        <w:t xml:space="preserve">This </w:t>
      </w:r>
      <w:r w:rsidR="009A64A1">
        <w:rPr>
          <w:rFonts w:ascii="Calibri" w:hAnsi="Calibri" w:cs="Arial"/>
        </w:rPr>
        <w:t>policy</w:t>
      </w:r>
      <w:r w:rsidR="00251412" w:rsidRPr="001E0D5D">
        <w:rPr>
          <w:rFonts w:ascii="Calibri" w:hAnsi="Calibri" w:cs="Arial"/>
        </w:rPr>
        <w:t xml:space="preserve"> applies to all </w:t>
      </w:r>
      <w:r w:rsidR="000477A1" w:rsidRPr="00467541">
        <w:rPr>
          <w:rFonts w:ascii="Calibri" w:hAnsi="Calibri" w:cs="Arial"/>
        </w:rPr>
        <w:t>the</w:t>
      </w:r>
      <w:r w:rsidR="002C5ED1">
        <w:rPr>
          <w:rFonts w:ascii="Calibri" w:hAnsi="Calibri" w:cs="Arial"/>
        </w:rPr>
        <w:t xml:space="preserve"> </w:t>
      </w:r>
      <w:r w:rsidR="00251412" w:rsidRPr="001E0D5D">
        <w:rPr>
          <w:rFonts w:ascii="Calibri" w:hAnsi="Calibri" w:cs="Arial"/>
        </w:rPr>
        <w:t xml:space="preserve">Council employees.  This </w:t>
      </w:r>
      <w:r w:rsidR="009A64A1">
        <w:rPr>
          <w:rFonts w:ascii="Calibri" w:hAnsi="Calibri" w:cs="Arial"/>
        </w:rPr>
        <w:t>p</w:t>
      </w:r>
      <w:r w:rsidR="00251412" w:rsidRPr="001E0D5D">
        <w:rPr>
          <w:rFonts w:ascii="Calibri" w:hAnsi="Calibri" w:cs="Arial"/>
        </w:rPr>
        <w:t xml:space="preserve">olicy applies to all workers of </w:t>
      </w:r>
      <w:r w:rsidR="000477A1" w:rsidRPr="00467541">
        <w:rPr>
          <w:rFonts w:ascii="Calibri" w:hAnsi="Calibri" w:cs="Arial"/>
        </w:rPr>
        <w:t>the</w:t>
      </w:r>
      <w:r w:rsidR="002C5ED1">
        <w:rPr>
          <w:rFonts w:ascii="Calibri" w:hAnsi="Calibri" w:cs="Arial"/>
        </w:rPr>
        <w:t xml:space="preserve"> </w:t>
      </w:r>
      <w:r w:rsidR="00251412" w:rsidRPr="00467541">
        <w:rPr>
          <w:rFonts w:ascii="Calibri" w:hAnsi="Calibri" w:cs="Arial"/>
        </w:rPr>
        <w:t>Council including contractors, consultants, agency staff, former employees</w:t>
      </w:r>
      <w:r w:rsidR="000B75BF">
        <w:rPr>
          <w:rFonts w:ascii="Calibri" w:hAnsi="Calibri" w:cs="Arial"/>
        </w:rPr>
        <w:t>,</w:t>
      </w:r>
      <w:r w:rsidR="00251412" w:rsidRPr="00467541">
        <w:rPr>
          <w:rFonts w:ascii="Calibri" w:hAnsi="Calibri" w:cs="Arial"/>
        </w:rPr>
        <w:t xml:space="preserve"> interns/trainee</w:t>
      </w:r>
      <w:r w:rsidR="00661184">
        <w:rPr>
          <w:rFonts w:ascii="Calibri" w:hAnsi="Calibri" w:cs="Arial"/>
        </w:rPr>
        <w:t>s</w:t>
      </w:r>
      <w:r w:rsidR="002C5ED1">
        <w:rPr>
          <w:rFonts w:ascii="Calibri" w:hAnsi="Calibri" w:cs="Arial"/>
        </w:rPr>
        <w:t xml:space="preserve"> </w:t>
      </w:r>
      <w:r w:rsidR="00A34A1D" w:rsidRPr="00A21B50">
        <w:rPr>
          <w:rFonts w:ascii="Calibri" w:hAnsi="Calibri" w:cs="Arial"/>
        </w:rPr>
        <w:t>and volunteers.</w:t>
      </w:r>
    </w:p>
    <w:p w:rsidR="00251412" w:rsidRPr="001E0D5D" w:rsidRDefault="00251412" w:rsidP="00BF2E70">
      <w:pPr>
        <w:spacing w:after="0"/>
        <w:ind w:left="1134" w:hanging="567"/>
        <w:jc w:val="both"/>
        <w:rPr>
          <w:rFonts w:ascii="Calibri" w:hAnsi="Calibri"/>
        </w:rPr>
      </w:pPr>
    </w:p>
    <w:p w:rsidR="00251412" w:rsidRDefault="00251412" w:rsidP="00BF2E70">
      <w:pPr>
        <w:tabs>
          <w:tab w:val="left" w:pos="0"/>
          <w:tab w:val="left" w:pos="1134"/>
        </w:tabs>
        <w:spacing w:after="0"/>
        <w:ind w:left="567" w:hanging="567"/>
        <w:rPr>
          <w:rFonts w:ascii="Calibri" w:hAnsi="Calibri" w:cs="Arial"/>
          <w:b/>
        </w:rPr>
      </w:pPr>
      <w:r w:rsidRPr="001E0D5D">
        <w:rPr>
          <w:rFonts w:ascii="Calibri" w:hAnsi="Calibri" w:cs="Arial"/>
          <w:b/>
        </w:rPr>
        <w:t>4.</w:t>
      </w:r>
      <w:r w:rsidRPr="001E0D5D">
        <w:rPr>
          <w:rFonts w:ascii="Calibri" w:hAnsi="Calibri" w:cs="Arial"/>
          <w:b/>
        </w:rPr>
        <w:tab/>
        <w:t>Definitions</w:t>
      </w:r>
      <w:r w:rsidR="009A64A1">
        <w:rPr>
          <w:rFonts w:ascii="Calibri" w:hAnsi="Calibri" w:cs="Arial"/>
          <w:b/>
        </w:rPr>
        <w:t xml:space="preserve"> under the Protected Disclosures Act, 2014</w:t>
      </w:r>
    </w:p>
    <w:p w:rsidR="0022601C" w:rsidRPr="001E0D5D" w:rsidRDefault="0022601C" w:rsidP="00BF2E70">
      <w:pPr>
        <w:tabs>
          <w:tab w:val="left" w:pos="0"/>
          <w:tab w:val="left" w:pos="1134"/>
        </w:tabs>
        <w:spacing w:after="0"/>
        <w:ind w:left="567" w:hanging="567"/>
        <w:rPr>
          <w:rFonts w:ascii="Calibri" w:hAnsi="Calibri" w:cs="Arial"/>
          <w:b/>
        </w:rPr>
      </w:pPr>
    </w:p>
    <w:p w:rsidR="00251412" w:rsidRPr="00331D0D" w:rsidRDefault="00970C4E" w:rsidP="00BF2E70">
      <w:pPr>
        <w:pStyle w:val="ListParagraph"/>
        <w:tabs>
          <w:tab w:val="left" w:pos="567"/>
          <w:tab w:val="left" w:pos="1134"/>
        </w:tabs>
        <w:spacing w:after="0"/>
        <w:ind w:left="567"/>
        <w:jc w:val="both"/>
        <w:rPr>
          <w:rFonts w:ascii="Calibri" w:hAnsi="Calibri" w:cs="Arial"/>
          <w:i/>
        </w:rPr>
      </w:pPr>
      <w:r w:rsidRPr="0022601C">
        <w:rPr>
          <w:rFonts w:ascii="Calibri" w:hAnsi="Calibri" w:cs="Arial"/>
          <w:b/>
        </w:rPr>
        <w:t>4.1</w:t>
      </w:r>
      <w:r>
        <w:rPr>
          <w:rFonts w:ascii="Calibri" w:hAnsi="Calibri" w:cs="Arial"/>
        </w:rPr>
        <w:tab/>
      </w:r>
      <w:r w:rsidR="00251412" w:rsidRPr="00331D0D">
        <w:rPr>
          <w:rFonts w:ascii="Calibri" w:hAnsi="Calibri" w:cs="Arial"/>
          <w:i/>
        </w:rPr>
        <w:t>Protected Disclosure;</w:t>
      </w:r>
    </w:p>
    <w:p w:rsidR="00251412" w:rsidRDefault="00251412" w:rsidP="00970C4E">
      <w:pPr>
        <w:autoSpaceDE w:val="0"/>
        <w:autoSpaceDN w:val="0"/>
        <w:adjustRightInd w:val="0"/>
        <w:spacing w:after="0"/>
        <w:ind w:left="1134"/>
        <w:jc w:val="both"/>
        <w:rPr>
          <w:rFonts w:ascii="Calibri" w:hAnsi="Calibri" w:cs="Arial"/>
        </w:rPr>
      </w:pPr>
      <w:r w:rsidRPr="001E0D5D">
        <w:rPr>
          <w:rFonts w:ascii="Calibri" w:hAnsi="Calibri" w:cs="Arial"/>
        </w:rPr>
        <w:t xml:space="preserve">A Protected Disclosure is defined in the Protected Disclosures Act, 2014 as a disclosure of </w:t>
      </w:r>
      <w:r w:rsidR="002F396B">
        <w:rPr>
          <w:rFonts w:ascii="Calibri" w:hAnsi="Calibri" w:cs="Arial"/>
        </w:rPr>
        <w:t xml:space="preserve">relevant </w:t>
      </w:r>
      <w:r w:rsidRPr="001E0D5D">
        <w:rPr>
          <w:rFonts w:ascii="Calibri" w:hAnsi="Calibri" w:cs="Arial"/>
        </w:rPr>
        <w:t>information which, in the reasonable belief of the worker, tends to show one or more ‘relevant wrongdoings’, which came to the attention of the worker in connection with the worker’s employment and is disclosed in the manner prescribed in the Protected Disclosures Act, 2014.</w:t>
      </w:r>
    </w:p>
    <w:p w:rsidR="002F396B" w:rsidRDefault="002F396B" w:rsidP="00970C4E">
      <w:pPr>
        <w:autoSpaceDE w:val="0"/>
        <w:autoSpaceDN w:val="0"/>
        <w:adjustRightInd w:val="0"/>
        <w:spacing w:after="0"/>
        <w:ind w:left="1134"/>
        <w:jc w:val="both"/>
        <w:rPr>
          <w:rFonts w:ascii="Calibri" w:hAnsi="Calibri" w:cs="Arial"/>
        </w:rPr>
      </w:pPr>
    </w:p>
    <w:p w:rsidR="002F396B" w:rsidRDefault="002F396B" w:rsidP="00970C4E">
      <w:pPr>
        <w:autoSpaceDE w:val="0"/>
        <w:autoSpaceDN w:val="0"/>
        <w:adjustRightInd w:val="0"/>
        <w:spacing w:after="0"/>
        <w:ind w:left="1134"/>
        <w:jc w:val="both"/>
        <w:rPr>
          <w:rFonts w:asciiTheme="minorHAnsi" w:eastAsiaTheme="minorHAnsi" w:hAnsiTheme="minorHAnsi" w:cs="TimesNewRomanPSMT"/>
        </w:rPr>
      </w:pPr>
      <w:r w:rsidRPr="002F396B">
        <w:rPr>
          <w:rFonts w:asciiTheme="minorHAnsi" w:eastAsiaTheme="minorHAnsi" w:hAnsiTheme="minorHAnsi" w:cs="TimesNewRomanPSMT"/>
        </w:rPr>
        <w:t xml:space="preserve">For the purposes of this Act </w:t>
      </w:r>
      <w:r w:rsidRPr="00970C4E">
        <w:rPr>
          <w:rFonts w:ascii="Calibri" w:hAnsi="Calibri" w:cs="Arial"/>
        </w:rPr>
        <w:t>information</w:t>
      </w:r>
      <w:r w:rsidRPr="002F396B">
        <w:rPr>
          <w:rFonts w:asciiTheme="minorHAnsi" w:eastAsiaTheme="minorHAnsi" w:hAnsiTheme="minorHAnsi" w:cs="TimesNewRomanPSMT"/>
        </w:rPr>
        <w:t xml:space="preserve"> is “relevant information” if</w:t>
      </w:r>
      <w:r w:rsidR="00F17F87">
        <w:rPr>
          <w:rFonts w:asciiTheme="minorHAnsi" w:eastAsiaTheme="minorHAnsi" w:hAnsiTheme="minorHAnsi" w:cs="TimesNewRomanPSMT"/>
        </w:rPr>
        <w:t>;</w:t>
      </w:r>
    </w:p>
    <w:p w:rsidR="002F396B" w:rsidRDefault="002F396B" w:rsidP="00BF2E70">
      <w:pPr>
        <w:autoSpaceDE w:val="0"/>
        <w:autoSpaceDN w:val="0"/>
        <w:adjustRightInd w:val="0"/>
        <w:spacing w:after="0"/>
        <w:ind w:left="567"/>
        <w:rPr>
          <w:rFonts w:asciiTheme="minorHAnsi" w:eastAsiaTheme="minorHAnsi" w:hAnsiTheme="minorHAnsi" w:cs="TimesNewRomanPSMT"/>
        </w:rPr>
      </w:pPr>
    </w:p>
    <w:p w:rsidR="002F396B" w:rsidRPr="00BF2E70" w:rsidRDefault="002F396B" w:rsidP="00970C4E">
      <w:pPr>
        <w:pStyle w:val="ListParagraph"/>
        <w:numPr>
          <w:ilvl w:val="0"/>
          <w:numId w:val="28"/>
        </w:numPr>
        <w:autoSpaceDE w:val="0"/>
        <w:autoSpaceDN w:val="0"/>
        <w:adjustRightInd w:val="0"/>
        <w:spacing w:after="0"/>
        <w:ind w:left="1560" w:hanging="426"/>
        <w:rPr>
          <w:rFonts w:asciiTheme="minorHAnsi" w:eastAsiaTheme="minorHAnsi" w:hAnsiTheme="minorHAnsi" w:cs="TimesNewRomanPSMT"/>
        </w:rPr>
      </w:pPr>
      <w:r w:rsidRPr="00BF2E70">
        <w:rPr>
          <w:rFonts w:asciiTheme="minorHAnsi" w:eastAsiaTheme="minorHAnsi" w:hAnsiTheme="minorHAnsi" w:cs="TimesNewRomanPSMT"/>
        </w:rPr>
        <w:lastRenderedPageBreak/>
        <w:t>in the reasonable belief of the worker, it tends to show one or more relevant</w:t>
      </w:r>
      <w:r w:rsidR="002C5ED1">
        <w:rPr>
          <w:rFonts w:asciiTheme="minorHAnsi" w:eastAsiaTheme="minorHAnsi" w:hAnsiTheme="minorHAnsi" w:cs="TimesNewRomanPSMT"/>
        </w:rPr>
        <w:t xml:space="preserve"> </w:t>
      </w:r>
      <w:r w:rsidRPr="00BF2E70">
        <w:rPr>
          <w:rFonts w:asciiTheme="minorHAnsi" w:eastAsiaTheme="minorHAnsi" w:hAnsiTheme="minorHAnsi" w:cs="TimesNewRomanPSMT"/>
        </w:rPr>
        <w:t>wrongdoings, and</w:t>
      </w:r>
    </w:p>
    <w:p w:rsidR="002F396B" w:rsidRPr="002F396B" w:rsidRDefault="002F396B" w:rsidP="00BF2E70">
      <w:pPr>
        <w:autoSpaceDE w:val="0"/>
        <w:autoSpaceDN w:val="0"/>
        <w:adjustRightInd w:val="0"/>
        <w:spacing w:after="0"/>
        <w:ind w:left="720"/>
        <w:rPr>
          <w:rFonts w:asciiTheme="minorHAnsi" w:eastAsiaTheme="minorHAnsi" w:hAnsiTheme="minorHAnsi" w:cs="TimesNewRomanPSMT"/>
        </w:rPr>
      </w:pPr>
    </w:p>
    <w:p w:rsidR="002F396B" w:rsidRPr="00BF2E70" w:rsidRDefault="002F396B" w:rsidP="00970C4E">
      <w:pPr>
        <w:pStyle w:val="ListParagraph"/>
        <w:numPr>
          <w:ilvl w:val="0"/>
          <w:numId w:val="28"/>
        </w:numPr>
        <w:autoSpaceDE w:val="0"/>
        <w:autoSpaceDN w:val="0"/>
        <w:adjustRightInd w:val="0"/>
        <w:spacing w:after="0"/>
        <w:ind w:left="1560" w:hanging="426"/>
        <w:rPr>
          <w:rFonts w:asciiTheme="minorHAnsi" w:eastAsiaTheme="minorHAnsi" w:hAnsiTheme="minorHAnsi" w:cs="TimesNewRomanPSMT"/>
        </w:rPr>
      </w:pPr>
      <w:proofErr w:type="gramStart"/>
      <w:r w:rsidRPr="00BF2E70">
        <w:rPr>
          <w:rFonts w:asciiTheme="minorHAnsi" w:eastAsiaTheme="minorHAnsi" w:hAnsiTheme="minorHAnsi" w:cs="TimesNewRomanPSMT"/>
        </w:rPr>
        <w:t>it</w:t>
      </w:r>
      <w:proofErr w:type="gramEnd"/>
      <w:r w:rsidRPr="00BF2E70">
        <w:rPr>
          <w:rFonts w:asciiTheme="minorHAnsi" w:eastAsiaTheme="minorHAnsi" w:hAnsiTheme="minorHAnsi" w:cs="TimesNewRomanPSMT"/>
        </w:rPr>
        <w:t xml:space="preserve"> came to the attention of the worker in connection with the worker’s</w:t>
      </w:r>
      <w:r w:rsidR="002C5ED1">
        <w:rPr>
          <w:rFonts w:asciiTheme="minorHAnsi" w:eastAsiaTheme="minorHAnsi" w:hAnsiTheme="minorHAnsi" w:cs="TimesNewRomanPSMT"/>
        </w:rPr>
        <w:t xml:space="preserve"> </w:t>
      </w:r>
      <w:r w:rsidRPr="00BF2E70">
        <w:rPr>
          <w:rFonts w:asciiTheme="minorHAnsi" w:eastAsiaTheme="minorHAnsi" w:hAnsiTheme="minorHAnsi" w:cs="TimesNewRomanPSMT"/>
        </w:rPr>
        <w:t>employment.</w:t>
      </w:r>
    </w:p>
    <w:p w:rsidR="002F396B" w:rsidRPr="001E0D5D" w:rsidRDefault="002F396B" w:rsidP="00BF2E70">
      <w:pPr>
        <w:autoSpaceDE w:val="0"/>
        <w:autoSpaceDN w:val="0"/>
        <w:adjustRightInd w:val="0"/>
        <w:spacing w:after="0"/>
        <w:ind w:left="567"/>
        <w:jc w:val="both"/>
        <w:rPr>
          <w:rFonts w:ascii="Calibri" w:hAnsi="Calibri" w:cs="Arial"/>
        </w:rPr>
      </w:pPr>
    </w:p>
    <w:p w:rsidR="00251412" w:rsidRPr="001E0D5D" w:rsidRDefault="00251412" w:rsidP="00970C4E">
      <w:pPr>
        <w:autoSpaceDE w:val="0"/>
        <w:autoSpaceDN w:val="0"/>
        <w:adjustRightInd w:val="0"/>
        <w:spacing w:after="0"/>
        <w:ind w:left="1134"/>
        <w:jc w:val="both"/>
        <w:rPr>
          <w:rFonts w:ascii="Calibri" w:hAnsi="Calibri" w:cs="Arial"/>
        </w:rPr>
      </w:pPr>
      <w:r w:rsidRPr="001E0D5D">
        <w:rPr>
          <w:rFonts w:ascii="Calibri" w:hAnsi="Calibri" w:cs="Arial"/>
        </w:rPr>
        <w:t>The following matters are relevant wrongdoings;</w:t>
      </w:r>
    </w:p>
    <w:p w:rsidR="00251412" w:rsidRPr="001E0D5D" w:rsidRDefault="00251412" w:rsidP="00BF2E70">
      <w:pPr>
        <w:spacing w:after="0"/>
        <w:ind w:firstLine="720"/>
        <w:rPr>
          <w:rFonts w:ascii="Calibri" w:hAnsi="Calibri" w:cs="Arial"/>
        </w:rPr>
      </w:pP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rPr>
        <w:t>(a)</w:t>
      </w:r>
      <w:r w:rsidRPr="001E0D5D">
        <w:rPr>
          <w:rFonts w:ascii="Calibri" w:hAnsi="Calibri" w:cs="Arial"/>
        </w:rPr>
        <w:tab/>
      </w:r>
      <w:r w:rsidRPr="001E0D5D">
        <w:rPr>
          <w:rFonts w:ascii="Calibri" w:hAnsi="Calibri" w:cs="Arial"/>
          <w:i/>
        </w:rPr>
        <w:t>that an offence has been, is being or is likely to be committed,</w:t>
      </w: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i/>
        </w:rPr>
        <w:t>(b)</w:t>
      </w:r>
      <w:r w:rsidRPr="001E0D5D">
        <w:rPr>
          <w:rFonts w:ascii="Calibri" w:hAnsi="Calibri" w:cs="Arial"/>
          <w:i/>
        </w:rPr>
        <w:tab/>
        <w:t>that a person has failed, is failing or is likely to fail to comply with any legal obligation, other than one arising under the worker’s contract of employment or other contract whereby the worker undertakes to do or perform personally any work or services,</w:t>
      </w: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i/>
        </w:rPr>
        <w:t>(c)</w:t>
      </w:r>
      <w:r w:rsidRPr="001E0D5D">
        <w:rPr>
          <w:rFonts w:ascii="Calibri" w:hAnsi="Calibri" w:cs="Arial"/>
          <w:i/>
        </w:rPr>
        <w:tab/>
        <w:t>that a miscarriage of justice has occurred, is occurring or is likely to occur,</w:t>
      </w: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i/>
        </w:rPr>
        <w:t>(d)</w:t>
      </w:r>
      <w:r w:rsidRPr="001E0D5D">
        <w:rPr>
          <w:rFonts w:ascii="Calibri" w:hAnsi="Calibri" w:cs="Arial"/>
          <w:i/>
        </w:rPr>
        <w:tab/>
        <w:t>that the health or safety of any individual has been, is being or is likely to be endangered,</w:t>
      </w: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i/>
        </w:rPr>
        <w:t>(e)</w:t>
      </w:r>
      <w:r w:rsidRPr="001E0D5D">
        <w:rPr>
          <w:rFonts w:ascii="Calibri" w:hAnsi="Calibri" w:cs="Arial"/>
          <w:i/>
        </w:rPr>
        <w:tab/>
        <w:t>that the environment has been, is being or is likely to be damaged,</w:t>
      </w: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i/>
        </w:rPr>
        <w:t>(f)</w:t>
      </w:r>
      <w:r w:rsidRPr="001E0D5D">
        <w:rPr>
          <w:rFonts w:ascii="Calibri" w:hAnsi="Calibri" w:cs="Arial"/>
          <w:i/>
        </w:rPr>
        <w:tab/>
        <w:t>that an unlawful or otherwise improper use of funds or resources of a public body, or of other public money, has occurred, is occurring or is likely to occur,</w:t>
      </w: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i/>
        </w:rPr>
        <w:t>(g)</w:t>
      </w:r>
      <w:r w:rsidRPr="001E0D5D">
        <w:rPr>
          <w:rFonts w:ascii="Calibri" w:hAnsi="Calibri" w:cs="Arial"/>
          <w:i/>
        </w:rPr>
        <w:tab/>
        <w:t>that an act or omission by or on behalf of a public body is oppressive, discriminatory or grossly negligent or constitutes gross mismanagement, or</w:t>
      </w:r>
    </w:p>
    <w:p w:rsidR="00251412" w:rsidRPr="001E0D5D" w:rsidRDefault="00251412" w:rsidP="00970C4E">
      <w:pPr>
        <w:tabs>
          <w:tab w:val="left" w:pos="1560"/>
        </w:tabs>
        <w:spacing w:after="0"/>
        <w:ind w:left="1560" w:hanging="426"/>
        <w:jc w:val="both"/>
        <w:rPr>
          <w:rFonts w:ascii="Calibri" w:hAnsi="Calibri" w:cs="Arial"/>
          <w:i/>
        </w:rPr>
      </w:pPr>
      <w:r w:rsidRPr="001E0D5D">
        <w:rPr>
          <w:rFonts w:ascii="Calibri" w:hAnsi="Calibri" w:cs="Arial"/>
          <w:i/>
        </w:rPr>
        <w:t>(h)</w:t>
      </w:r>
      <w:r w:rsidRPr="001E0D5D">
        <w:rPr>
          <w:rFonts w:ascii="Calibri" w:hAnsi="Calibri" w:cs="Arial"/>
          <w:i/>
        </w:rPr>
        <w:tab/>
        <w:t>that information tending to show any matter falling within any of the preceding paragraphs has been, is being or is likely to be concealed or destroyed.</w:t>
      </w:r>
    </w:p>
    <w:p w:rsidR="00251412" w:rsidRPr="001E0D5D" w:rsidRDefault="00251412" w:rsidP="00BF2E70">
      <w:pPr>
        <w:spacing w:after="0"/>
        <w:ind w:left="1134" w:hanging="567"/>
        <w:jc w:val="both"/>
        <w:rPr>
          <w:rFonts w:ascii="Calibri" w:hAnsi="Calibri" w:cs="Arial"/>
        </w:rPr>
      </w:pPr>
    </w:p>
    <w:p w:rsidR="00251412" w:rsidRPr="008B584C" w:rsidRDefault="00251412" w:rsidP="00970C4E">
      <w:pPr>
        <w:autoSpaceDE w:val="0"/>
        <w:autoSpaceDN w:val="0"/>
        <w:adjustRightInd w:val="0"/>
        <w:spacing w:after="0"/>
        <w:ind w:left="1134"/>
        <w:jc w:val="both"/>
        <w:rPr>
          <w:rFonts w:ascii="Calibri" w:hAnsi="Calibri" w:cs="Arial"/>
        </w:rPr>
      </w:pPr>
      <w:r w:rsidRPr="008B584C">
        <w:rPr>
          <w:rFonts w:ascii="Calibri" w:hAnsi="Calibri" w:cs="Arial"/>
        </w:rPr>
        <w:t xml:space="preserve">A ‘protected disclosure’ under this </w:t>
      </w:r>
      <w:r w:rsidR="009A64A1">
        <w:rPr>
          <w:rFonts w:ascii="Calibri" w:hAnsi="Calibri" w:cs="Arial"/>
        </w:rPr>
        <w:t>policy</w:t>
      </w:r>
      <w:r w:rsidRPr="008B584C">
        <w:rPr>
          <w:rFonts w:ascii="Calibri" w:hAnsi="Calibri" w:cs="Arial"/>
        </w:rPr>
        <w:t xml:space="preserve"> may be about a relevant wrongdoing;</w:t>
      </w:r>
    </w:p>
    <w:p w:rsidR="00251412" w:rsidRPr="001E0D5D" w:rsidRDefault="00251412" w:rsidP="00BF2E70">
      <w:pPr>
        <w:spacing w:after="0"/>
        <w:ind w:left="1134" w:hanging="567"/>
        <w:jc w:val="both"/>
        <w:rPr>
          <w:rFonts w:ascii="Calibri" w:hAnsi="Calibri" w:cs="Arial"/>
        </w:rPr>
      </w:pPr>
    </w:p>
    <w:p w:rsidR="00251412" w:rsidRPr="001E0D5D" w:rsidRDefault="00251412" w:rsidP="00970C4E">
      <w:pPr>
        <w:spacing w:after="0"/>
        <w:ind w:left="1560" w:hanging="426"/>
        <w:jc w:val="both"/>
        <w:rPr>
          <w:rFonts w:ascii="Calibri" w:hAnsi="Calibri" w:cs="Arial"/>
          <w:i/>
        </w:rPr>
      </w:pPr>
      <w:r w:rsidRPr="001E0D5D">
        <w:rPr>
          <w:rFonts w:ascii="Calibri" w:hAnsi="Calibri" w:cs="Arial"/>
          <w:i/>
        </w:rPr>
        <w:t>(a)</w:t>
      </w:r>
      <w:r w:rsidRPr="001E0D5D">
        <w:rPr>
          <w:rFonts w:ascii="Calibri" w:hAnsi="Calibri" w:cs="Arial"/>
          <w:i/>
        </w:rPr>
        <w:tab/>
        <w:t>that is occurring now;</w:t>
      </w:r>
    </w:p>
    <w:p w:rsidR="00251412" w:rsidRPr="001E0D5D" w:rsidRDefault="00251412" w:rsidP="00970C4E">
      <w:pPr>
        <w:spacing w:after="0"/>
        <w:ind w:left="1560" w:hanging="426"/>
        <w:jc w:val="both"/>
        <w:rPr>
          <w:rFonts w:ascii="Calibri" w:hAnsi="Calibri" w:cs="Arial"/>
          <w:i/>
        </w:rPr>
      </w:pPr>
      <w:r w:rsidRPr="001E0D5D">
        <w:rPr>
          <w:rFonts w:ascii="Calibri" w:hAnsi="Calibri" w:cs="Arial"/>
          <w:i/>
        </w:rPr>
        <w:t>(b)</w:t>
      </w:r>
      <w:r w:rsidRPr="001E0D5D">
        <w:rPr>
          <w:rFonts w:ascii="Calibri" w:hAnsi="Calibri" w:cs="Arial"/>
          <w:i/>
        </w:rPr>
        <w:tab/>
      </w:r>
      <w:r w:rsidR="009A64A1">
        <w:rPr>
          <w:rFonts w:ascii="Calibri" w:hAnsi="Calibri" w:cs="Arial"/>
          <w:i/>
        </w:rPr>
        <w:t xml:space="preserve">that </w:t>
      </w:r>
      <w:r w:rsidRPr="001E0D5D">
        <w:rPr>
          <w:rFonts w:ascii="Calibri" w:hAnsi="Calibri" w:cs="Arial"/>
          <w:i/>
        </w:rPr>
        <w:t>happened in the past;</w:t>
      </w:r>
    </w:p>
    <w:p w:rsidR="00251412" w:rsidRPr="001E0D5D" w:rsidRDefault="00251412" w:rsidP="00970C4E">
      <w:pPr>
        <w:spacing w:after="0"/>
        <w:ind w:left="1560" w:hanging="426"/>
        <w:jc w:val="both"/>
        <w:rPr>
          <w:rFonts w:ascii="Calibri" w:hAnsi="Calibri" w:cs="Arial"/>
          <w:i/>
        </w:rPr>
      </w:pPr>
      <w:r w:rsidRPr="001E0D5D">
        <w:rPr>
          <w:rFonts w:ascii="Calibri" w:hAnsi="Calibri" w:cs="Arial"/>
          <w:i/>
        </w:rPr>
        <w:t>(c)</w:t>
      </w:r>
      <w:r w:rsidRPr="001E0D5D">
        <w:rPr>
          <w:rFonts w:ascii="Calibri" w:hAnsi="Calibri" w:cs="Arial"/>
          <w:i/>
        </w:rPr>
        <w:tab/>
      </w:r>
      <w:r w:rsidR="009A64A1">
        <w:rPr>
          <w:rFonts w:ascii="Calibri" w:hAnsi="Calibri" w:cs="Arial"/>
          <w:i/>
        </w:rPr>
        <w:t xml:space="preserve">that </w:t>
      </w:r>
      <w:r w:rsidRPr="001E0D5D">
        <w:rPr>
          <w:rFonts w:ascii="Calibri" w:hAnsi="Calibri" w:cs="Arial"/>
          <w:i/>
        </w:rPr>
        <w:t>may happen in the future.</w:t>
      </w:r>
    </w:p>
    <w:p w:rsidR="00F97F56" w:rsidRDefault="00F97F56" w:rsidP="00BF2E70">
      <w:pPr>
        <w:spacing w:after="0"/>
        <w:jc w:val="both"/>
        <w:rPr>
          <w:rFonts w:ascii="Calibri" w:hAnsi="Calibri" w:cs="Arial"/>
        </w:rPr>
      </w:pPr>
    </w:p>
    <w:p w:rsidR="002F396B" w:rsidRPr="007C7D64" w:rsidRDefault="007C7D64" w:rsidP="00970C4E">
      <w:pPr>
        <w:autoSpaceDE w:val="0"/>
        <w:autoSpaceDN w:val="0"/>
        <w:adjustRightInd w:val="0"/>
        <w:spacing w:after="0"/>
        <w:ind w:left="1134"/>
        <w:jc w:val="both"/>
        <w:rPr>
          <w:rFonts w:ascii="Calibri" w:hAnsi="Calibri" w:cs="Arial"/>
        </w:rPr>
      </w:pPr>
      <w:r w:rsidRPr="007C7D64">
        <w:rPr>
          <w:rFonts w:ascii="Calibri" w:hAnsi="Calibri" w:cs="Arial"/>
        </w:rPr>
        <w:t>Section 5(5) of the Protected Disclosures Act provides as follows:</w:t>
      </w:r>
    </w:p>
    <w:p w:rsidR="007C7D64" w:rsidRPr="007C7D64" w:rsidRDefault="007C7D64" w:rsidP="00BF2E70">
      <w:pPr>
        <w:pStyle w:val="ListParagraph"/>
        <w:tabs>
          <w:tab w:val="left" w:pos="567"/>
          <w:tab w:val="left" w:pos="1134"/>
        </w:tabs>
        <w:spacing w:after="0"/>
        <w:ind w:left="567"/>
        <w:jc w:val="both"/>
        <w:rPr>
          <w:rFonts w:ascii="Calibri" w:hAnsi="Calibri" w:cs="Arial"/>
        </w:rPr>
      </w:pPr>
    </w:p>
    <w:p w:rsidR="007C7D64" w:rsidRPr="007C7D64" w:rsidRDefault="007C7D64" w:rsidP="00970C4E">
      <w:pPr>
        <w:autoSpaceDE w:val="0"/>
        <w:autoSpaceDN w:val="0"/>
        <w:adjustRightInd w:val="0"/>
        <w:spacing w:after="0"/>
        <w:ind w:left="1134"/>
        <w:jc w:val="both"/>
        <w:rPr>
          <w:rFonts w:ascii="Calibri" w:hAnsi="Calibri" w:cs="Arial"/>
        </w:rPr>
      </w:pPr>
      <w:r w:rsidRPr="007C7D64">
        <w:rPr>
          <w:rFonts w:ascii="Calibri" w:hAnsi="Calibri" w:cs="Arial"/>
        </w:rPr>
        <w:t>A matter is not a relevant wrongdoing if it is a matter which it is the function of the worker or the worker’s employer to detect, investigate or prosecute and does not consist of or involve an act or omission on the part of the employer.</w:t>
      </w:r>
    </w:p>
    <w:p w:rsidR="007C7D64" w:rsidRDefault="007C7D64" w:rsidP="00BF2E70">
      <w:pPr>
        <w:pStyle w:val="ListParagraph"/>
        <w:tabs>
          <w:tab w:val="left" w:pos="567"/>
          <w:tab w:val="left" w:pos="1134"/>
        </w:tabs>
        <w:spacing w:after="0"/>
        <w:ind w:left="567"/>
        <w:jc w:val="both"/>
        <w:rPr>
          <w:rFonts w:ascii="Calibri" w:hAnsi="Calibri" w:cs="Arial"/>
          <w:i/>
        </w:rPr>
      </w:pPr>
    </w:p>
    <w:p w:rsidR="005C4CC4" w:rsidRPr="003E6856" w:rsidRDefault="00970C4E" w:rsidP="00BF2E70">
      <w:pPr>
        <w:pStyle w:val="ListParagraph"/>
        <w:tabs>
          <w:tab w:val="left" w:pos="567"/>
          <w:tab w:val="left" w:pos="1134"/>
        </w:tabs>
        <w:spacing w:after="0"/>
        <w:ind w:left="567"/>
        <w:jc w:val="both"/>
        <w:rPr>
          <w:rFonts w:ascii="Calibri" w:hAnsi="Calibri" w:cs="Arial"/>
          <w:i/>
        </w:rPr>
      </w:pPr>
      <w:r w:rsidRPr="0022601C">
        <w:rPr>
          <w:rFonts w:ascii="Calibri" w:hAnsi="Calibri" w:cs="Arial"/>
          <w:b/>
        </w:rPr>
        <w:t>4.2</w:t>
      </w:r>
      <w:r>
        <w:rPr>
          <w:rFonts w:ascii="Calibri" w:hAnsi="Calibri" w:cs="Arial"/>
        </w:rPr>
        <w:tab/>
      </w:r>
      <w:r w:rsidR="005C4CC4" w:rsidRPr="003E6856">
        <w:rPr>
          <w:rFonts w:ascii="Calibri" w:hAnsi="Calibri" w:cs="Arial"/>
          <w:i/>
        </w:rPr>
        <w:t>Difference between Grievance and Protected Disclosure;</w:t>
      </w:r>
    </w:p>
    <w:p w:rsidR="005C4CC4" w:rsidRDefault="005C4CC4" w:rsidP="00970C4E">
      <w:pPr>
        <w:spacing w:after="0"/>
        <w:ind w:left="1134"/>
        <w:jc w:val="both"/>
        <w:rPr>
          <w:rFonts w:ascii="Calibri" w:eastAsia="Times New Roman" w:hAnsi="Calibri"/>
          <w:lang w:eastAsia="en-IE"/>
        </w:rPr>
      </w:pPr>
      <w:r w:rsidRPr="003E6856">
        <w:rPr>
          <w:rFonts w:ascii="Calibri" w:eastAsia="Times New Roman" w:hAnsi="Calibri"/>
          <w:lang w:eastAsia="en-IE"/>
        </w:rPr>
        <w:t xml:space="preserve">It is important to distinguish between a protected disclosure and a grievance. A grievance is a matter specific to the employee/worker i.e. duties, terms and </w:t>
      </w:r>
      <w:r w:rsidRPr="003E6856">
        <w:rPr>
          <w:rFonts w:ascii="Calibri" w:eastAsia="Times New Roman" w:hAnsi="Calibri"/>
          <w:lang w:eastAsia="en-IE"/>
        </w:rPr>
        <w:lastRenderedPageBreak/>
        <w:t xml:space="preserve">conditions of employment, working procedures or working conditions. A grievance should be processed under the Council’s Grievance </w:t>
      </w:r>
      <w:r w:rsidR="009A64A1">
        <w:rPr>
          <w:rFonts w:ascii="Calibri" w:eastAsia="Times New Roman" w:hAnsi="Calibri"/>
          <w:lang w:eastAsia="en-IE"/>
        </w:rPr>
        <w:t>Policy</w:t>
      </w:r>
      <w:r w:rsidRPr="003E6856">
        <w:rPr>
          <w:rFonts w:ascii="Calibri" w:eastAsia="Times New Roman" w:hAnsi="Calibri"/>
          <w:lang w:eastAsia="en-IE"/>
        </w:rPr>
        <w:t xml:space="preserve"> and Procedure.</w:t>
      </w:r>
    </w:p>
    <w:p w:rsidR="00BF2E70" w:rsidRPr="003E6856" w:rsidRDefault="00BF2E70" w:rsidP="00BF2E70">
      <w:pPr>
        <w:spacing w:after="0"/>
        <w:ind w:left="567"/>
        <w:jc w:val="both"/>
        <w:rPr>
          <w:rFonts w:ascii="Calibri" w:eastAsia="Times New Roman" w:hAnsi="Calibri"/>
          <w:lang w:eastAsia="en-IE"/>
        </w:rPr>
      </w:pPr>
    </w:p>
    <w:p w:rsidR="005C4CC4" w:rsidRPr="003E6856" w:rsidRDefault="00970C4E" w:rsidP="00970C4E">
      <w:pPr>
        <w:tabs>
          <w:tab w:val="left" w:pos="1134"/>
        </w:tabs>
        <w:spacing w:after="0"/>
        <w:ind w:firstLine="567"/>
        <w:rPr>
          <w:rFonts w:asciiTheme="minorHAnsi" w:eastAsia="Times New Roman" w:hAnsiTheme="minorHAnsi"/>
          <w:lang w:eastAsia="en-IE"/>
        </w:rPr>
      </w:pPr>
      <w:r w:rsidRPr="0022601C">
        <w:rPr>
          <w:rFonts w:asciiTheme="minorHAnsi" w:eastAsia="Times New Roman" w:hAnsiTheme="minorHAnsi"/>
          <w:b/>
          <w:iCs/>
          <w:lang w:eastAsia="en-IE"/>
        </w:rPr>
        <w:t>4.3</w:t>
      </w:r>
      <w:r>
        <w:rPr>
          <w:rFonts w:asciiTheme="minorHAnsi" w:eastAsia="Times New Roman" w:hAnsiTheme="minorHAnsi"/>
          <w:iCs/>
          <w:lang w:eastAsia="en-IE"/>
        </w:rPr>
        <w:tab/>
      </w:r>
      <w:r w:rsidR="005C4CC4" w:rsidRPr="003E6856">
        <w:rPr>
          <w:rFonts w:asciiTheme="minorHAnsi" w:eastAsia="Times New Roman" w:hAnsiTheme="minorHAnsi"/>
          <w:i/>
          <w:iCs/>
          <w:lang w:eastAsia="en-IE"/>
        </w:rPr>
        <w:t>Example of a grievance</w:t>
      </w:r>
    </w:p>
    <w:p w:rsidR="005C4CC4" w:rsidRPr="00970C4E" w:rsidRDefault="005C4CC4" w:rsidP="00970C4E">
      <w:pPr>
        <w:pStyle w:val="ListParagraph"/>
        <w:numPr>
          <w:ilvl w:val="0"/>
          <w:numId w:val="30"/>
        </w:numPr>
        <w:spacing w:after="0"/>
        <w:jc w:val="both"/>
        <w:rPr>
          <w:rFonts w:asciiTheme="minorHAnsi" w:eastAsia="Times New Roman" w:hAnsiTheme="minorHAnsi"/>
          <w:lang w:eastAsia="en-IE"/>
        </w:rPr>
      </w:pPr>
      <w:r w:rsidRPr="00970C4E">
        <w:rPr>
          <w:rFonts w:asciiTheme="minorHAnsi" w:eastAsia="Times New Roman" w:hAnsiTheme="minorHAnsi"/>
          <w:lang w:eastAsia="en-IE"/>
        </w:rPr>
        <w:t xml:space="preserve">Complaint of </w:t>
      </w:r>
      <w:r w:rsidRPr="00970C4E">
        <w:rPr>
          <w:rFonts w:ascii="Calibri" w:hAnsi="Calibri" w:cs="Arial"/>
          <w:i/>
        </w:rPr>
        <w:t>dissatisfaction</w:t>
      </w:r>
      <w:r w:rsidRPr="00970C4E">
        <w:rPr>
          <w:rFonts w:asciiTheme="minorHAnsi" w:eastAsia="Times New Roman" w:hAnsiTheme="minorHAnsi"/>
          <w:lang w:eastAsia="en-IE"/>
        </w:rPr>
        <w:t xml:space="preserve"> in a change in the working environment;</w:t>
      </w:r>
    </w:p>
    <w:p w:rsidR="005C4CC4" w:rsidRDefault="005C4CC4" w:rsidP="00970C4E">
      <w:pPr>
        <w:pStyle w:val="ListParagraph"/>
        <w:numPr>
          <w:ilvl w:val="0"/>
          <w:numId w:val="30"/>
        </w:numPr>
        <w:spacing w:after="0"/>
        <w:jc w:val="both"/>
        <w:rPr>
          <w:rFonts w:asciiTheme="minorHAnsi" w:eastAsia="Times New Roman" w:hAnsiTheme="minorHAnsi"/>
          <w:lang w:eastAsia="en-IE"/>
        </w:rPr>
      </w:pPr>
      <w:r w:rsidRPr="003E6856">
        <w:rPr>
          <w:rFonts w:asciiTheme="minorHAnsi" w:eastAsia="Times New Roman" w:hAnsiTheme="minorHAnsi"/>
          <w:lang w:eastAsia="en-IE"/>
        </w:rPr>
        <w:t xml:space="preserve">Complaint around </w:t>
      </w:r>
      <w:r w:rsidRPr="00970C4E">
        <w:rPr>
          <w:rFonts w:ascii="Calibri" w:hAnsi="Calibri" w:cs="Arial"/>
          <w:i/>
        </w:rPr>
        <w:t>change</w:t>
      </w:r>
      <w:r w:rsidRPr="003E6856">
        <w:rPr>
          <w:rFonts w:asciiTheme="minorHAnsi" w:eastAsia="Times New Roman" w:hAnsiTheme="minorHAnsi"/>
          <w:lang w:eastAsia="en-IE"/>
        </w:rPr>
        <w:t xml:space="preserve"> in working hours/allocation of overtime.</w:t>
      </w:r>
    </w:p>
    <w:p w:rsidR="00BF2E70" w:rsidRPr="003E6856" w:rsidRDefault="00BF2E70" w:rsidP="00BF2E70">
      <w:pPr>
        <w:pStyle w:val="ListParagraph"/>
        <w:spacing w:after="0"/>
        <w:ind w:left="916"/>
        <w:rPr>
          <w:rFonts w:asciiTheme="minorHAnsi" w:eastAsia="Times New Roman" w:hAnsiTheme="minorHAnsi"/>
          <w:lang w:eastAsia="en-IE"/>
        </w:rPr>
      </w:pPr>
    </w:p>
    <w:p w:rsidR="005C4CC4" w:rsidRDefault="005C4CC4" w:rsidP="00970C4E">
      <w:pPr>
        <w:spacing w:after="0"/>
        <w:ind w:left="1134"/>
        <w:jc w:val="both"/>
        <w:rPr>
          <w:rFonts w:ascii="Calibri" w:eastAsia="Times New Roman" w:hAnsi="Calibri"/>
          <w:lang w:eastAsia="en-IE"/>
        </w:rPr>
      </w:pPr>
      <w:r w:rsidRPr="003E6856">
        <w:rPr>
          <w:rFonts w:ascii="Calibri" w:eastAsia="Times New Roman" w:hAnsi="Calibri"/>
          <w:lang w:eastAsia="en-IE"/>
        </w:rPr>
        <w:t>A protected disclosure is where a worker has information about a relevant wrongdoing.</w:t>
      </w:r>
    </w:p>
    <w:p w:rsidR="00BF2E70" w:rsidRDefault="00BF2E70" w:rsidP="00BF2E70">
      <w:pPr>
        <w:spacing w:after="0"/>
        <w:ind w:firstLine="720"/>
        <w:rPr>
          <w:rFonts w:asciiTheme="minorHAnsi" w:eastAsia="Times New Roman" w:hAnsiTheme="minorHAnsi"/>
          <w:i/>
          <w:iCs/>
          <w:lang w:eastAsia="en-IE"/>
        </w:rPr>
      </w:pPr>
    </w:p>
    <w:p w:rsidR="005C4CC4" w:rsidRPr="008C0EE6" w:rsidRDefault="005C4CC4" w:rsidP="00970C4E">
      <w:pPr>
        <w:spacing w:after="0"/>
        <w:ind w:left="720" w:firstLine="414"/>
        <w:rPr>
          <w:rFonts w:asciiTheme="minorHAnsi" w:eastAsia="Times New Roman" w:hAnsiTheme="minorHAnsi"/>
          <w:lang w:eastAsia="en-IE"/>
        </w:rPr>
      </w:pPr>
      <w:r w:rsidRPr="008C0EE6">
        <w:rPr>
          <w:rFonts w:asciiTheme="minorHAnsi" w:eastAsia="Times New Roman" w:hAnsiTheme="minorHAnsi"/>
          <w:i/>
          <w:iCs/>
          <w:lang w:eastAsia="en-IE"/>
        </w:rPr>
        <w:t>Example of a protected disclosure</w:t>
      </w:r>
    </w:p>
    <w:p w:rsidR="005C4CC4" w:rsidRPr="008C0EE6" w:rsidRDefault="005C4CC4" w:rsidP="00970C4E">
      <w:pPr>
        <w:pStyle w:val="ListParagraph"/>
        <w:numPr>
          <w:ilvl w:val="0"/>
          <w:numId w:val="30"/>
        </w:numPr>
        <w:spacing w:after="0"/>
        <w:jc w:val="both"/>
        <w:rPr>
          <w:rFonts w:asciiTheme="minorHAnsi" w:eastAsia="Times New Roman" w:hAnsiTheme="minorHAnsi"/>
          <w:lang w:eastAsia="en-IE"/>
        </w:rPr>
      </w:pPr>
      <w:r w:rsidRPr="008C0EE6">
        <w:rPr>
          <w:rFonts w:asciiTheme="minorHAnsi" w:eastAsia="Times New Roman" w:hAnsiTheme="minorHAnsi"/>
          <w:lang w:eastAsia="en-IE"/>
        </w:rPr>
        <w:t xml:space="preserve">Information about the improper use of funds, bribery </w:t>
      </w:r>
      <w:r w:rsidR="009A64A1">
        <w:rPr>
          <w:rFonts w:asciiTheme="minorHAnsi" w:eastAsia="Times New Roman" w:hAnsiTheme="minorHAnsi"/>
          <w:lang w:eastAsia="en-IE"/>
        </w:rPr>
        <w:t xml:space="preserve">or </w:t>
      </w:r>
      <w:r w:rsidRPr="008C0EE6">
        <w:rPr>
          <w:rFonts w:asciiTheme="minorHAnsi" w:eastAsia="Times New Roman" w:hAnsiTheme="minorHAnsi"/>
          <w:lang w:eastAsia="en-IE"/>
        </w:rPr>
        <w:t>fraud.</w:t>
      </w:r>
    </w:p>
    <w:p w:rsidR="005C4CC4" w:rsidRDefault="005C4CC4" w:rsidP="00BF2E70">
      <w:pPr>
        <w:pStyle w:val="ListParagraph"/>
        <w:tabs>
          <w:tab w:val="left" w:pos="567"/>
          <w:tab w:val="left" w:pos="1134"/>
        </w:tabs>
        <w:spacing w:after="0"/>
        <w:ind w:left="567"/>
        <w:jc w:val="both"/>
        <w:rPr>
          <w:rFonts w:ascii="Calibri" w:hAnsi="Calibri" w:cs="Arial"/>
          <w:i/>
        </w:rPr>
      </w:pPr>
    </w:p>
    <w:p w:rsidR="00251412" w:rsidRPr="00331D0D" w:rsidRDefault="00970C4E" w:rsidP="00BF2E70">
      <w:pPr>
        <w:pStyle w:val="ListParagraph"/>
        <w:tabs>
          <w:tab w:val="left" w:pos="567"/>
          <w:tab w:val="left" w:pos="1134"/>
        </w:tabs>
        <w:spacing w:after="0"/>
        <w:ind w:left="567"/>
        <w:jc w:val="both"/>
        <w:rPr>
          <w:rFonts w:ascii="Calibri" w:hAnsi="Calibri" w:cs="Arial"/>
          <w:i/>
        </w:rPr>
      </w:pPr>
      <w:r w:rsidRPr="0022601C">
        <w:rPr>
          <w:rFonts w:ascii="Calibri" w:hAnsi="Calibri" w:cs="Arial"/>
          <w:b/>
        </w:rPr>
        <w:t>4.4</w:t>
      </w:r>
      <w:r>
        <w:rPr>
          <w:rFonts w:ascii="Calibri" w:hAnsi="Calibri" w:cs="Arial"/>
        </w:rPr>
        <w:tab/>
      </w:r>
      <w:r w:rsidR="00F97F56" w:rsidRPr="00331D0D">
        <w:rPr>
          <w:rFonts w:ascii="Calibri" w:hAnsi="Calibri" w:cs="Arial"/>
          <w:i/>
        </w:rPr>
        <w:t>Worker;</w:t>
      </w:r>
    </w:p>
    <w:p w:rsidR="00251412" w:rsidRDefault="00251412" w:rsidP="00970C4E">
      <w:pPr>
        <w:spacing w:after="0"/>
        <w:ind w:left="1134"/>
        <w:jc w:val="both"/>
        <w:rPr>
          <w:rFonts w:ascii="Calibri" w:hAnsi="Calibri" w:cs="Arial"/>
        </w:rPr>
      </w:pPr>
      <w:r w:rsidRPr="001E0D5D">
        <w:rPr>
          <w:rFonts w:ascii="Calibri" w:hAnsi="Calibri" w:cs="Arial"/>
        </w:rPr>
        <w:t>There is a broad definition of ‘worker’ under the legislation and this includes employees, contractors, consultants, agency staff, former employees, temporary employees, and interns/trainees.  There is no length of service qualification.</w:t>
      </w:r>
    </w:p>
    <w:p w:rsidR="00337456" w:rsidRDefault="00337456" w:rsidP="00BF2E70">
      <w:pPr>
        <w:spacing w:after="0"/>
        <w:ind w:left="567"/>
        <w:jc w:val="both"/>
        <w:rPr>
          <w:rFonts w:ascii="Calibri" w:hAnsi="Calibri" w:cs="Arial"/>
        </w:rPr>
      </w:pPr>
    </w:p>
    <w:p w:rsidR="005C4CC4" w:rsidRPr="003E6856" w:rsidRDefault="00970C4E" w:rsidP="00970C4E">
      <w:pPr>
        <w:tabs>
          <w:tab w:val="left" w:pos="1134"/>
        </w:tabs>
        <w:spacing w:after="0"/>
        <w:ind w:left="567"/>
        <w:jc w:val="both"/>
        <w:rPr>
          <w:rFonts w:ascii="Calibri" w:hAnsi="Calibri" w:cs="Arial"/>
          <w:i/>
        </w:rPr>
      </w:pPr>
      <w:r w:rsidRPr="0022601C">
        <w:rPr>
          <w:rFonts w:ascii="Calibri" w:hAnsi="Calibri" w:cs="Arial"/>
          <w:b/>
        </w:rPr>
        <w:t>4.5</w:t>
      </w:r>
      <w:r>
        <w:rPr>
          <w:rFonts w:ascii="Calibri" w:hAnsi="Calibri" w:cs="Arial"/>
        </w:rPr>
        <w:tab/>
      </w:r>
      <w:r w:rsidR="005C4CC4" w:rsidRPr="003E6856">
        <w:rPr>
          <w:rFonts w:ascii="Calibri" w:hAnsi="Calibri" w:cs="Arial"/>
          <w:i/>
        </w:rPr>
        <w:t>Penalisation;</w:t>
      </w:r>
    </w:p>
    <w:p w:rsidR="005C4CC4" w:rsidRPr="003E6856" w:rsidRDefault="005C4CC4" w:rsidP="00970C4E">
      <w:pPr>
        <w:spacing w:after="0"/>
        <w:ind w:left="1134"/>
        <w:jc w:val="both"/>
        <w:rPr>
          <w:rFonts w:ascii="Calibri" w:hAnsi="Calibri" w:cs="Arial"/>
        </w:rPr>
      </w:pPr>
      <w:r w:rsidRPr="003E6856">
        <w:rPr>
          <w:rFonts w:ascii="Calibri" w:hAnsi="Calibri" w:cs="Arial"/>
        </w:rPr>
        <w:t>‘Penalisation’ is defined as ‘any act or omission that affects an employee/worker to the employee/worker’s detriment and, in particular, includes:</w:t>
      </w:r>
    </w:p>
    <w:p w:rsidR="0070344D" w:rsidRPr="003E6856" w:rsidRDefault="0070344D" w:rsidP="00BF2E70">
      <w:pPr>
        <w:spacing w:after="0"/>
        <w:ind w:left="567"/>
        <w:jc w:val="both"/>
        <w:rPr>
          <w:rFonts w:ascii="Calibri" w:hAnsi="Calibri" w:cs="Arial"/>
        </w:rPr>
      </w:pPr>
    </w:p>
    <w:p w:rsidR="009C7DBD" w:rsidRPr="00BF2E70" w:rsidRDefault="00BF2E70" w:rsidP="00970C4E">
      <w:pPr>
        <w:spacing w:after="0"/>
        <w:ind w:left="1560" w:hanging="426"/>
        <w:jc w:val="both"/>
        <w:rPr>
          <w:rFonts w:ascii="Calibri" w:hAnsi="Calibri" w:cs="Arial"/>
        </w:rPr>
      </w:pPr>
      <w:r>
        <w:rPr>
          <w:rFonts w:ascii="Calibri" w:hAnsi="Calibri" w:cs="Arial"/>
        </w:rPr>
        <w:t>(a)</w:t>
      </w:r>
      <w:r w:rsidR="00CE3E0D" w:rsidRPr="00BF2E70">
        <w:rPr>
          <w:rFonts w:ascii="Calibri" w:hAnsi="Calibri" w:cs="Arial"/>
        </w:rPr>
        <w:tab/>
      </w:r>
      <w:r w:rsidR="009C7DBD" w:rsidRPr="00BF2E70">
        <w:rPr>
          <w:rFonts w:ascii="Calibri" w:hAnsi="Calibri" w:cs="Arial"/>
        </w:rPr>
        <w:t>suspension, lay-off or dismissal,</w:t>
      </w:r>
    </w:p>
    <w:p w:rsidR="009C7DBD" w:rsidRPr="003E6856"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(b)</w:t>
      </w:r>
      <w:r w:rsidR="00CE3E0D" w:rsidRPr="003E6856">
        <w:rPr>
          <w:rFonts w:ascii="Calibri" w:eastAsiaTheme="minorHAnsi" w:hAnsi="Calibri" w:cs="TimesNewRomanPSMT"/>
        </w:rPr>
        <w:tab/>
      </w:r>
      <w:r w:rsidR="009C7DBD" w:rsidRPr="003E6856">
        <w:rPr>
          <w:rFonts w:ascii="Calibri" w:eastAsiaTheme="minorHAnsi" w:hAnsi="Calibri" w:cs="TimesNewRomanPSMT"/>
        </w:rPr>
        <w:t>demotion or loss of opportunity for promotion,</w:t>
      </w:r>
    </w:p>
    <w:p w:rsidR="009C7DBD" w:rsidRPr="003E6856"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(c)</w:t>
      </w:r>
      <w:r w:rsidR="00CE3E0D" w:rsidRPr="003E6856">
        <w:rPr>
          <w:rFonts w:ascii="Calibri" w:eastAsiaTheme="minorHAnsi" w:hAnsi="Calibri" w:cs="TimesNewRomanPSMT"/>
        </w:rPr>
        <w:tab/>
      </w:r>
      <w:r w:rsidR="009C7DBD" w:rsidRPr="003E6856">
        <w:rPr>
          <w:rFonts w:ascii="Calibri" w:eastAsiaTheme="minorHAnsi" w:hAnsi="Calibri" w:cs="TimesNewRomanPSMT"/>
        </w:rPr>
        <w:t>transfer of duties, change of location of place of work, reduction in wages orchange in working hours,</w:t>
      </w:r>
    </w:p>
    <w:p w:rsidR="009C7DBD" w:rsidRPr="003E6856"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(d)</w:t>
      </w:r>
      <w:r w:rsidR="00CE3E0D" w:rsidRPr="003E6856">
        <w:rPr>
          <w:rFonts w:ascii="Calibri" w:eastAsiaTheme="minorHAnsi" w:hAnsi="Calibri" w:cs="TimesNewRomanPSMT"/>
        </w:rPr>
        <w:tab/>
      </w:r>
      <w:r w:rsidR="009C7DBD" w:rsidRPr="003E6856">
        <w:rPr>
          <w:rFonts w:ascii="Calibri" w:eastAsiaTheme="minorHAnsi" w:hAnsi="Calibri" w:cs="TimesNewRomanPSMT"/>
        </w:rPr>
        <w:t xml:space="preserve">the </w:t>
      </w:r>
      <w:r w:rsidR="009C7DBD" w:rsidRPr="00BF2E70">
        <w:rPr>
          <w:rFonts w:ascii="Calibri" w:hAnsi="Calibri" w:cs="Arial"/>
        </w:rPr>
        <w:t>imposition</w:t>
      </w:r>
      <w:r w:rsidR="009C7DBD" w:rsidRPr="003E6856">
        <w:rPr>
          <w:rFonts w:ascii="Calibri" w:eastAsiaTheme="minorHAnsi" w:hAnsi="Calibri" w:cs="TimesNewRomanPSMT"/>
        </w:rPr>
        <w:t xml:space="preserve"> or administering of any discipline, reprimand or other penalty(including a financial penalty),</w:t>
      </w:r>
    </w:p>
    <w:p w:rsidR="009C7DBD" w:rsidRPr="003E6856"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(e)</w:t>
      </w:r>
      <w:r w:rsidR="00CE3E0D" w:rsidRPr="003E6856">
        <w:rPr>
          <w:rFonts w:ascii="Calibri" w:eastAsiaTheme="minorHAnsi" w:hAnsi="Calibri" w:cs="TimesNewRomanPSMT"/>
        </w:rPr>
        <w:tab/>
      </w:r>
      <w:r w:rsidR="009C7DBD" w:rsidRPr="003E6856">
        <w:rPr>
          <w:rFonts w:ascii="Calibri" w:eastAsiaTheme="minorHAnsi" w:hAnsi="Calibri" w:cs="TimesNewRomanPSMT"/>
        </w:rPr>
        <w:t xml:space="preserve">unfair </w:t>
      </w:r>
      <w:r w:rsidR="009C7DBD" w:rsidRPr="00BF2E70">
        <w:rPr>
          <w:rFonts w:ascii="Calibri" w:hAnsi="Calibri" w:cs="Arial"/>
        </w:rPr>
        <w:t>treatment</w:t>
      </w:r>
      <w:r w:rsidR="009C7DBD" w:rsidRPr="003E6856">
        <w:rPr>
          <w:rFonts w:ascii="Calibri" w:eastAsiaTheme="minorHAnsi" w:hAnsi="Calibri" w:cs="TimesNewRomanPSMT"/>
        </w:rPr>
        <w:t>,</w:t>
      </w:r>
    </w:p>
    <w:p w:rsidR="009C7DBD" w:rsidRPr="003E6856"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(f)</w:t>
      </w:r>
      <w:r w:rsidR="00CE3E0D" w:rsidRPr="003E6856">
        <w:rPr>
          <w:rFonts w:ascii="Calibri" w:eastAsiaTheme="minorHAnsi" w:hAnsi="Calibri" w:cs="TimesNewRomanPSMT"/>
        </w:rPr>
        <w:tab/>
      </w:r>
      <w:r w:rsidR="009C7DBD" w:rsidRPr="003E6856">
        <w:rPr>
          <w:rFonts w:ascii="Calibri" w:eastAsiaTheme="minorHAnsi" w:hAnsi="Calibri" w:cs="TimesNewRomanPSMT"/>
        </w:rPr>
        <w:t xml:space="preserve">coercion, </w:t>
      </w:r>
      <w:r w:rsidR="009C7DBD" w:rsidRPr="00BF2E70">
        <w:rPr>
          <w:rFonts w:ascii="Calibri" w:hAnsi="Calibri" w:cs="Arial"/>
        </w:rPr>
        <w:t>intimidation</w:t>
      </w:r>
      <w:r w:rsidR="009C7DBD" w:rsidRPr="003E6856">
        <w:rPr>
          <w:rFonts w:ascii="Calibri" w:eastAsiaTheme="minorHAnsi" w:hAnsi="Calibri" w:cs="TimesNewRomanPSMT"/>
        </w:rPr>
        <w:t xml:space="preserve"> or harassment,</w:t>
      </w:r>
    </w:p>
    <w:p w:rsidR="009C7DBD" w:rsidRPr="003E6856"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(g)</w:t>
      </w:r>
      <w:r w:rsidR="00CE3E0D" w:rsidRPr="003E6856">
        <w:rPr>
          <w:rFonts w:ascii="Calibri" w:eastAsiaTheme="minorHAnsi" w:hAnsi="Calibri" w:cs="TimesNewRomanPSMT"/>
        </w:rPr>
        <w:tab/>
      </w:r>
      <w:r w:rsidR="009C7DBD" w:rsidRPr="003E6856">
        <w:rPr>
          <w:rFonts w:ascii="Calibri" w:eastAsiaTheme="minorHAnsi" w:hAnsi="Calibri" w:cs="TimesNewRomanPSMT"/>
        </w:rPr>
        <w:t>discrimination, disadvantage or unfair treatment,</w:t>
      </w:r>
    </w:p>
    <w:p w:rsidR="009C7DBD" w:rsidRPr="003E6856"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(h)</w:t>
      </w:r>
      <w:r w:rsidR="00CE3E0D" w:rsidRPr="003E6856">
        <w:rPr>
          <w:rFonts w:ascii="Calibri" w:eastAsiaTheme="minorHAnsi" w:hAnsi="Calibri" w:cs="TimesNewRomanPSMT"/>
        </w:rPr>
        <w:tab/>
      </w:r>
      <w:r>
        <w:rPr>
          <w:rFonts w:ascii="Calibri" w:eastAsiaTheme="minorHAnsi" w:hAnsi="Calibri" w:cs="TimesNewRomanPSMT"/>
        </w:rPr>
        <w:t>injury, damage or loss</w:t>
      </w:r>
    </w:p>
    <w:p w:rsidR="005C4CC4" w:rsidRDefault="00BF2E70" w:rsidP="00970C4E">
      <w:pPr>
        <w:spacing w:after="0"/>
        <w:ind w:left="1560" w:hanging="426"/>
        <w:jc w:val="both"/>
        <w:rPr>
          <w:rFonts w:ascii="Calibri" w:eastAsiaTheme="minorHAnsi" w:hAnsi="Calibri" w:cs="TimesNewRomanPSMT"/>
        </w:rPr>
      </w:pPr>
      <w:r>
        <w:rPr>
          <w:rFonts w:ascii="Calibri" w:eastAsiaTheme="minorHAnsi" w:hAnsi="Calibri" w:cs="TimesNewRomanPSMT"/>
        </w:rPr>
        <w:t>(</w:t>
      </w:r>
      <w:proofErr w:type="spellStart"/>
      <w:r>
        <w:rPr>
          <w:rFonts w:ascii="Calibri" w:eastAsiaTheme="minorHAnsi" w:hAnsi="Calibri" w:cs="TimesNewRomanPSMT"/>
        </w:rPr>
        <w:t>i</w:t>
      </w:r>
      <w:proofErr w:type="spellEnd"/>
      <w:r>
        <w:rPr>
          <w:rFonts w:ascii="Calibri" w:eastAsiaTheme="minorHAnsi" w:hAnsi="Calibri" w:cs="TimesNewRomanPSMT"/>
        </w:rPr>
        <w:t>)</w:t>
      </w:r>
      <w:r>
        <w:rPr>
          <w:rFonts w:ascii="Calibri" w:eastAsiaTheme="minorHAnsi" w:hAnsi="Calibri" w:cs="TimesNewRomanPSMT"/>
        </w:rPr>
        <w:tab/>
      </w:r>
      <w:r w:rsidR="009C7DBD" w:rsidRPr="003E6856">
        <w:rPr>
          <w:rFonts w:ascii="Calibri" w:eastAsiaTheme="minorHAnsi" w:hAnsi="Calibri" w:cs="TimesNewRomanPSMT"/>
        </w:rPr>
        <w:t>threat of reprisal.</w:t>
      </w:r>
    </w:p>
    <w:p w:rsidR="003E6856" w:rsidRDefault="003E6856" w:rsidP="00BF2E70">
      <w:pPr>
        <w:pStyle w:val="ListParagraph"/>
        <w:spacing w:after="0"/>
        <w:ind w:left="1440"/>
        <w:jc w:val="both"/>
        <w:rPr>
          <w:rFonts w:ascii="Calibri" w:eastAsiaTheme="minorHAnsi" w:hAnsi="Calibri" w:cs="TimesNewRomanPSMT"/>
        </w:rPr>
      </w:pPr>
    </w:p>
    <w:p w:rsidR="00251412" w:rsidRDefault="00251412" w:rsidP="00BF2E70">
      <w:pPr>
        <w:tabs>
          <w:tab w:val="left" w:pos="0"/>
          <w:tab w:val="left" w:pos="567"/>
          <w:tab w:val="left" w:pos="1134"/>
        </w:tabs>
        <w:spacing w:after="0"/>
        <w:rPr>
          <w:rFonts w:ascii="Calibri" w:hAnsi="Calibri" w:cs="Arial"/>
          <w:b/>
        </w:rPr>
      </w:pPr>
      <w:r w:rsidRPr="001E0D5D">
        <w:rPr>
          <w:rFonts w:ascii="Calibri" w:hAnsi="Calibri" w:cs="Arial"/>
          <w:b/>
        </w:rPr>
        <w:t>5.</w:t>
      </w:r>
      <w:r w:rsidRPr="001E0D5D">
        <w:rPr>
          <w:rFonts w:ascii="Calibri" w:hAnsi="Calibri" w:cs="Arial"/>
          <w:b/>
        </w:rPr>
        <w:tab/>
        <w:t>Reasonable Belief</w:t>
      </w:r>
    </w:p>
    <w:p w:rsidR="0022601C" w:rsidRPr="001E0D5D" w:rsidRDefault="0022601C" w:rsidP="00BF2E70">
      <w:pPr>
        <w:tabs>
          <w:tab w:val="left" w:pos="0"/>
          <w:tab w:val="left" w:pos="567"/>
          <w:tab w:val="left" w:pos="1134"/>
        </w:tabs>
        <w:spacing w:after="0"/>
        <w:rPr>
          <w:rFonts w:ascii="Calibri" w:hAnsi="Calibri" w:cs="Arial"/>
          <w:b/>
        </w:rPr>
      </w:pPr>
    </w:p>
    <w:p w:rsidR="00251412" w:rsidRPr="00F17F87" w:rsidRDefault="00D3592E" w:rsidP="00D3592E">
      <w:pPr>
        <w:pStyle w:val="ListParagraph"/>
        <w:tabs>
          <w:tab w:val="left" w:pos="567"/>
          <w:tab w:val="left" w:pos="1134"/>
        </w:tabs>
        <w:spacing w:after="0"/>
        <w:ind w:left="1134" w:hanging="567"/>
        <w:jc w:val="both"/>
        <w:rPr>
          <w:rFonts w:asciiTheme="minorHAnsi" w:hAnsiTheme="minorHAnsi" w:cs="Arial"/>
        </w:rPr>
      </w:pPr>
      <w:r w:rsidRPr="0022601C">
        <w:rPr>
          <w:rFonts w:asciiTheme="minorHAnsi" w:hAnsiTheme="minorHAnsi"/>
          <w:b/>
        </w:rPr>
        <w:t>5.1</w:t>
      </w:r>
      <w:r>
        <w:rPr>
          <w:rFonts w:asciiTheme="minorHAnsi" w:hAnsiTheme="minorHAnsi"/>
        </w:rPr>
        <w:tab/>
      </w:r>
      <w:r w:rsidR="00811D55" w:rsidRPr="00F17F87">
        <w:rPr>
          <w:rFonts w:asciiTheme="minorHAnsi" w:hAnsiTheme="minorHAnsi"/>
        </w:rPr>
        <w:t xml:space="preserve">The Protected Disclosures Act, 2014 provides that the motivation for making the disclosure is irrelevant. A disclosure is protected as long as an employee/worker believes that the information disclosed tends to show one or more relevant wrongdoings, provided that that belief is reasonable.  The term “reasonable </w:t>
      </w:r>
      <w:r w:rsidR="00811D55" w:rsidRPr="00F17F87">
        <w:rPr>
          <w:rFonts w:asciiTheme="minorHAnsi" w:hAnsiTheme="minorHAnsi"/>
        </w:rPr>
        <w:lastRenderedPageBreak/>
        <w:t>belief” does not mean that the belief has to be correct. Workers are entitled to be mistaken in their bel</w:t>
      </w:r>
      <w:r w:rsidR="004909F9" w:rsidRPr="00F17F87">
        <w:rPr>
          <w:rFonts w:asciiTheme="minorHAnsi" w:hAnsiTheme="minorHAnsi"/>
        </w:rPr>
        <w:t>ief, so long as their belief is</w:t>
      </w:r>
      <w:r w:rsidR="00811D55" w:rsidRPr="00F17F87">
        <w:rPr>
          <w:rFonts w:asciiTheme="minorHAnsi" w:hAnsiTheme="minorHAnsi"/>
        </w:rPr>
        <w:t xml:space="preserve"> based on reasonable grounds. </w:t>
      </w:r>
    </w:p>
    <w:p w:rsidR="00251412" w:rsidRPr="001E0D5D" w:rsidRDefault="00251412" w:rsidP="00BF2E70">
      <w:pPr>
        <w:spacing w:after="0"/>
        <w:jc w:val="both"/>
        <w:rPr>
          <w:rFonts w:ascii="Calibri" w:hAnsi="Calibri" w:cs="Arial"/>
        </w:rPr>
      </w:pPr>
    </w:p>
    <w:p w:rsidR="00251412" w:rsidRDefault="00251412" w:rsidP="00BF2E70">
      <w:pPr>
        <w:tabs>
          <w:tab w:val="left" w:pos="567"/>
        </w:tabs>
        <w:spacing w:after="0"/>
        <w:rPr>
          <w:rFonts w:ascii="Calibri" w:hAnsi="Calibri" w:cs="Arial"/>
          <w:b/>
        </w:rPr>
      </w:pPr>
      <w:r w:rsidRPr="001E0D5D">
        <w:rPr>
          <w:rFonts w:ascii="Calibri" w:hAnsi="Calibri" w:cs="Arial"/>
          <w:b/>
        </w:rPr>
        <w:t>6.</w:t>
      </w:r>
      <w:r w:rsidRPr="001E0D5D">
        <w:rPr>
          <w:rFonts w:ascii="Calibri" w:hAnsi="Calibri" w:cs="Arial"/>
          <w:b/>
        </w:rPr>
        <w:tab/>
        <w:t xml:space="preserve">Designated Officer to Receive Disclosures </w:t>
      </w:r>
    </w:p>
    <w:p w:rsidR="0022601C" w:rsidRPr="001E0D5D" w:rsidRDefault="0022601C" w:rsidP="00BF2E70">
      <w:pPr>
        <w:tabs>
          <w:tab w:val="left" w:pos="567"/>
        </w:tabs>
        <w:spacing w:after="0"/>
        <w:rPr>
          <w:rFonts w:ascii="Calibri" w:hAnsi="Calibri" w:cs="Arial"/>
          <w:b/>
        </w:rPr>
      </w:pPr>
    </w:p>
    <w:p w:rsidR="00F97F56" w:rsidRDefault="00D3592E" w:rsidP="00D3592E">
      <w:pPr>
        <w:pStyle w:val="ListParagraph"/>
        <w:tabs>
          <w:tab w:val="left" w:pos="567"/>
          <w:tab w:val="left" w:pos="1134"/>
        </w:tabs>
        <w:spacing w:after="0"/>
        <w:ind w:left="1134" w:hanging="567"/>
        <w:jc w:val="both"/>
        <w:rPr>
          <w:rFonts w:ascii="Calibri" w:hAnsi="Calibri" w:cs="Arial"/>
          <w:color w:val="FF0000"/>
        </w:rPr>
      </w:pPr>
      <w:r w:rsidRPr="0022601C">
        <w:rPr>
          <w:rFonts w:ascii="Calibri" w:hAnsi="Calibri" w:cs="Arial"/>
          <w:b/>
        </w:rPr>
        <w:t>6.1</w:t>
      </w:r>
      <w:r>
        <w:rPr>
          <w:rFonts w:ascii="Calibri" w:hAnsi="Calibri" w:cs="Arial"/>
        </w:rPr>
        <w:tab/>
      </w:r>
      <w:r w:rsidR="00251412" w:rsidRPr="001E0D5D">
        <w:rPr>
          <w:rFonts w:ascii="Calibri" w:hAnsi="Calibri" w:cs="Arial"/>
        </w:rPr>
        <w:t>The Council has appointed the following person(s) to receive Protected Disclosures in accordance with the Protected Disclosures Act, 2014.  The contact details for the Designated Officer (designated to receive disclosures in the Council) is as follows</w:t>
      </w:r>
      <w:r w:rsidR="00325163">
        <w:rPr>
          <w:rFonts w:ascii="Calibri" w:hAnsi="Calibri" w:cs="Arial"/>
        </w:rPr>
        <w:t xml:space="preserve">:  </w:t>
      </w:r>
      <w:r w:rsidR="007D2904">
        <w:rPr>
          <w:rFonts w:ascii="Calibri" w:hAnsi="Calibri" w:cs="Arial"/>
        </w:rPr>
        <w:t>Honor Dunphy</w:t>
      </w:r>
      <w:r w:rsidR="00325163">
        <w:rPr>
          <w:rFonts w:ascii="Calibri" w:hAnsi="Calibri" w:cs="Arial"/>
        </w:rPr>
        <w:t xml:space="preserve">, Waterford City &amp; County Council, City Hall, Waterford. </w:t>
      </w:r>
      <w:r w:rsidR="00251412" w:rsidRPr="00375921">
        <w:rPr>
          <w:rFonts w:ascii="Calibri" w:hAnsi="Calibri" w:cs="Arial"/>
          <w:color w:val="C00000"/>
        </w:rPr>
        <w:t xml:space="preserve">  </w:t>
      </w:r>
    </w:p>
    <w:p w:rsidR="00F97F56" w:rsidRDefault="00F97F56" w:rsidP="00BF2E70">
      <w:pPr>
        <w:pStyle w:val="ListParagraph"/>
        <w:tabs>
          <w:tab w:val="left" w:pos="567"/>
          <w:tab w:val="left" w:pos="1134"/>
        </w:tabs>
        <w:spacing w:after="0"/>
        <w:ind w:left="567"/>
        <w:jc w:val="both"/>
        <w:rPr>
          <w:rFonts w:ascii="Calibri" w:hAnsi="Calibri" w:cs="Arial"/>
          <w:color w:val="FF0000"/>
        </w:rPr>
      </w:pPr>
    </w:p>
    <w:p w:rsidR="00251412" w:rsidRPr="001E0D5D" w:rsidRDefault="00D3592E" w:rsidP="00D3592E">
      <w:pPr>
        <w:pStyle w:val="ListParagraph"/>
        <w:tabs>
          <w:tab w:val="left" w:pos="567"/>
          <w:tab w:val="left" w:pos="1134"/>
        </w:tabs>
        <w:spacing w:after="0"/>
        <w:ind w:left="1134" w:hanging="567"/>
        <w:jc w:val="both"/>
        <w:rPr>
          <w:rFonts w:ascii="Calibri" w:hAnsi="Calibri" w:cs="Arial"/>
        </w:rPr>
      </w:pPr>
      <w:r>
        <w:rPr>
          <w:rFonts w:ascii="Calibri" w:hAnsi="Calibri" w:cs="Arial"/>
        </w:rPr>
        <w:tab/>
      </w:r>
      <w:r w:rsidR="00251412" w:rsidRPr="00E96E44">
        <w:rPr>
          <w:rFonts w:ascii="Calibri" w:hAnsi="Calibri" w:cs="Arial"/>
        </w:rPr>
        <w:t xml:space="preserve">The Council operates clear procedures for the </w:t>
      </w:r>
      <w:proofErr w:type="gramStart"/>
      <w:r w:rsidR="00251412" w:rsidRPr="00E96E44">
        <w:rPr>
          <w:rFonts w:ascii="Calibri" w:hAnsi="Calibri" w:cs="Arial"/>
        </w:rPr>
        <w:t>making,</w:t>
      </w:r>
      <w:proofErr w:type="gramEnd"/>
      <w:r w:rsidR="00251412" w:rsidRPr="00E96E44">
        <w:rPr>
          <w:rFonts w:ascii="Calibri" w:hAnsi="Calibri" w:cs="Arial"/>
        </w:rPr>
        <w:t xml:space="preserve"> receiving and investigation of disclosures (see Section 2).</w:t>
      </w:r>
    </w:p>
    <w:p w:rsidR="00251412" w:rsidRPr="001E0D5D" w:rsidRDefault="00251412" w:rsidP="00BF2E70">
      <w:pPr>
        <w:spacing w:after="0"/>
        <w:ind w:left="567" w:hanging="567"/>
        <w:jc w:val="both"/>
        <w:rPr>
          <w:rFonts w:ascii="Calibri" w:hAnsi="Calibri" w:cs="Arial"/>
        </w:rPr>
      </w:pPr>
    </w:p>
    <w:p w:rsidR="00251412" w:rsidRDefault="00251412" w:rsidP="00BF2E70">
      <w:pPr>
        <w:widowControl w:val="0"/>
        <w:tabs>
          <w:tab w:val="left" w:pos="567"/>
          <w:tab w:val="left" w:pos="8505"/>
        </w:tabs>
        <w:spacing w:after="0"/>
        <w:ind w:right="79"/>
        <w:rPr>
          <w:rFonts w:ascii="Calibri" w:hAnsi="Calibri" w:cs="Arial"/>
          <w:b/>
          <w:bCs/>
          <w:spacing w:val="3"/>
        </w:rPr>
      </w:pPr>
      <w:r w:rsidRPr="001E0D5D">
        <w:rPr>
          <w:rFonts w:ascii="Calibri" w:hAnsi="Calibri" w:cs="Arial"/>
          <w:b/>
          <w:bCs/>
          <w:spacing w:val="3"/>
        </w:rPr>
        <w:t>7.</w:t>
      </w:r>
      <w:r w:rsidRPr="001E0D5D">
        <w:rPr>
          <w:rFonts w:ascii="Calibri" w:hAnsi="Calibri" w:cs="Arial"/>
          <w:b/>
          <w:bCs/>
          <w:spacing w:val="3"/>
        </w:rPr>
        <w:tab/>
        <w:t>Workers outside</w:t>
      </w:r>
      <w:r w:rsidR="002C5ED1">
        <w:rPr>
          <w:rFonts w:ascii="Calibri" w:hAnsi="Calibri" w:cs="Arial"/>
          <w:b/>
          <w:bCs/>
          <w:spacing w:val="3"/>
        </w:rPr>
        <w:t xml:space="preserve"> </w:t>
      </w:r>
      <w:r w:rsidR="000477A1" w:rsidRPr="00A21F90">
        <w:rPr>
          <w:rFonts w:ascii="Calibri" w:hAnsi="Calibri" w:cs="Arial"/>
          <w:b/>
        </w:rPr>
        <w:t>the</w:t>
      </w:r>
      <w:r w:rsidR="002C5ED1">
        <w:rPr>
          <w:rFonts w:ascii="Calibri" w:hAnsi="Calibri" w:cs="Arial"/>
          <w:b/>
        </w:rPr>
        <w:t xml:space="preserve"> </w:t>
      </w:r>
      <w:r w:rsidRPr="001E0D5D">
        <w:rPr>
          <w:rFonts w:ascii="Calibri" w:hAnsi="Calibri" w:cs="Arial"/>
          <w:b/>
          <w:bCs/>
          <w:spacing w:val="3"/>
        </w:rPr>
        <w:t xml:space="preserve">Council Reporting Concerns </w:t>
      </w:r>
    </w:p>
    <w:p w:rsidR="0022601C" w:rsidRPr="001E0D5D" w:rsidRDefault="0022601C" w:rsidP="00BF2E70">
      <w:pPr>
        <w:widowControl w:val="0"/>
        <w:tabs>
          <w:tab w:val="left" w:pos="567"/>
          <w:tab w:val="left" w:pos="8505"/>
        </w:tabs>
        <w:spacing w:after="0"/>
        <w:ind w:right="79"/>
        <w:rPr>
          <w:rFonts w:ascii="Calibri" w:hAnsi="Calibri" w:cs="Arial"/>
        </w:rPr>
      </w:pPr>
    </w:p>
    <w:p w:rsidR="00251412" w:rsidRPr="00112778"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7.1</w:t>
      </w:r>
      <w:r>
        <w:rPr>
          <w:rFonts w:ascii="Calibri" w:hAnsi="Calibri" w:cs="Arial"/>
        </w:rPr>
        <w:tab/>
      </w:r>
      <w:r w:rsidR="00251412" w:rsidRPr="001E0D5D">
        <w:rPr>
          <w:rFonts w:ascii="Calibri" w:hAnsi="Calibri" w:cs="Arial"/>
        </w:rPr>
        <w:t>W</w:t>
      </w:r>
      <w:r w:rsidR="00251412" w:rsidRPr="001E0D5D">
        <w:rPr>
          <w:rFonts w:ascii="Calibri" w:hAnsi="Calibri" w:cs="Arial"/>
          <w:spacing w:val="1"/>
        </w:rPr>
        <w:t>o</w:t>
      </w:r>
      <w:r w:rsidR="00251412" w:rsidRPr="001E0D5D">
        <w:rPr>
          <w:rFonts w:ascii="Calibri" w:hAnsi="Calibri" w:cs="Arial"/>
        </w:rPr>
        <w:t>r</w:t>
      </w:r>
      <w:r w:rsidR="00251412" w:rsidRPr="001E0D5D">
        <w:rPr>
          <w:rFonts w:ascii="Calibri" w:hAnsi="Calibri" w:cs="Arial"/>
          <w:spacing w:val="-3"/>
        </w:rPr>
        <w:t>k</w:t>
      </w:r>
      <w:r w:rsidR="00251412" w:rsidRPr="001E0D5D">
        <w:rPr>
          <w:rFonts w:ascii="Calibri" w:hAnsi="Calibri" w:cs="Arial"/>
        </w:rPr>
        <w:t>ers</w:t>
      </w:r>
      <w:r w:rsidR="00325163">
        <w:rPr>
          <w:rFonts w:ascii="Calibri" w:hAnsi="Calibri" w:cs="Arial"/>
        </w:rPr>
        <w:t xml:space="preserve"> </w:t>
      </w:r>
      <w:r w:rsidR="00251412" w:rsidRPr="001E0D5D">
        <w:rPr>
          <w:rFonts w:ascii="Calibri" w:hAnsi="Calibri" w:cs="Arial"/>
        </w:rPr>
        <w:t>f</w:t>
      </w:r>
      <w:r w:rsidR="00251412" w:rsidRPr="001E0D5D">
        <w:rPr>
          <w:rFonts w:ascii="Calibri" w:hAnsi="Calibri" w:cs="Arial"/>
          <w:spacing w:val="-3"/>
        </w:rPr>
        <w:t>r</w:t>
      </w:r>
      <w:r w:rsidR="00251412" w:rsidRPr="001E0D5D">
        <w:rPr>
          <w:rFonts w:ascii="Calibri" w:hAnsi="Calibri" w:cs="Arial"/>
          <w:spacing w:val="-2"/>
        </w:rPr>
        <w:t>o</w:t>
      </w:r>
      <w:r w:rsidR="00251412" w:rsidRPr="001E0D5D">
        <w:rPr>
          <w:rFonts w:ascii="Calibri" w:hAnsi="Calibri" w:cs="Arial"/>
        </w:rPr>
        <w:t>m</w:t>
      </w:r>
      <w:r w:rsidR="00325163">
        <w:rPr>
          <w:rFonts w:ascii="Calibri" w:hAnsi="Calibri" w:cs="Arial"/>
        </w:rPr>
        <w:t xml:space="preserve"> </w:t>
      </w:r>
      <w:r w:rsidR="00251412" w:rsidRPr="001E0D5D">
        <w:rPr>
          <w:rFonts w:ascii="Calibri" w:hAnsi="Calibri" w:cs="Arial"/>
          <w:spacing w:val="1"/>
        </w:rPr>
        <w:t>o</w:t>
      </w:r>
      <w:r w:rsidR="00251412" w:rsidRPr="001E0D5D">
        <w:rPr>
          <w:rFonts w:ascii="Calibri" w:hAnsi="Calibri" w:cs="Arial"/>
          <w:spacing w:val="-1"/>
        </w:rPr>
        <w:t>u</w:t>
      </w:r>
      <w:r w:rsidR="00251412" w:rsidRPr="001E0D5D">
        <w:rPr>
          <w:rFonts w:ascii="Calibri" w:hAnsi="Calibri" w:cs="Arial"/>
        </w:rPr>
        <w:t>tside</w:t>
      </w:r>
      <w:r w:rsidR="00325163">
        <w:rPr>
          <w:rFonts w:ascii="Calibri" w:hAnsi="Calibri" w:cs="Arial"/>
        </w:rPr>
        <w:t xml:space="preserve"> </w:t>
      </w:r>
      <w:r w:rsidR="000477A1">
        <w:rPr>
          <w:rFonts w:ascii="Calibri" w:hAnsi="Calibri" w:cs="Arial"/>
        </w:rPr>
        <w:t>the</w:t>
      </w:r>
      <w:r w:rsidR="00325163">
        <w:rPr>
          <w:rFonts w:ascii="Calibri" w:hAnsi="Calibri" w:cs="Arial"/>
        </w:rPr>
        <w:t xml:space="preserve"> </w:t>
      </w:r>
      <w:r w:rsidR="00251412" w:rsidRPr="001E0D5D">
        <w:rPr>
          <w:rFonts w:ascii="Calibri" w:hAnsi="Calibri" w:cs="Arial"/>
          <w:spacing w:val="-2"/>
        </w:rPr>
        <w:t xml:space="preserve">Council </w:t>
      </w:r>
      <w:r w:rsidR="00251412" w:rsidRPr="001E0D5D">
        <w:rPr>
          <w:rFonts w:ascii="Calibri" w:hAnsi="Calibri" w:cs="Arial"/>
        </w:rPr>
        <w:t xml:space="preserve">who </w:t>
      </w:r>
      <w:r w:rsidR="00251412" w:rsidRPr="001E0D5D">
        <w:rPr>
          <w:rFonts w:ascii="Calibri" w:hAnsi="Calibri" w:cs="Arial"/>
          <w:spacing w:val="-1"/>
        </w:rPr>
        <w:t>b</w:t>
      </w:r>
      <w:r w:rsidR="00251412" w:rsidRPr="001E0D5D">
        <w:rPr>
          <w:rFonts w:ascii="Calibri" w:hAnsi="Calibri" w:cs="Arial"/>
        </w:rPr>
        <w:t>ecome</w:t>
      </w:r>
      <w:r w:rsidR="00325163">
        <w:rPr>
          <w:rFonts w:ascii="Calibri" w:hAnsi="Calibri" w:cs="Arial"/>
        </w:rPr>
        <w:t xml:space="preserve"> </w:t>
      </w:r>
      <w:r w:rsidR="00251412" w:rsidRPr="001E0D5D">
        <w:rPr>
          <w:rFonts w:ascii="Calibri" w:hAnsi="Calibri" w:cs="Arial"/>
        </w:rPr>
        <w:t>awa</w:t>
      </w:r>
      <w:r w:rsidR="00251412" w:rsidRPr="001E0D5D">
        <w:rPr>
          <w:rFonts w:ascii="Calibri" w:hAnsi="Calibri" w:cs="Arial"/>
          <w:spacing w:val="-3"/>
        </w:rPr>
        <w:t>r</w:t>
      </w:r>
      <w:r w:rsidR="00251412" w:rsidRPr="001E0D5D">
        <w:rPr>
          <w:rFonts w:ascii="Calibri" w:hAnsi="Calibri" w:cs="Arial"/>
        </w:rPr>
        <w:t>e</w:t>
      </w:r>
      <w:r w:rsidR="00325163">
        <w:rPr>
          <w:rFonts w:ascii="Calibri" w:hAnsi="Calibri" w:cs="Arial"/>
        </w:rPr>
        <w:t xml:space="preserve"> </w:t>
      </w:r>
      <w:r w:rsidR="00251412" w:rsidRPr="001E0D5D">
        <w:rPr>
          <w:rFonts w:ascii="Calibri" w:hAnsi="Calibri" w:cs="Arial"/>
          <w:spacing w:val="1"/>
        </w:rPr>
        <w:t>o</w:t>
      </w:r>
      <w:r w:rsidR="00251412" w:rsidRPr="001E0D5D">
        <w:rPr>
          <w:rFonts w:ascii="Calibri" w:hAnsi="Calibri" w:cs="Arial"/>
        </w:rPr>
        <w:t xml:space="preserve">f a </w:t>
      </w:r>
      <w:r w:rsidR="00251412" w:rsidRPr="001E0D5D">
        <w:rPr>
          <w:rFonts w:ascii="Calibri" w:hAnsi="Calibri" w:cs="Arial"/>
          <w:spacing w:val="-2"/>
        </w:rPr>
        <w:t>r</w:t>
      </w:r>
      <w:r w:rsidR="00251412" w:rsidRPr="001E0D5D">
        <w:rPr>
          <w:rFonts w:ascii="Calibri" w:hAnsi="Calibri" w:cs="Arial"/>
        </w:rPr>
        <w:t>el</w:t>
      </w:r>
      <w:r w:rsidR="00251412" w:rsidRPr="001E0D5D">
        <w:rPr>
          <w:rFonts w:ascii="Calibri" w:hAnsi="Calibri" w:cs="Arial"/>
          <w:spacing w:val="-2"/>
        </w:rPr>
        <w:t>e</w:t>
      </w:r>
      <w:r w:rsidR="00251412" w:rsidRPr="001E0D5D">
        <w:rPr>
          <w:rFonts w:ascii="Calibri" w:hAnsi="Calibri" w:cs="Arial"/>
        </w:rPr>
        <w:t>va</w:t>
      </w:r>
      <w:r w:rsidR="00251412" w:rsidRPr="001E0D5D">
        <w:rPr>
          <w:rFonts w:ascii="Calibri" w:hAnsi="Calibri" w:cs="Arial"/>
          <w:spacing w:val="-1"/>
        </w:rPr>
        <w:t>n</w:t>
      </w:r>
      <w:r w:rsidR="00251412" w:rsidRPr="001E0D5D">
        <w:rPr>
          <w:rFonts w:ascii="Calibri" w:hAnsi="Calibri" w:cs="Arial"/>
        </w:rPr>
        <w:t>t</w:t>
      </w:r>
      <w:r w:rsidR="00325163">
        <w:rPr>
          <w:rFonts w:ascii="Calibri" w:hAnsi="Calibri" w:cs="Arial"/>
        </w:rPr>
        <w:t xml:space="preserve"> </w:t>
      </w:r>
      <w:r w:rsidR="00251412" w:rsidRPr="00112778">
        <w:rPr>
          <w:rFonts w:ascii="Calibri" w:hAnsi="Calibri" w:cs="Arial"/>
        </w:rPr>
        <w:t>w</w:t>
      </w:r>
      <w:r w:rsidR="00251412" w:rsidRPr="00112778">
        <w:rPr>
          <w:rFonts w:ascii="Calibri" w:hAnsi="Calibri" w:cs="Arial"/>
          <w:spacing w:val="-3"/>
        </w:rPr>
        <w:t>r</w:t>
      </w:r>
      <w:r w:rsidR="00251412" w:rsidRPr="00112778">
        <w:rPr>
          <w:rFonts w:ascii="Calibri" w:hAnsi="Calibri" w:cs="Arial"/>
          <w:spacing w:val="1"/>
        </w:rPr>
        <w:t>o</w:t>
      </w:r>
      <w:r w:rsidR="00251412" w:rsidRPr="00112778">
        <w:rPr>
          <w:rFonts w:ascii="Calibri" w:hAnsi="Calibri" w:cs="Arial"/>
          <w:spacing w:val="-1"/>
        </w:rPr>
        <w:t>ng</w:t>
      </w:r>
      <w:r w:rsidR="00325163">
        <w:rPr>
          <w:rFonts w:ascii="Calibri" w:hAnsi="Calibri" w:cs="Arial"/>
          <w:spacing w:val="-1"/>
        </w:rPr>
        <w:t xml:space="preserve"> </w:t>
      </w:r>
      <w:r w:rsidR="00251412" w:rsidRPr="00112778">
        <w:rPr>
          <w:rFonts w:ascii="Calibri" w:hAnsi="Calibri" w:cs="Arial"/>
          <w:spacing w:val="-1"/>
        </w:rPr>
        <w:t>d</w:t>
      </w:r>
      <w:r w:rsidR="00251412" w:rsidRPr="00112778">
        <w:rPr>
          <w:rFonts w:ascii="Calibri" w:hAnsi="Calibri" w:cs="Arial"/>
          <w:spacing w:val="1"/>
        </w:rPr>
        <w:t>o</w:t>
      </w:r>
      <w:r w:rsidR="00251412" w:rsidRPr="00112778">
        <w:rPr>
          <w:rFonts w:ascii="Calibri" w:hAnsi="Calibri" w:cs="Arial"/>
        </w:rPr>
        <w:t>i</w:t>
      </w:r>
      <w:r w:rsidR="00251412" w:rsidRPr="00112778">
        <w:rPr>
          <w:rFonts w:ascii="Calibri" w:hAnsi="Calibri" w:cs="Arial"/>
          <w:spacing w:val="-2"/>
        </w:rPr>
        <w:t>n</w:t>
      </w:r>
      <w:r w:rsidR="00251412" w:rsidRPr="00112778">
        <w:rPr>
          <w:rFonts w:ascii="Calibri" w:hAnsi="Calibri" w:cs="Arial"/>
        </w:rPr>
        <w:t>g</w:t>
      </w:r>
      <w:r w:rsidR="00325163">
        <w:rPr>
          <w:rFonts w:ascii="Calibri" w:hAnsi="Calibri" w:cs="Arial"/>
        </w:rPr>
        <w:t xml:space="preserve"> </w:t>
      </w:r>
      <w:r w:rsidR="00251412" w:rsidRPr="00112778">
        <w:rPr>
          <w:rFonts w:ascii="Calibri" w:hAnsi="Calibri" w:cs="Arial"/>
        </w:rPr>
        <w:t xml:space="preserve">as </w:t>
      </w:r>
      <w:r w:rsidR="00251412" w:rsidRPr="00112778">
        <w:rPr>
          <w:rFonts w:ascii="Calibri" w:hAnsi="Calibri" w:cs="Arial"/>
          <w:spacing w:val="-1"/>
        </w:rPr>
        <w:t>p</w:t>
      </w:r>
      <w:r w:rsidR="00251412" w:rsidRPr="00112778">
        <w:rPr>
          <w:rFonts w:ascii="Calibri" w:hAnsi="Calibri" w:cs="Arial"/>
        </w:rPr>
        <w:t>a</w:t>
      </w:r>
      <w:r w:rsidR="00251412" w:rsidRPr="00112778">
        <w:rPr>
          <w:rFonts w:ascii="Calibri" w:hAnsi="Calibri" w:cs="Arial"/>
          <w:spacing w:val="-3"/>
        </w:rPr>
        <w:t>r</w:t>
      </w:r>
      <w:r w:rsidR="00251412" w:rsidRPr="00112778">
        <w:rPr>
          <w:rFonts w:ascii="Calibri" w:hAnsi="Calibri" w:cs="Arial"/>
        </w:rPr>
        <w:t>t</w:t>
      </w:r>
      <w:r w:rsidR="00325163">
        <w:rPr>
          <w:rFonts w:ascii="Calibri" w:hAnsi="Calibri" w:cs="Arial"/>
        </w:rPr>
        <w:t xml:space="preserve"> </w:t>
      </w:r>
      <w:r w:rsidR="00251412" w:rsidRPr="00112778">
        <w:rPr>
          <w:rFonts w:ascii="Calibri" w:hAnsi="Calibri" w:cs="Arial"/>
          <w:spacing w:val="1"/>
        </w:rPr>
        <w:t>o</w:t>
      </w:r>
      <w:r w:rsidR="00251412" w:rsidRPr="00112778">
        <w:rPr>
          <w:rFonts w:ascii="Calibri" w:hAnsi="Calibri" w:cs="Arial"/>
        </w:rPr>
        <w:t>f t</w:t>
      </w:r>
      <w:r w:rsidR="00251412" w:rsidRPr="00112778">
        <w:rPr>
          <w:rFonts w:ascii="Calibri" w:hAnsi="Calibri" w:cs="Arial"/>
          <w:spacing w:val="-1"/>
        </w:rPr>
        <w:t>h</w:t>
      </w:r>
      <w:r w:rsidR="00251412" w:rsidRPr="00112778">
        <w:rPr>
          <w:rFonts w:ascii="Calibri" w:hAnsi="Calibri" w:cs="Arial"/>
          <w:spacing w:val="-2"/>
        </w:rPr>
        <w:t>e</w:t>
      </w:r>
      <w:r w:rsidR="00251412" w:rsidRPr="00112778">
        <w:rPr>
          <w:rFonts w:ascii="Calibri" w:hAnsi="Calibri" w:cs="Arial"/>
        </w:rPr>
        <w:t>ir w</w:t>
      </w:r>
      <w:r w:rsidR="00251412" w:rsidRPr="00112778">
        <w:rPr>
          <w:rFonts w:ascii="Calibri" w:hAnsi="Calibri" w:cs="Arial"/>
          <w:spacing w:val="1"/>
        </w:rPr>
        <w:t>o</w:t>
      </w:r>
      <w:r w:rsidR="00251412" w:rsidRPr="00112778">
        <w:rPr>
          <w:rFonts w:ascii="Calibri" w:hAnsi="Calibri" w:cs="Arial"/>
          <w:spacing w:val="-3"/>
        </w:rPr>
        <w:t>r</w:t>
      </w:r>
      <w:r w:rsidR="00251412" w:rsidRPr="00112778">
        <w:rPr>
          <w:rFonts w:ascii="Calibri" w:hAnsi="Calibri" w:cs="Arial"/>
        </w:rPr>
        <w:t>k with</w:t>
      </w:r>
      <w:r w:rsidR="00325163">
        <w:rPr>
          <w:rFonts w:ascii="Calibri" w:hAnsi="Calibri" w:cs="Arial"/>
        </w:rPr>
        <w:t xml:space="preserve"> </w:t>
      </w:r>
      <w:r w:rsidR="00251412" w:rsidRPr="00112778">
        <w:rPr>
          <w:rFonts w:ascii="Calibri" w:hAnsi="Calibri" w:cs="Arial"/>
          <w:spacing w:val="1"/>
        </w:rPr>
        <w:t>o</w:t>
      </w:r>
      <w:r w:rsidR="00251412" w:rsidRPr="00112778">
        <w:rPr>
          <w:rFonts w:ascii="Calibri" w:hAnsi="Calibri" w:cs="Arial"/>
        </w:rPr>
        <w:t xml:space="preserve">r </w:t>
      </w:r>
      <w:r w:rsidR="00251412" w:rsidRPr="00112778">
        <w:rPr>
          <w:rFonts w:ascii="Calibri" w:hAnsi="Calibri" w:cs="Arial"/>
          <w:spacing w:val="-3"/>
        </w:rPr>
        <w:t>f</w:t>
      </w:r>
      <w:r w:rsidR="00251412" w:rsidRPr="00112778">
        <w:rPr>
          <w:rFonts w:ascii="Calibri" w:hAnsi="Calibri" w:cs="Arial"/>
          <w:spacing w:val="1"/>
        </w:rPr>
        <w:t>o</w:t>
      </w:r>
      <w:r w:rsidR="00251412" w:rsidRPr="00112778">
        <w:rPr>
          <w:rFonts w:ascii="Calibri" w:hAnsi="Calibri" w:cs="Arial"/>
        </w:rPr>
        <w:t xml:space="preserve">r </w:t>
      </w:r>
      <w:r w:rsidR="000477A1" w:rsidRPr="000E2EBC">
        <w:rPr>
          <w:rFonts w:ascii="Calibri" w:hAnsi="Calibri" w:cs="Arial"/>
        </w:rPr>
        <w:t>the</w:t>
      </w:r>
      <w:r w:rsidR="00325163">
        <w:rPr>
          <w:rFonts w:ascii="Calibri" w:hAnsi="Calibri" w:cs="Arial"/>
        </w:rPr>
        <w:t xml:space="preserve"> </w:t>
      </w:r>
      <w:r w:rsidR="00251412" w:rsidRPr="00112778">
        <w:rPr>
          <w:rFonts w:ascii="Calibri" w:hAnsi="Calibri" w:cs="Arial"/>
        </w:rPr>
        <w:t>Council</w:t>
      </w:r>
      <w:r w:rsidR="00325163">
        <w:rPr>
          <w:rFonts w:ascii="Calibri" w:hAnsi="Calibri" w:cs="Arial"/>
        </w:rPr>
        <w:t xml:space="preserve"> </w:t>
      </w:r>
      <w:r w:rsidR="00251412" w:rsidRPr="00112778">
        <w:rPr>
          <w:rFonts w:ascii="Calibri" w:hAnsi="Calibri" w:cs="Arial"/>
        </w:rPr>
        <w:t>may ma</w:t>
      </w:r>
      <w:r w:rsidR="00251412" w:rsidRPr="00112778">
        <w:rPr>
          <w:rFonts w:ascii="Calibri" w:hAnsi="Calibri" w:cs="Arial"/>
          <w:spacing w:val="-3"/>
        </w:rPr>
        <w:t>k</w:t>
      </w:r>
      <w:r w:rsidR="00251412" w:rsidRPr="00112778">
        <w:rPr>
          <w:rFonts w:ascii="Calibri" w:hAnsi="Calibri" w:cs="Arial"/>
        </w:rPr>
        <w:t>e</w:t>
      </w:r>
      <w:r w:rsidR="00325163">
        <w:rPr>
          <w:rFonts w:ascii="Calibri" w:hAnsi="Calibri" w:cs="Arial"/>
        </w:rPr>
        <w:t xml:space="preserve"> </w:t>
      </w:r>
      <w:r w:rsidR="00251412" w:rsidRPr="00112778">
        <w:rPr>
          <w:rFonts w:ascii="Calibri" w:hAnsi="Calibri" w:cs="Arial"/>
        </w:rPr>
        <w:t xml:space="preserve">a </w:t>
      </w:r>
      <w:r w:rsidR="00251412" w:rsidRPr="00112778">
        <w:rPr>
          <w:rFonts w:ascii="Calibri" w:hAnsi="Calibri" w:cs="Arial"/>
          <w:spacing w:val="-3"/>
        </w:rPr>
        <w:t>r</w:t>
      </w:r>
      <w:r w:rsidR="00251412" w:rsidRPr="00112778">
        <w:rPr>
          <w:rFonts w:ascii="Calibri" w:hAnsi="Calibri" w:cs="Arial"/>
        </w:rPr>
        <w:t>eport</w:t>
      </w:r>
      <w:r w:rsidR="00251412" w:rsidRPr="00112778">
        <w:rPr>
          <w:rFonts w:ascii="Calibri" w:hAnsi="Calibri" w:cs="Arial"/>
          <w:spacing w:val="-2"/>
        </w:rPr>
        <w:t xml:space="preserve"> t</w:t>
      </w:r>
      <w:r w:rsidR="00251412" w:rsidRPr="00112778">
        <w:rPr>
          <w:rFonts w:ascii="Calibri" w:hAnsi="Calibri" w:cs="Arial"/>
        </w:rPr>
        <w:t>o</w:t>
      </w:r>
      <w:r w:rsidR="00325163">
        <w:rPr>
          <w:rFonts w:ascii="Calibri" w:hAnsi="Calibri" w:cs="Arial"/>
        </w:rPr>
        <w:t xml:space="preserve"> </w:t>
      </w:r>
      <w:r w:rsidR="00251412" w:rsidRPr="00112778">
        <w:rPr>
          <w:rFonts w:ascii="Calibri" w:hAnsi="Calibri" w:cs="Arial"/>
        </w:rPr>
        <w:t>t</w:t>
      </w:r>
      <w:r w:rsidR="00251412" w:rsidRPr="00112778">
        <w:rPr>
          <w:rFonts w:ascii="Calibri" w:hAnsi="Calibri" w:cs="Arial"/>
          <w:spacing w:val="-1"/>
        </w:rPr>
        <w:t>h</w:t>
      </w:r>
      <w:r w:rsidR="00251412" w:rsidRPr="00112778">
        <w:rPr>
          <w:rFonts w:ascii="Calibri" w:hAnsi="Calibri" w:cs="Arial"/>
        </w:rPr>
        <w:t>e ‘Designated Officer’ (designated to receive disclosures in the</w:t>
      </w:r>
      <w:r w:rsidR="00325163">
        <w:rPr>
          <w:rFonts w:ascii="Calibri" w:hAnsi="Calibri" w:cs="Arial"/>
        </w:rPr>
        <w:t xml:space="preserve"> </w:t>
      </w:r>
      <w:r w:rsidR="00251412" w:rsidRPr="00112778">
        <w:rPr>
          <w:rFonts w:ascii="Calibri" w:hAnsi="Calibri" w:cs="Arial"/>
        </w:rPr>
        <w:t xml:space="preserve">Council) </w:t>
      </w:r>
      <w:r w:rsidR="00251412" w:rsidRPr="00112778">
        <w:rPr>
          <w:rFonts w:ascii="Calibri" w:hAnsi="Calibri" w:cs="Arial"/>
          <w:spacing w:val="13"/>
        </w:rPr>
        <w:t>i</w:t>
      </w:r>
      <w:r w:rsidR="00251412" w:rsidRPr="00112778">
        <w:rPr>
          <w:rFonts w:ascii="Calibri" w:hAnsi="Calibri" w:cs="Arial"/>
        </w:rPr>
        <w:t>n</w:t>
      </w:r>
      <w:r w:rsidR="00325163">
        <w:rPr>
          <w:rFonts w:ascii="Calibri" w:hAnsi="Calibri" w:cs="Arial"/>
        </w:rPr>
        <w:t xml:space="preserve"> </w:t>
      </w:r>
      <w:r w:rsidR="00251412" w:rsidRPr="00112778">
        <w:rPr>
          <w:rFonts w:ascii="Calibri" w:hAnsi="Calibri" w:cs="Arial"/>
          <w:spacing w:val="11"/>
        </w:rPr>
        <w:t>r</w:t>
      </w:r>
      <w:r w:rsidR="00251412" w:rsidRPr="00112778">
        <w:rPr>
          <w:rFonts w:ascii="Calibri" w:hAnsi="Calibri" w:cs="Arial"/>
          <w:spacing w:val="14"/>
        </w:rPr>
        <w:t>es</w:t>
      </w:r>
      <w:r w:rsidR="00251412" w:rsidRPr="00112778">
        <w:rPr>
          <w:rFonts w:ascii="Calibri" w:hAnsi="Calibri" w:cs="Arial"/>
          <w:spacing w:val="10"/>
        </w:rPr>
        <w:t>p</w:t>
      </w:r>
      <w:r w:rsidR="00251412" w:rsidRPr="00112778">
        <w:rPr>
          <w:rFonts w:ascii="Calibri" w:hAnsi="Calibri" w:cs="Arial"/>
          <w:spacing w:val="14"/>
        </w:rPr>
        <w:t>e</w:t>
      </w:r>
      <w:r w:rsidR="00251412" w:rsidRPr="00112778">
        <w:rPr>
          <w:rFonts w:ascii="Calibri" w:hAnsi="Calibri" w:cs="Arial"/>
          <w:spacing w:val="11"/>
        </w:rPr>
        <w:t>c</w:t>
      </w:r>
      <w:r w:rsidR="00251412" w:rsidRPr="00112778">
        <w:rPr>
          <w:rFonts w:ascii="Calibri" w:hAnsi="Calibri" w:cs="Arial"/>
        </w:rPr>
        <w:t>t</w:t>
      </w:r>
      <w:r w:rsidR="00325163">
        <w:rPr>
          <w:rFonts w:ascii="Calibri" w:hAnsi="Calibri" w:cs="Arial"/>
        </w:rPr>
        <w:t xml:space="preserve"> </w:t>
      </w:r>
      <w:r w:rsidR="00251412" w:rsidRPr="00112778">
        <w:rPr>
          <w:rFonts w:ascii="Calibri" w:hAnsi="Calibri" w:cs="Arial"/>
          <w:spacing w:val="15"/>
        </w:rPr>
        <w:t>o</w:t>
      </w:r>
      <w:r w:rsidR="00251412" w:rsidRPr="00112778">
        <w:rPr>
          <w:rFonts w:ascii="Calibri" w:hAnsi="Calibri" w:cs="Arial"/>
        </w:rPr>
        <w:t>f</w:t>
      </w:r>
      <w:r w:rsidR="00325163">
        <w:rPr>
          <w:rFonts w:ascii="Calibri" w:hAnsi="Calibri" w:cs="Arial"/>
        </w:rPr>
        <w:t xml:space="preserve"> </w:t>
      </w:r>
      <w:r w:rsidR="00251412" w:rsidRPr="00112778">
        <w:rPr>
          <w:rFonts w:ascii="Calibri" w:hAnsi="Calibri" w:cs="Arial"/>
        </w:rPr>
        <w:t>a re</w:t>
      </w:r>
      <w:r w:rsidR="00251412" w:rsidRPr="00112778">
        <w:rPr>
          <w:rFonts w:ascii="Calibri" w:hAnsi="Calibri" w:cs="Arial"/>
          <w:spacing w:val="-2"/>
        </w:rPr>
        <w:t>le</w:t>
      </w:r>
      <w:r w:rsidR="00251412" w:rsidRPr="00112778">
        <w:rPr>
          <w:rFonts w:ascii="Calibri" w:hAnsi="Calibri" w:cs="Arial"/>
        </w:rPr>
        <w:t>va</w:t>
      </w:r>
      <w:r w:rsidR="00251412" w:rsidRPr="00112778">
        <w:rPr>
          <w:rFonts w:ascii="Calibri" w:hAnsi="Calibri" w:cs="Arial"/>
          <w:spacing w:val="-1"/>
        </w:rPr>
        <w:t>n</w:t>
      </w:r>
      <w:r w:rsidR="00251412" w:rsidRPr="00112778">
        <w:rPr>
          <w:rFonts w:ascii="Calibri" w:hAnsi="Calibri" w:cs="Arial"/>
        </w:rPr>
        <w:t>t wr</w:t>
      </w:r>
      <w:r w:rsidR="00251412" w:rsidRPr="00112778">
        <w:rPr>
          <w:rFonts w:ascii="Calibri" w:hAnsi="Calibri" w:cs="Arial"/>
          <w:spacing w:val="1"/>
        </w:rPr>
        <w:t>o</w:t>
      </w:r>
      <w:r w:rsidR="00251412" w:rsidRPr="00112778">
        <w:rPr>
          <w:rFonts w:ascii="Calibri" w:hAnsi="Calibri" w:cs="Arial"/>
          <w:spacing w:val="-1"/>
        </w:rPr>
        <w:t>ngd</w:t>
      </w:r>
      <w:r w:rsidR="00251412" w:rsidRPr="00112778">
        <w:rPr>
          <w:rFonts w:ascii="Calibri" w:hAnsi="Calibri" w:cs="Arial"/>
          <w:spacing w:val="1"/>
        </w:rPr>
        <w:t>o</w:t>
      </w:r>
      <w:r w:rsidR="00251412" w:rsidRPr="00112778">
        <w:rPr>
          <w:rFonts w:ascii="Calibri" w:hAnsi="Calibri" w:cs="Arial"/>
        </w:rPr>
        <w:t>i</w:t>
      </w:r>
      <w:r w:rsidR="00251412" w:rsidRPr="00112778">
        <w:rPr>
          <w:rFonts w:ascii="Calibri" w:hAnsi="Calibri" w:cs="Arial"/>
          <w:spacing w:val="-2"/>
        </w:rPr>
        <w:t>n</w:t>
      </w:r>
      <w:r w:rsidR="00251412" w:rsidRPr="00112778">
        <w:rPr>
          <w:rFonts w:ascii="Calibri" w:hAnsi="Calibri" w:cs="Arial"/>
          <w:spacing w:val="-1"/>
        </w:rPr>
        <w:t>g</w:t>
      </w:r>
      <w:r w:rsidR="00251412" w:rsidRPr="00112778">
        <w:rPr>
          <w:rFonts w:ascii="Calibri" w:hAnsi="Calibri" w:cs="Arial"/>
        </w:rPr>
        <w:t>.</w:t>
      </w:r>
    </w:p>
    <w:p w:rsidR="00251412" w:rsidRPr="001E0D5D" w:rsidRDefault="00251412" w:rsidP="00BF2E70">
      <w:pPr>
        <w:spacing w:after="0"/>
        <w:rPr>
          <w:rFonts w:ascii="Calibri" w:hAnsi="Calibri"/>
          <w:sz w:val="20"/>
          <w:szCs w:val="20"/>
        </w:rPr>
      </w:pPr>
    </w:p>
    <w:p w:rsidR="00251412" w:rsidRPr="001E0D5D"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7.2</w:t>
      </w:r>
      <w:r>
        <w:rPr>
          <w:rFonts w:ascii="Calibri" w:hAnsi="Calibri" w:cs="Arial"/>
        </w:rPr>
        <w:tab/>
      </w:r>
      <w:r w:rsidR="00251412" w:rsidRPr="001E0D5D">
        <w:rPr>
          <w:rFonts w:ascii="Calibri" w:hAnsi="Calibri" w:cs="Arial"/>
        </w:rPr>
        <w:t>W</w:t>
      </w:r>
      <w:r w:rsidR="00251412" w:rsidRPr="001E0D5D">
        <w:rPr>
          <w:rFonts w:ascii="Calibri" w:hAnsi="Calibri" w:cs="Arial"/>
          <w:spacing w:val="1"/>
        </w:rPr>
        <w:t>o</w:t>
      </w:r>
      <w:r w:rsidR="00251412" w:rsidRPr="001E0D5D">
        <w:rPr>
          <w:rFonts w:ascii="Calibri" w:hAnsi="Calibri" w:cs="Arial"/>
        </w:rPr>
        <w:t>r</w:t>
      </w:r>
      <w:r w:rsidR="00251412" w:rsidRPr="001E0D5D">
        <w:rPr>
          <w:rFonts w:ascii="Calibri" w:hAnsi="Calibri" w:cs="Arial"/>
          <w:spacing w:val="-3"/>
        </w:rPr>
        <w:t>k</w:t>
      </w:r>
      <w:r w:rsidR="00251412" w:rsidRPr="001E0D5D">
        <w:rPr>
          <w:rFonts w:ascii="Calibri" w:hAnsi="Calibri" w:cs="Arial"/>
        </w:rPr>
        <w:t xml:space="preserve">ers </w:t>
      </w:r>
      <w:r w:rsidR="00251412" w:rsidRPr="001E0D5D">
        <w:rPr>
          <w:rFonts w:ascii="Calibri" w:hAnsi="Calibri" w:cs="Arial"/>
          <w:spacing w:val="1"/>
        </w:rPr>
        <w:t>m</w:t>
      </w:r>
      <w:r w:rsidR="00251412" w:rsidRPr="001E0D5D">
        <w:rPr>
          <w:rFonts w:ascii="Calibri" w:hAnsi="Calibri" w:cs="Arial"/>
          <w:spacing w:val="-3"/>
        </w:rPr>
        <w:t>a</w:t>
      </w:r>
      <w:r w:rsidR="00251412" w:rsidRPr="001E0D5D">
        <w:rPr>
          <w:rFonts w:ascii="Calibri" w:hAnsi="Calibri" w:cs="Arial"/>
        </w:rPr>
        <w:t>ki</w:t>
      </w:r>
      <w:r w:rsidR="00251412" w:rsidRPr="001E0D5D">
        <w:rPr>
          <w:rFonts w:ascii="Calibri" w:hAnsi="Calibri" w:cs="Arial"/>
          <w:spacing w:val="-1"/>
        </w:rPr>
        <w:t>n</w:t>
      </w:r>
      <w:r w:rsidR="00251412" w:rsidRPr="001E0D5D">
        <w:rPr>
          <w:rFonts w:ascii="Calibri" w:hAnsi="Calibri" w:cs="Arial"/>
        </w:rPr>
        <w:t>gsuchdi</w:t>
      </w:r>
      <w:r w:rsidR="00251412" w:rsidRPr="001E0D5D">
        <w:rPr>
          <w:rFonts w:ascii="Calibri" w:hAnsi="Calibri" w:cs="Arial"/>
          <w:spacing w:val="-3"/>
        </w:rPr>
        <w:t>s</w:t>
      </w:r>
      <w:r w:rsidR="00251412" w:rsidRPr="001E0D5D">
        <w:rPr>
          <w:rFonts w:ascii="Calibri" w:hAnsi="Calibri" w:cs="Arial"/>
        </w:rPr>
        <w:t>closu</w:t>
      </w:r>
      <w:r w:rsidR="00251412" w:rsidRPr="001E0D5D">
        <w:rPr>
          <w:rFonts w:ascii="Calibri" w:hAnsi="Calibri" w:cs="Arial"/>
          <w:spacing w:val="-1"/>
        </w:rPr>
        <w:t>r</w:t>
      </w:r>
      <w:r w:rsidR="00251412" w:rsidRPr="001E0D5D">
        <w:rPr>
          <w:rFonts w:ascii="Calibri" w:hAnsi="Calibri" w:cs="Arial"/>
        </w:rPr>
        <w:t>esareen</w:t>
      </w:r>
      <w:r w:rsidR="00251412" w:rsidRPr="001E0D5D">
        <w:rPr>
          <w:rFonts w:ascii="Calibri" w:hAnsi="Calibri" w:cs="Arial"/>
          <w:spacing w:val="-3"/>
        </w:rPr>
        <w:t>c</w:t>
      </w:r>
      <w:r w:rsidR="00251412" w:rsidRPr="001E0D5D">
        <w:rPr>
          <w:rFonts w:ascii="Calibri" w:hAnsi="Calibri" w:cs="Arial"/>
          <w:spacing w:val="1"/>
        </w:rPr>
        <w:t>o</w:t>
      </w:r>
      <w:r w:rsidR="00251412" w:rsidRPr="001E0D5D">
        <w:rPr>
          <w:rFonts w:ascii="Calibri" w:hAnsi="Calibri" w:cs="Arial"/>
          <w:spacing w:val="-1"/>
        </w:rPr>
        <w:t>u</w:t>
      </w:r>
      <w:r w:rsidR="00251412" w:rsidRPr="001E0D5D">
        <w:rPr>
          <w:rFonts w:ascii="Calibri" w:hAnsi="Calibri" w:cs="Arial"/>
        </w:rPr>
        <w:t>ra</w:t>
      </w:r>
      <w:r w:rsidR="00251412" w:rsidRPr="001E0D5D">
        <w:rPr>
          <w:rFonts w:ascii="Calibri" w:hAnsi="Calibri" w:cs="Arial"/>
          <w:spacing w:val="-2"/>
        </w:rPr>
        <w:t>g</w:t>
      </w:r>
      <w:r w:rsidR="00251412" w:rsidRPr="001E0D5D">
        <w:rPr>
          <w:rFonts w:ascii="Calibri" w:hAnsi="Calibri" w:cs="Arial"/>
        </w:rPr>
        <w:t xml:space="preserve">ed </w:t>
      </w:r>
      <w:r w:rsidR="00251412" w:rsidRPr="001E0D5D">
        <w:rPr>
          <w:rFonts w:ascii="Calibri" w:hAnsi="Calibri" w:cs="Arial"/>
          <w:spacing w:val="-2"/>
        </w:rPr>
        <w:t>t</w:t>
      </w:r>
      <w:r w:rsidR="00251412" w:rsidRPr="001E0D5D">
        <w:rPr>
          <w:rFonts w:ascii="Calibri" w:hAnsi="Calibri" w:cs="Arial"/>
        </w:rPr>
        <w:t>o</w:t>
      </w:r>
      <w:r w:rsidR="00251412" w:rsidRPr="001E0D5D">
        <w:rPr>
          <w:rFonts w:ascii="Calibri" w:hAnsi="Calibri" w:cs="Arial"/>
          <w:spacing w:val="-1"/>
        </w:rPr>
        <w:t>u</w:t>
      </w:r>
      <w:r w:rsidR="00251412" w:rsidRPr="001E0D5D">
        <w:rPr>
          <w:rFonts w:ascii="Calibri" w:hAnsi="Calibri" w:cs="Arial"/>
        </w:rPr>
        <w:t xml:space="preserve">se the Procedure for Making a Disclosure as outlined </w:t>
      </w:r>
      <w:r w:rsidR="00251412" w:rsidRPr="001E0D5D">
        <w:rPr>
          <w:rFonts w:ascii="Calibri" w:hAnsi="Calibri" w:cs="Arial"/>
          <w:spacing w:val="-2"/>
        </w:rPr>
        <w:t xml:space="preserve">in </w:t>
      </w:r>
      <w:r w:rsidR="00251412" w:rsidRPr="00E96E44">
        <w:rPr>
          <w:rFonts w:ascii="Calibri" w:hAnsi="Calibri" w:cs="Arial"/>
        </w:rPr>
        <w:t>this Procedure</w:t>
      </w:r>
      <w:r w:rsidR="00331D0D">
        <w:rPr>
          <w:rFonts w:ascii="Calibri" w:hAnsi="Calibri" w:cs="Arial"/>
        </w:rPr>
        <w:t xml:space="preserve"> (Section 2)</w:t>
      </w:r>
      <w:r w:rsidR="00251412" w:rsidRPr="00E96E44">
        <w:rPr>
          <w:rFonts w:ascii="Calibri" w:hAnsi="Calibri" w:cs="Arial"/>
        </w:rPr>
        <w:t>.</w:t>
      </w:r>
    </w:p>
    <w:p w:rsidR="00251412" w:rsidRPr="001E0D5D" w:rsidRDefault="00251412" w:rsidP="00BF2E70">
      <w:pPr>
        <w:spacing w:after="0"/>
        <w:rPr>
          <w:rFonts w:ascii="Calibri" w:hAnsi="Calibri" w:cs="Arial"/>
          <w:sz w:val="20"/>
          <w:szCs w:val="20"/>
        </w:rPr>
      </w:pPr>
    </w:p>
    <w:p w:rsidR="00251412" w:rsidRPr="0022601C" w:rsidRDefault="00251412" w:rsidP="00BF2E70">
      <w:pPr>
        <w:widowControl w:val="0"/>
        <w:numPr>
          <w:ilvl w:val="0"/>
          <w:numId w:val="6"/>
        </w:numPr>
        <w:tabs>
          <w:tab w:val="left" w:pos="0"/>
          <w:tab w:val="left" w:pos="567"/>
        </w:tabs>
        <w:spacing w:after="0"/>
        <w:ind w:right="79" w:hanging="720"/>
        <w:rPr>
          <w:rFonts w:ascii="Calibri" w:hAnsi="Calibri" w:cs="Arial"/>
          <w:b/>
          <w:bCs/>
        </w:rPr>
      </w:pPr>
      <w:r w:rsidRPr="001E0D5D">
        <w:rPr>
          <w:rFonts w:ascii="Calibri" w:hAnsi="Calibri" w:cs="Arial"/>
          <w:b/>
          <w:spacing w:val="3"/>
        </w:rPr>
        <w:t xml:space="preserve">False </w:t>
      </w:r>
      <w:r w:rsidRPr="001E0D5D">
        <w:rPr>
          <w:rFonts w:ascii="Calibri" w:hAnsi="Calibri" w:cs="Arial"/>
          <w:b/>
        </w:rPr>
        <w:t>Allegations</w:t>
      </w:r>
    </w:p>
    <w:p w:rsidR="0022601C" w:rsidRPr="001E0D5D" w:rsidRDefault="0022601C" w:rsidP="0022601C">
      <w:pPr>
        <w:widowControl w:val="0"/>
        <w:tabs>
          <w:tab w:val="left" w:pos="0"/>
          <w:tab w:val="left" w:pos="567"/>
        </w:tabs>
        <w:spacing w:after="0"/>
        <w:ind w:left="720" w:right="79"/>
        <w:rPr>
          <w:rFonts w:ascii="Calibri" w:hAnsi="Calibri" w:cs="Arial"/>
          <w:b/>
          <w:bCs/>
        </w:rPr>
      </w:pPr>
    </w:p>
    <w:p w:rsidR="00251412" w:rsidRPr="001E0D5D"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8.1</w:t>
      </w:r>
      <w:r>
        <w:rPr>
          <w:rFonts w:ascii="Calibri" w:hAnsi="Calibri" w:cs="Arial"/>
        </w:rPr>
        <w:tab/>
      </w:r>
      <w:r w:rsidR="00251412" w:rsidRPr="001E0D5D">
        <w:rPr>
          <w:rFonts w:ascii="Calibri" w:hAnsi="Calibri" w:cs="Arial"/>
        </w:rPr>
        <w:t xml:space="preserve">If an employee/worker makes a report in accordance with this </w:t>
      </w:r>
      <w:r w:rsidR="009A64A1">
        <w:rPr>
          <w:rFonts w:ascii="Calibri" w:hAnsi="Calibri" w:cs="Arial"/>
        </w:rPr>
        <w:t>policy</w:t>
      </w:r>
      <w:r w:rsidR="00251412" w:rsidRPr="001E0D5D">
        <w:rPr>
          <w:rFonts w:ascii="Calibri" w:hAnsi="Calibri" w:cs="Arial"/>
        </w:rPr>
        <w:t>, but the information or allegation is subsequently not confirmed by the investigation, no action will be taken against the person making the disclosure.  The employee/worker will be fully protected from any less favourable treatment, penalisation or victimisation.</w:t>
      </w:r>
    </w:p>
    <w:p w:rsidR="00251412" w:rsidRPr="001E0D5D" w:rsidRDefault="00251412" w:rsidP="00BF2E70">
      <w:pPr>
        <w:spacing w:after="0"/>
        <w:ind w:left="1134" w:hanging="567"/>
        <w:jc w:val="both"/>
        <w:rPr>
          <w:rFonts w:ascii="Calibri" w:hAnsi="Calibri" w:cs="Arial"/>
        </w:rPr>
      </w:pPr>
    </w:p>
    <w:p w:rsidR="00251412" w:rsidRPr="00112778" w:rsidRDefault="00251412" w:rsidP="00D3592E">
      <w:pPr>
        <w:pStyle w:val="ListParagraph"/>
        <w:tabs>
          <w:tab w:val="left" w:pos="567"/>
          <w:tab w:val="left" w:pos="1134"/>
        </w:tabs>
        <w:spacing w:after="0"/>
        <w:ind w:left="1134"/>
        <w:jc w:val="both"/>
        <w:rPr>
          <w:rFonts w:ascii="Calibri" w:hAnsi="Calibri" w:cs="Arial"/>
        </w:rPr>
      </w:pPr>
      <w:r w:rsidRPr="00112778">
        <w:rPr>
          <w:rFonts w:ascii="Calibri" w:hAnsi="Calibri" w:cs="Arial"/>
          <w:i/>
        </w:rPr>
        <w:t>The motive of the person making the disclosure is not relevant</w:t>
      </w:r>
      <w:r w:rsidRPr="00F17F87">
        <w:rPr>
          <w:rFonts w:ascii="Calibri" w:hAnsi="Calibri" w:cs="Arial"/>
          <w:i/>
        </w:rPr>
        <w:t xml:space="preserve">but if </w:t>
      </w:r>
      <w:r w:rsidR="00106971" w:rsidRPr="00F17F87">
        <w:rPr>
          <w:rFonts w:ascii="Calibri" w:hAnsi="Calibri" w:cs="Arial"/>
          <w:i/>
        </w:rPr>
        <w:t>a worker knowingly or recklessly makes a false allegation</w:t>
      </w:r>
      <w:r w:rsidRPr="00112778">
        <w:rPr>
          <w:rFonts w:ascii="Calibri" w:hAnsi="Calibri" w:cs="Arial"/>
          <w:i/>
        </w:rPr>
        <w:t>, then disciplinary action may be taken</w:t>
      </w:r>
      <w:r w:rsidR="00F97F56">
        <w:rPr>
          <w:rFonts w:ascii="Calibri" w:hAnsi="Calibri" w:cs="Arial"/>
          <w:i/>
        </w:rPr>
        <w:t xml:space="preserve"> in line with the Council’s Disciplinary </w:t>
      </w:r>
      <w:r w:rsidR="009A64A1">
        <w:rPr>
          <w:rFonts w:ascii="Calibri" w:hAnsi="Calibri" w:cs="Arial"/>
          <w:i/>
        </w:rPr>
        <w:t>Policy</w:t>
      </w:r>
      <w:r w:rsidR="00F97F56">
        <w:rPr>
          <w:rFonts w:ascii="Calibri" w:hAnsi="Calibri" w:cs="Arial"/>
          <w:i/>
        </w:rPr>
        <w:t xml:space="preserve"> and Procedure</w:t>
      </w:r>
      <w:r w:rsidRPr="00112778">
        <w:rPr>
          <w:rFonts w:ascii="Calibri" w:hAnsi="Calibri" w:cs="Arial"/>
          <w:i/>
        </w:rPr>
        <w:t>.</w:t>
      </w:r>
    </w:p>
    <w:p w:rsidR="00251412" w:rsidRPr="001E0D5D" w:rsidRDefault="00251412" w:rsidP="00BF2E70">
      <w:pPr>
        <w:spacing w:after="0"/>
        <w:ind w:left="1134" w:hanging="567"/>
        <w:jc w:val="both"/>
        <w:rPr>
          <w:rFonts w:ascii="Calibri" w:hAnsi="Calibri" w:cs="Arial"/>
        </w:rPr>
      </w:pPr>
    </w:p>
    <w:p w:rsidR="00251412" w:rsidRPr="00112778" w:rsidRDefault="00C478C7" w:rsidP="00D3592E">
      <w:pPr>
        <w:pStyle w:val="ListParagraph"/>
        <w:tabs>
          <w:tab w:val="left" w:pos="567"/>
          <w:tab w:val="left" w:pos="1134"/>
        </w:tabs>
        <w:spacing w:after="0"/>
        <w:ind w:left="1134" w:hanging="567"/>
        <w:jc w:val="both"/>
        <w:rPr>
          <w:rFonts w:ascii="Calibri" w:hAnsi="Calibri" w:cs="Arial"/>
        </w:rPr>
      </w:pPr>
      <w:r>
        <w:rPr>
          <w:rFonts w:ascii="Calibri" w:hAnsi="Calibri" w:cs="Arial"/>
          <w:b/>
        </w:rPr>
        <w:tab/>
      </w:r>
      <w:r w:rsidR="00251412" w:rsidRPr="00112778">
        <w:rPr>
          <w:rFonts w:ascii="Calibri" w:hAnsi="Calibri" w:cs="Arial"/>
        </w:rPr>
        <w:t xml:space="preserve">A false report of wrongdoing made deliberately or recklessly, does not </w:t>
      </w:r>
      <w:r w:rsidR="00390F62">
        <w:rPr>
          <w:rFonts w:ascii="Calibri" w:hAnsi="Calibri" w:cs="Arial"/>
        </w:rPr>
        <w:t>attract</w:t>
      </w:r>
      <w:r w:rsidR="00251412" w:rsidRPr="00112778">
        <w:rPr>
          <w:rFonts w:ascii="Calibri" w:hAnsi="Calibri" w:cs="Arial"/>
        </w:rPr>
        <w:t xml:space="preserve"> protection under the Protected Disclosures Act, 2014.</w:t>
      </w:r>
    </w:p>
    <w:p w:rsidR="00251412" w:rsidRDefault="00251412" w:rsidP="00BF2E70">
      <w:pPr>
        <w:spacing w:after="0"/>
        <w:rPr>
          <w:rFonts w:ascii="Calibri" w:hAnsi="Calibri" w:cs="Arial"/>
        </w:rPr>
      </w:pPr>
    </w:p>
    <w:p w:rsidR="0022601C" w:rsidRDefault="0022601C" w:rsidP="00BF2E70">
      <w:pPr>
        <w:spacing w:after="0"/>
        <w:rPr>
          <w:rFonts w:ascii="Calibri" w:hAnsi="Calibri" w:cs="Arial"/>
        </w:rPr>
      </w:pPr>
    </w:p>
    <w:p w:rsidR="0022601C" w:rsidRDefault="0022601C" w:rsidP="00BF2E70">
      <w:pPr>
        <w:spacing w:after="0"/>
        <w:rPr>
          <w:rFonts w:ascii="Calibri" w:hAnsi="Calibri" w:cs="Arial"/>
        </w:rPr>
      </w:pPr>
    </w:p>
    <w:p w:rsidR="0022601C" w:rsidRPr="001E0D5D" w:rsidRDefault="0022601C" w:rsidP="00BF2E70">
      <w:pPr>
        <w:spacing w:after="0"/>
        <w:rPr>
          <w:rFonts w:ascii="Calibri" w:hAnsi="Calibri" w:cs="Arial"/>
        </w:rPr>
      </w:pPr>
    </w:p>
    <w:p w:rsidR="00251412" w:rsidRDefault="00251412" w:rsidP="00BF2E70">
      <w:pPr>
        <w:widowControl w:val="0"/>
        <w:numPr>
          <w:ilvl w:val="0"/>
          <w:numId w:val="6"/>
        </w:numPr>
        <w:tabs>
          <w:tab w:val="left" w:pos="567"/>
          <w:tab w:val="left" w:pos="8505"/>
        </w:tabs>
        <w:spacing w:after="0"/>
        <w:ind w:right="79" w:hanging="720"/>
        <w:rPr>
          <w:rFonts w:ascii="Calibri" w:hAnsi="Calibri" w:cs="Arial"/>
          <w:b/>
          <w:spacing w:val="3"/>
        </w:rPr>
      </w:pPr>
      <w:r w:rsidRPr="001E0D5D">
        <w:rPr>
          <w:rFonts w:ascii="Calibri" w:hAnsi="Calibri" w:cs="Arial"/>
          <w:b/>
          <w:spacing w:val="3"/>
        </w:rPr>
        <w:t xml:space="preserve">An </w:t>
      </w:r>
      <w:r>
        <w:rPr>
          <w:rFonts w:ascii="Calibri" w:hAnsi="Calibri" w:cs="Arial"/>
          <w:b/>
          <w:spacing w:val="3"/>
        </w:rPr>
        <w:t>E</w:t>
      </w:r>
      <w:r w:rsidRPr="001E0D5D">
        <w:rPr>
          <w:rFonts w:ascii="Calibri" w:hAnsi="Calibri" w:cs="Arial"/>
          <w:b/>
          <w:spacing w:val="3"/>
        </w:rPr>
        <w:t>mployee/Worker who is the subject of a Disclosure</w:t>
      </w:r>
    </w:p>
    <w:p w:rsidR="0022601C" w:rsidRPr="001E0D5D" w:rsidRDefault="0022601C" w:rsidP="0022601C">
      <w:pPr>
        <w:widowControl w:val="0"/>
        <w:tabs>
          <w:tab w:val="left" w:pos="567"/>
          <w:tab w:val="left" w:pos="8505"/>
        </w:tabs>
        <w:spacing w:after="0"/>
        <w:ind w:left="720" w:right="79"/>
        <w:rPr>
          <w:rFonts w:ascii="Calibri" w:hAnsi="Calibri" w:cs="Arial"/>
          <w:b/>
          <w:spacing w:val="3"/>
        </w:rPr>
      </w:pPr>
    </w:p>
    <w:p w:rsidR="00251412" w:rsidRDefault="00D3592E" w:rsidP="00325163">
      <w:pPr>
        <w:pStyle w:val="ListParagraph"/>
        <w:tabs>
          <w:tab w:val="left" w:pos="567"/>
          <w:tab w:val="left" w:pos="1134"/>
        </w:tabs>
        <w:spacing w:after="0"/>
        <w:ind w:left="1134" w:hanging="567"/>
        <w:rPr>
          <w:rFonts w:ascii="Calibri" w:hAnsi="Calibri" w:cs="Arial"/>
        </w:rPr>
      </w:pPr>
      <w:r w:rsidRPr="0022601C">
        <w:rPr>
          <w:rFonts w:ascii="Calibri" w:hAnsi="Calibri" w:cs="Arial"/>
          <w:b/>
        </w:rPr>
        <w:t>9.1</w:t>
      </w:r>
      <w:r>
        <w:rPr>
          <w:rFonts w:ascii="Calibri" w:hAnsi="Calibri" w:cs="Arial"/>
        </w:rPr>
        <w:tab/>
      </w:r>
      <w:r w:rsidR="00325163">
        <w:rPr>
          <w:rFonts w:ascii="Calibri" w:hAnsi="Calibri" w:cs="Arial"/>
        </w:rPr>
        <w:t>An e</w:t>
      </w:r>
      <w:r w:rsidR="00251412" w:rsidRPr="001E0D5D">
        <w:rPr>
          <w:rFonts w:ascii="Calibri" w:hAnsi="Calibri" w:cs="Arial"/>
        </w:rPr>
        <w:t>mployee/w</w:t>
      </w:r>
      <w:r w:rsidR="00251412" w:rsidRPr="001E0D5D">
        <w:rPr>
          <w:rFonts w:ascii="Calibri" w:hAnsi="Calibri" w:cs="Arial"/>
          <w:spacing w:val="1"/>
        </w:rPr>
        <w:t>o</w:t>
      </w:r>
      <w:r w:rsidR="00251412" w:rsidRPr="001E0D5D">
        <w:rPr>
          <w:rFonts w:ascii="Calibri" w:hAnsi="Calibri" w:cs="Arial"/>
          <w:spacing w:val="-3"/>
        </w:rPr>
        <w:t>r</w:t>
      </w:r>
      <w:r w:rsidR="00251412" w:rsidRPr="001E0D5D">
        <w:rPr>
          <w:rFonts w:ascii="Calibri" w:hAnsi="Calibri" w:cs="Arial"/>
        </w:rPr>
        <w:t>ker</w:t>
      </w:r>
      <w:r w:rsidR="00325163">
        <w:rPr>
          <w:rFonts w:ascii="Calibri" w:hAnsi="Calibri" w:cs="Arial"/>
        </w:rPr>
        <w:t xml:space="preserve"> </w:t>
      </w:r>
      <w:r w:rsidR="00251412" w:rsidRPr="001E0D5D">
        <w:rPr>
          <w:rFonts w:ascii="Calibri" w:hAnsi="Calibri" w:cs="Arial"/>
        </w:rPr>
        <w:t>who</w:t>
      </w:r>
      <w:r w:rsidR="00325163">
        <w:rPr>
          <w:rFonts w:ascii="Calibri" w:hAnsi="Calibri" w:cs="Arial"/>
        </w:rPr>
        <w:t xml:space="preserve"> </w:t>
      </w:r>
      <w:r w:rsidR="00251412" w:rsidRPr="001E0D5D">
        <w:rPr>
          <w:rFonts w:ascii="Calibri" w:hAnsi="Calibri" w:cs="Arial"/>
        </w:rPr>
        <w:t>is t</w:t>
      </w:r>
      <w:r w:rsidR="00251412" w:rsidRPr="001E0D5D">
        <w:rPr>
          <w:rFonts w:ascii="Calibri" w:hAnsi="Calibri" w:cs="Arial"/>
          <w:spacing w:val="-3"/>
        </w:rPr>
        <w:t>h</w:t>
      </w:r>
      <w:r w:rsidR="00251412" w:rsidRPr="001E0D5D">
        <w:rPr>
          <w:rFonts w:ascii="Calibri" w:hAnsi="Calibri" w:cs="Arial"/>
        </w:rPr>
        <w:t>e su</w:t>
      </w:r>
      <w:r w:rsidR="00251412" w:rsidRPr="001E0D5D">
        <w:rPr>
          <w:rFonts w:ascii="Calibri" w:hAnsi="Calibri" w:cs="Arial"/>
          <w:spacing w:val="-2"/>
        </w:rPr>
        <w:t>b</w:t>
      </w:r>
      <w:r w:rsidR="00251412" w:rsidRPr="001E0D5D">
        <w:rPr>
          <w:rFonts w:ascii="Calibri" w:hAnsi="Calibri" w:cs="Arial"/>
        </w:rPr>
        <w:t>je</w:t>
      </w:r>
      <w:r w:rsidR="00251412" w:rsidRPr="001E0D5D">
        <w:rPr>
          <w:rFonts w:ascii="Calibri" w:hAnsi="Calibri" w:cs="Arial"/>
          <w:spacing w:val="-2"/>
        </w:rPr>
        <w:t>c</w:t>
      </w:r>
      <w:r w:rsidR="00251412" w:rsidRPr="001E0D5D">
        <w:rPr>
          <w:rFonts w:ascii="Calibri" w:hAnsi="Calibri" w:cs="Arial"/>
        </w:rPr>
        <w:t>t</w:t>
      </w:r>
      <w:r w:rsidR="00325163">
        <w:rPr>
          <w:rFonts w:ascii="Calibri" w:hAnsi="Calibri" w:cs="Arial"/>
        </w:rPr>
        <w:t xml:space="preserve"> </w:t>
      </w:r>
      <w:r w:rsidR="00251412" w:rsidRPr="001E0D5D">
        <w:rPr>
          <w:rFonts w:ascii="Calibri" w:hAnsi="Calibri" w:cs="Arial"/>
          <w:spacing w:val="1"/>
        </w:rPr>
        <w:t>o</w:t>
      </w:r>
      <w:r w:rsidR="00251412" w:rsidRPr="001E0D5D">
        <w:rPr>
          <w:rFonts w:ascii="Calibri" w:hAnsi="Calibri" w:cs="Arial"/>
        </w:rPr>
        <w:t>f</w:t>
      </w:r>
      <w:r w:rsidR="00325163">
        <w:rPr>
          <w:rFonts w:ascii="Calibri" w:hAnsi="Calibri" w:cs="Arial"/>
        </w:rPr>
        <w:t xml:space="preserve"> </w:t>
      </w:r>
      <w:r w:rsidR="00251412" w:rsidRPr="001E0D5D">
        <w:rPr>
          <w:rFonts w:ascii="Calibri" w:hAnsi="Calibri" w:cs="Arial"/>
        </w:rPr>
        <w:t>a</w:t>
      </w:r>
      <w:r w:rsidR="00325163">
        <w:rPr>
          <w:rFonts w:ascii="Calibri" w:hAnsi="Calibri" w:cs="Arial"/>
        </w:rPr>
        <w:t xml:space="preserve"> </w:t>
      </w:r>
      <w:r w:rsidR="00251412" w:rsidRPr="001E0D5D">
        <w:rPr>
          <w:rFonts w:ascii="Calibri" w:hAnsi="Calibri" w:cs="Arial"/>
          <w:spacing w:val="-1"/>
        </w:rPr>
        <w:t>d</w:t>
      </w:r>
      <w:r w:rsidR="00251412" w:rsidRPr="001E0D5D">
        <w:rPr>
          <w:rFonts w:ascii="Calibri" w:hAnsi="Calibri" w:cs="Arial"/>
        </w:rPr>
        <w:t>isc</w:t>
      </w:r>
      <w:r w:rsidR="00251412" w:rsidRPr="001E0D5D">
        <w:rPr>
          <w:rFonts w:ascii="Calibri" w:hAnsi="Calibri" w:cs="Arial"/>
          <w:spacing w:val="-3"/>
        </w:rPr>
        <w:t>l</w:t>
      </w:r>
      <w:r w:rsidR="00251412" w:rsidRPr="001E0D5D">
        <w:rPr>
          <w:rFonts w:ascii="Calibri" w:hAnsi="Calibri" w:cs="Arial"/>
          <w:spacing w:val="1"/>
        </w:rPr>
        <w:t>o</w:t>
      </w:r>
      <w:r w:rsidR="00251412" w:rsidRPr="001E0D5D">
        <w:rPr>
          <w:rFonts w:ascii="Calibri" w:hAnsi="Calibri" w:cs="Arial"/>
        </w:rPr>
        <w:t>su</w:t>
      </w:r>
      <w:r w:rsidR="00251412" w:rsidRPr="001E0D5D">
        <w:rPr>
          <w:rFonts w:ascii="Calibri" w:hAnsi="Calibri" w:cs="Arial"/>
          <w:spacing w:val="-1"/>
        </w:rPr>
        <w:t>r</w:t>
      </w:r>
      <w:r w:rsidR="00251412" w:rsidRPr="001E0D5D">
        <w:rPr>
          <w:rFonts w:ascii="Calibri" w:hAnsi="Calibri" w:cs="Arial"/>
        </w:rPr>
        <w:t>e is</w:t>
      </w:r>
      <w:r w:rsidR="00325163">
        <w:rPr>
          <w:rFonts w:ascii="Calibri" w:hAnsi="Calibri" w:cs="Arial"/>
        </w:rPr>
        <w:t xml:space="preserve"> </w:t>
      </w:r>
      <w:r w:rsidR="00251412" w:rsidRPr="001E0D5D">
        <w:rPr>
          <w:rFonts w:ascii="Calibri" w:hAnsi="Calibri" w:cs="Arial"/>
        </w:rPr>
        <w:t>e</w:t>
      </w:r>
      <w:r w:rsidR="00251412" w:rsidRPr="001E0D5D">
        <w:rPr>
          <w:rFonts w:ascii="Calibri" w:hAnsi="Calibri" w:cs="Arial"/>
          <w:spacing w:val="-1"/>
        </w:rPr>
        <w:t>n</w:t>
      </w:r>
      <w:r w:rsidR="00251412" w:rsidRPr="001E0D5D">
        <w:rPr>
          <w:rFonts w:ascii="Calibri" w:hAnsi="Calibri" w:cs="Arial"/>
        </w:rPr>
        <w:t>t</w:t>
      </w:r>
      <w:r w:rsidR="00251412" w:rsidRPr="001E0D5D">
        <w:rPr>
          <w:rFonts w:ascii="Calibri" w:hAnsi="Calibri" w:cs="Arial"/>
          <w:spacing w:val="-3"/>
        </w:rPr>
        <w:t>i</w:t>
      </w:r>
      <w:r w:rsidR="00251412" w:rsidRPr="001E0D5D">
        <w:rPr>
          <w:rFonts w:ascii="Calibri" w:hAnsi="Calibri" w:cs="Arial"/>
        </w:rPr>
        <w:t>tled</w:t>
      </w:r>
      <w:r w:rsidR="00325163">
        <w:rPr>
          <w:rFonts w:ascii="Calibri" w:hAnsi="Calibri" w:cs="Arial"/>
        </w:rPr>
        <w:t xml:space="preserve"> </w:t>
      </w:r>
      <w:r w:rsidR="00251412" w:rsidRPr="001E0D5D">
        <w:rPr>
          <w:rFonts w:ascii="Calibri" w:hAnsi="Calibri" w:cs="Arial"/>
        </w:rPr>
        <w:t>to</w:t>
      </w:r>
      <w:r w:rsidR="00325163">
        <w:rPr>
          <w:rFonts w:ascii="Calibri" w:hAnsi="Calibri" w:cs="Arial"/>
        </w:rPr>
        <w:t xml:space="preserve"> </w:t>
      </w:r>
      <w:r w:rsidR="00251412" w:rsidRPr="001E0D5D">
        <w:rPr>
          <w:rFonts w:ascii="Calibri" w:hAnsi="Calibri" w:cs="Arial"/>
        </w:rPr>
        <w:t>fair</w:t>
      </w:r>
      <w:r w:rsidR="00325163">
        <w:rPr>
          <w:rFonts w:ascii="Calibri" w:hAnsi="Calibri" w:cs="Arial"/>
        </w:rPr>
        <w:t xml:space="preserve"> </w:t>
      </w:r>
      <w:r w:rsidR="00251412">
        <w:rPr>
          <w:rFonts w:ascii="Calibri" w:hAnsi="Calibri" w:cs="Arial"/>
        </w:rPr>
        <w:t>procedures</w:t>
      </w:r>
      <w:r w:rsidR="00251412" w:rsidRPr="001E0D5D">
        <w:rPr>
          <w:rFonts w:ascii="Calibri" w:hAnsi="Calibri" w:cs="Arial"/>
        </w:rPr>
        <w:t>.</w:t>
      </w:r>
      <w:r w:rsidR="00325163">
        <w:rPr>
          <w:rFonts w:ascii="Calibri" w:hAnsi="Calibri" w:cs="Arial"/>
        </w:rPr>
        <w:t xml:space="preserve"> </w:t>
      </w:r>
      <w:r w:rsidR="00251412" w:rsidRPr="001E0D5D">
        <w:rPr>
          <w:rFonts w:ascii="Calibri" w:hAnsi="Calibri" w:cs="Arial"/>
        </w:rPr>
        <w:t>Wh</w:t>
      </w:r>
      <w:r w:rsidR="00251412" w:rsidRPr="001E0D5D">
        <w:rPr>
          <w:rFonts w:ascii="Calibri" w:hAnsi="Calibri" w:cs="Arial"/>
          <w:spacing w:val="-1"/>
        </w:rPr>
        <w:t>i</w:t>
      </w:r>
      <w:r w:rsidR="00251412" w:rsidRPr="001E0D5D">
        <w:rPr>
          <w:rFonts w:ascii="Calibri" w:hAnsi="Calibri" w:cs="Arial"/>
        </w:rPr>
        <w:t>le an i</w:t>
      </w:r>
      <w:r w:rsidR="00251412" w:rsidRPr="001E0D5D">
        <w:rPr>
          <w:rFonts w:ascii="Calibri" w:hAnsi="Calibri" w:cs="Arial"/>
          <w:spacing w:val="-2"/>
        </w:rPr>
        <w:t>n</w:t>
      </w:r>
      <w:r w:rsidR="00251412" w:rsidRPr="001E0D5D">
        <w:rPr>
          <w:rFonts w:ascii="Calibri" w:hAnsi="Calibri" w:cs="Arial"/>
        </w:rPr>
        <w:t>vesti</w:t>
      </w:r>
      <w:r w:rsidR="00251412" w:rsidRPr="001E0D5D">
        <w:rPr>
          <w:rFonts w:ascii="Calibri" w:hAnsi="Calibri" w:cs="Arial"/>
          <w:spacing w:val="-1"/>
        </w:rPr>
        <w:t>g</w:t>
      </w:r>
      <w:r w:rsidR="00251412" w:rsidRPr="001E0D5D">
        <w:rPr>
          <w:rFonts w:ascii="Calibri" w:hAnsi="Calibri" w:cs="Arial"/>
        </w:rPr>
        <w:t>at</w:t>
      </w:r>
      <w:r w:rsidR="00251412" w:rsidRPr="001E0D5D">
        <w:rPr>
          <w:rFonts w:ascii="Calibri" w:hAnsi="Calibri" w:cs="Arial"/>
          <w:spacing w:val="-3"/>
        </w:rPr>
        <w:t>i</w:t>
      </w:r>
      <w:r w:rsidR="00251412" w:rsidRPr="001E0D5D">
        <w:rPr>
          <w:rFonts w:ascii="Calibri" w:hAnsi="Calibri" w:cs="Arial"/>
          <w:spacing w:val="1"/>
        </w:rPr>
        <w:t>o</w:t>
      </w:r>
      <w:r w:rsidR="00251412" w:rsidRPr="001E0D5D">
        <w:rPr>
          <w:rFonts w:ascii="Calibri" w:hAnsi="Calibri" w:cs="Arial"/>
        </w:rPr>
        <w:t>n</w:t>
      </w:r>
      <w:r w:rsidR="00325163">
        <w:rPr>
          <w:rFonts w:ascii="Calibri" w:hAnsi="Calibri" w:cs="Arial"/>
        </w:rPr>
        <w:t xml:space="preserve"> </w:t>
      </w:r>
      <w:r w:rsidR="00251412" w:rsidRPr="001E0D5D">
        <w:rPr>
          <w:rFonts w:ascii="Calibri" w:hAnsi="Calibri" w:cs="Arial"/>
        </w:rPr>
        <w:t>is</w:t>
      </w:r>
      <w:r w:rsidR="00325163">
        <w:rPr>
          <w:rFonts w:ascii="Calibri" w:hAnsi="Calibri" w:cs="Arial"/>
        </w:rPr>
        <w:t xml:space="preserve"> </w:t>
      </w:r>
      <w:r w:rsidR="00251412" w:rsidRPr="001E0D5D">
        <w:rPr>
          <w:rFonts w:ascii="Calibri" w:hAnsi="Calibri" w:cs="Arial"/>
          <w:spacing w:val="1"/>
        </w:rPr>
        <w:t>o</w:t>
      </w:r>
      <w:r w:rsidR="00251412" w:rsidRPr="001E0D5D">
        <w:rPr>
          <w:rFonts w:ascii="Calibri" w:hAnsi="Calibri" w:cs="Arial"/>
        </w:rPr>
        <w:t>n</w:t>
      </w:r>
      <w:r w:rsidR="00251412" w:rsidRPr="001E0D5D">
        <w:rPr>
          <w:rFonts w:ascii="Calibri" w:hAnsi="Calibri" w:cs="Arial"/>
          <w:spacing w:val="-1"/>
        </w:rPr>
        <w:t>-g</w:t>
      </w:r>
      <w:r w:rsidR="00251412" w:rsidRPr="001E0D5D">
        <w:rPr>
          <w:rFonts w:ascii="Calibri" w:hAnsi="Calibri" w:cs="Arial"/>
          <w:spacing w:val="1"/>
        </w:rPr>
        <w:t>o</w:t>
      </w:r>
      <w:r w:rsidR="00251412" w:rsidRPr="001E0D5D">
        <w:rPr>
          <w:rFonts w:ascii="Calibri" w:hAnsi="Calibri" w:cs="Arial"/>
        </w:rPr>
        <w:t>i</w:t>
      </w:r>
      <w:r w:rsidR="00251412" w:rsidRPr="001E0D5D">
        <w:rPr>
          <w:rFonts w:ascii="Calibri" w:hAnsi="Calibri" w:cs="Arial"/>
          <w:spacing w:val="-2"/>
        </w:rPr>
        <w:t>n</w:t>
      </w:r>
      <w:r w:rsidR="00251412" w:rsidRPr="001E0D5D">
        <w:rPr>
          <w:rFonts w:ascii="Calibri" w:hAnsi="Calibri" w:cs="Arial"/>
          <w:spacing w:val="-1"/>
        </w:rPr>
        <w:t>g</w:t>
      </w:r>
      <w:r w:rsidR="00251412" w:rsidRPr="001E0D5D">
        <w:rPr>
          <w:rFonts w:ascii="Calibri" w:hAnsi="Calibri" w:cs="Arial"/>
        </w:rPr>
        <w:t>,</w:t>
      </w:r>
      <w:r w:rsidR="00325163">
        <w:rPr>
          <w:rFonts w:ascii="Calibri" w:hAnsi="Calibri" w:cs="Arial"/>
        </w:rPr>
        <w:t xml:space="preserve"> </w:t>
      </w:r>
      <w:r w:rsidR="00251412" w:rsidRPr="001E0D5D">
        <w:rPr>
          <w:rFonts w:ascii="Calibri" w:hAnsi="Calibri" w:cs="Arial"/>
        </w:rPr>
        <w:t>a</w:t>
      </w:r>
      <w:r w:rsidR="00251412" w:rsidRPr="001E0D5D">
        <w:rPr>
          <w:rFonts w:ascii="Calibri" w:hAnsi="Calibri" w:cs="Arial"/>
          <w:spacing w:val="-3"/>
        </w:rPr>
        <w:t>l</w:t>
      </w:r>
      <w:r w:rsidR="00251412" w:rsidRPr="001E0D5D">
        <w:rPr>
          <w:rFonts w:ascii="Calibri" w:hAnsi="Calibri" w:cs="Arial"/>
        </w:rPr>
        <w:t>l rea</w:t>
      </w:r>
      <w:r w:rsidR="00251412" w:rsidRPr="001E0D5D">
        <w:rPr>
          <w:rFonts w:ascii="Calibri" w:hAnsi="Calibri" w:cs="Arial"/>
          <w:spacing w:val="-3"/>
        </w:rPr>
        <w:t>s</w:t>
      </w:r>
      <w:r w:rsidR="00251412" w:rsidRPr="001E0D5D">
        <w:rPr>
          <w:rFonts w:ascii="Calibri" w:hAnsi="Calibri" w:cs="Arial"/>
          <w:spacing w:val="1"/>
        </w:rPr>
        <w:t>o</w:t>
      </w:r>
      <w:r w:rsidR="00251412" w:rsidRPr="001E0D5D">
        <w:rPr>
          <w:rFonts w:ascii="Calibri" w:hAnsi="Calibri" w:cs="Arial"/>
          <w:spacing w:val="-1"/>
        </w:rPr>
        <w:t>n</w:t>
      </w:r>
      <w:r w:rsidR="00251412" w:rsidRPr="001E0D5D">
        <w:rPr>
          <w:rFonts w:ascii="Calibri" w:hAnsi="Calibri" w:cs="Arial"/>
        </w:rPr>
        <w:t>a</w:t>
      </w:r>
      <w:r w:rsidR="00251412" w:rsidRPr="001E0D5D">
        <w:rPr>
          <w:rFonts w:ascii="Calibri" w:hAnsi="Calibri" w:cs="Arial"/>
          <w:spacing w:val="-1"/>
        </w:rPr>
        <w:t>b</w:t>
      </w:r>
      <w:r w:rsidR="00251412" w:rsidRPr="001E0D5D">
        <w:rPr>
          <w:rFonts w:ascii="Calibri" w:hAnsi="Calibri" w:cs="Arial"/>
        </w:rPr>
        <w:t>le s</w:t>
      </w:r>
      <w:r w:rsidR="00251412" w:rsidRPr="001E0D5D">
        <w:rPr>
          <w:rFonts w:ascii="Calibri" w:hAnsi="Calibri" w:cs="Arial"/>
          <w:spacing w:val="-2"/>
        </w:rPr>
        <w:t>t</w:t>
      </w:r>
      <w:r w:rsidR="00251412" w:rsidRPr="001E0D5D">
        <w:rPr>
          <w:rFonts w:ascii="Calibri" w:hAnsi="Calibri" w:cs="Arial"/>
        </w:rPr>
        <w:t>eps wi</w:t>
      </w:r>
      <w:r w:rsidR="00251412" w:rsidRPr="001E0D5D">
        <w:rPr>
          <w:rFonts w:ascii="Calibri" w:hAnsi="Calibri" w:cs="Arial"/>
          <w:spacing w:val="-1"/>
        </w:rPr>
        <w:t>l</w:t>
      </w:r>
      <w:r w:rsidR="00251412" w:rsidRPr="001E0D5D">
        <w:rPr>
          <w:rFonts w:ascii="Calibri" w:hAnsi="Calibri" w:cs="Arial"/>
        </w:rPr>
        <w:t>l</w:t>
      </w:r>
      <w:r w:rsidR="00325163">
        <w:rPr>
          <w:rFonts w:ascii="Calibri" w:hAnsi="Calibri" w:cs="Arial"/>
        </w:rPr>
        <w:t xml:space="preserve"> </w:t>
      </w:r>
      <w:r w:rsidR="00251412" w:rsidRPr="001E0D5D">
        <w:rPr>
          <w:rFonts w:ascii="Calibri" w:hAnsi="Calibri" w:cs="Arial"/>
        </w:rPr>
        <w:t xml:space="preserve">be </w:t>
      </w:r>
      <w:r w:rsidR="00251412" w:rsidRPr="001E0D5D">
        <w:rPr>
          <w:rFonts w:ascii="Calibri" w:hAnsi="Calibri" w:cs="Arial"/>
          <w:spacing w:val="-2"/>
        </w:rPr>
        <w:t>t</w:t>
      </w:r>
      <w:r w:rsidR="00251412" w:rsidRPr="001E0D5D">
        <w:rPr>
          <w:rFonts w:ascii="Calibri" w:hAnsi="Calibri" w:cs="Arial"/>
        </w:rPr>
        <w:t xml:space="preserve">aken </w:t>
      </w:r>
      <w:r w:rsidR="00251412" w:rsidRPr="001E0D5D">
        <w:rPr>
          <w:rFonts w:ascii="Calibri" w:hAnsi="Calibri" w:cs="Arial"/>
          <w:spacing w:val="-2"/>
        </w:rPr>
        <w:t>t</w:t>
      </w:r>
      <w:r w:rsidR="00251412" w:rsidRPr="001E0D5D">
        <w:rPr>
          <w:rFonts w:ascii="Calibri" w:hAnsi="Calibri" w:cs="Arial"/>
        </w:rPr>
        <w:t>o</w:t>
      </w:r>
      <w:r w:rsidR="00325163">
        <w:rPr>
          <w:rFonts w:ascii="Calibri" w:hAnsi="Calibri" w:cs="Arial"/>
        </w:rPr>
        <w:t xml:space="preserve"> </w:t>
      </w:r>
      <w:r w:rsidR="00251412" w:rsidRPr="001E0D5D">
        <w:rPr>
          <w:rFonts w:ascii="Calibri" w:hAnsi="Calibri" w:cs="Arial"/>
        </w:rPr>
        <w:t>p</w:t>
      </w:r>
      <w:r w:rsidR="00251412" w:rsidRPr="001E0D5D">
        <w:rPr>
          <w:rFonts w:ascii="Calibri" w:hAnsi="Calibri" w:cs="Arial"/>
          <w:spacing w:val="-3"/>
        </w:rPr>
        <w:t>r</w:t>
      </w:r>
      <w:r w:rsidR="00251412" w:rsidRPr="001E0D5D">
        <w:rPr>
          <w:rFonts w:ascii="Calibri" w:hAnsi="Calibri" w:cs="Arial"/>
          <w:spacing w:val="1"/>
        </w:rPr>
        <w:t>o</w:t>
      </w:r>
      <w:r w:rsidR="00251412" w:rsidRPr="001E0D5D">
        <w:rPr>
          <w:rFonts w:ascii="Calibri" w:hAnsi="Calibri" w:cs="Arial"/>
        </w:rPr>
        <w:t>t</w:t>
      </w:r>
      <w:r w:rsidR="00251412" w:rsidRPr="001E0D5D">
        <w:rPr>
          <w:rFonts w:ascii="Calibri" w:hAnsi="Calibri" w:cs="Arial"/>
          <w:spacing w:val="-2"/>
        </w:rPr>
        <w:t>e</w:t>
      </w:r>
      <w:r w:rsidR="00251412" w:rsidRPr="001E0D5D">
        <w:rPr>
          <w:rFonts w:ascii="Calibri" w:hAnsi="Calibri" w:cs="Arial"/>
        </w:rPr>
        <w:t>ct</w:t>
      </w:r>
      <w:r w:rsidR="00325163">
        <w:rPr>
          <w:rFonts w:ascii="Calibri" w:hAnsi="Calibri" w:cs="Arial"/>
        </w:rPr>
        <w:t xml:space="preserve"> </w:t>
      </w:r>
      <w:r w:rsidR="00251412" w:rsidRPr="001E0D5D">
        <w:rPr>
          <w:rFonts w:ascii="Calibri" w:hAnsi="Calibri" w:cs="Arial"/>
        </w:rPr>
        <w:t>t</w:t>
      </w:r>
      <w:r w:rsidR="00251412" w:rsidRPr="001E0D5D">
        <w:rPr>
          <w:rFonts w:ascii="Calibri" w:hAnsi="Calibri" w:cs="Arial"/>
          <w:spacing w:val="-3"/>
        </w:rPr>
        <w:t>h</w:t>
      </w:r>
      <w:r w:rsidR="00251412" w:rsidRPr="001E0D5D">
        <w:rPr>
          <w:rFonts w:ascii="Calibri" w:hAnsi="Calibri" w:cs="Arial"/>
        </w:rPr>
        <w:t>e c</w:t>
      </w:r>
      <w:r w:rsidR="00251412" w:rsidRPr="001E0D5D">
        <w:rPr>
          <w:rFonts w:ascii="Calibri" w:hAnsi="Calibri" w:cs="Arial"/>
          <w:spacing w:val="1"/>
        </w:rPr>
        <w:t>o</w:t>
      </w:r>
      <w:r w:rsidR="00251412" w:rsidRPr="001E0D5D">
        <w:rPr>
          <w:rFonts w:ascii="Calibri" w:hAnsi="Calibri" w:cs="Arial"/>
          <w:spacing w:val="-1"/>
        </w:rPr>
        <w:t>n</w:t>
      </w:r>
      <w:r w:rsidR="00251412" w:rsidRPr="001E0D5D">
        <w:rPr>
          <w:rFonts w:ascii="Calibri" w:hAnsi="Calibri" w:cs="Arial"/>
        </w:rPr>
        <w:t>fi</w:t>
      </w:r>
      <w:r w:rsidR="00251412" w:rsidRPr="001E0D5D">
        <w:rPr>
          <w:rFonts w:ascii="Calibri" w:hAnsi="Calibri" w:cs="Arial"/>
          <w:spacing w:val="-2"/>
        </w:rPr>
        <w:t>d</w:t>
      </w:r>
      <w:r w:rsidR="00251412" w:rsidRPr="001E0D5D">
        <w:rPr>
          <w:rFonts w:ascii="Calibri" w:hAnsi="Calibri" w:cs="Arial"/>
        </w:rPr>
        <w:t>entia</w:t>
      </w:r>
      <w:r w:rsidR="00251412" w:rsidRPr="001E0D5D">
        <w:rPr>
          <w:rFonts w:ascii="Calibri" w:hAnsi="Calibri" w:cs="Arial"/>
          <w:spacing w:val="-1"/>
        </w:rPr>
        <w:t>l</w:t>
      </w:r>
      <w:r w:rsidR="00251412" w:rsidRPr="001E0D5D">
        <w:rPr>
          <w:rFonts w:ascii="Calibri" w:hAnsi="Calibri" w:cs="Arial"/>
        </w:rPr>
        <w:t>i</w:t>
      </w:r>
      <w:r w:rsidR="00251412" w:rsidRPr="001E0D5D">
        <w:rPr>
          <w:rFonts w:ascii="Calibri" w:hAnsi="Calibri" w:cs="Arial"/>
          <w:spacing w:val="-3"/>
        </w:rPr>
        <w:t>t</w:t>
      </w:r>
      <w:r w:rsidR="00251412" w:rsidRPr="001E0D5D">
        <w:rPr>
          <w:rFonts w:ascii="Calibri" w:hAnsi="Calibri" w:cs="Arial"/>
        </w:rPr>
        <w:t>y</w:t>
      </w:r>
      <w:r w:rsidR="00325163">
        <w:rPr>
          <w:rFonts w:ascii="Calibri" w:hAnsi="Calibri" w:cs="Arial"/>
        </w:rPr>
        <w:t xml:space="preserve"> </w:t>
      </w:r>
      <w:r w:rsidR="00251412" w:rsidRPr="001E0D5D">
        <w:rPr>
          <w:rFonts w:ascii="Calibri" w:hAnsi="Calibri" w:cs="Arial"/>
          <w:spacing w:val="1"/>
        </w:rPr>
        <w:t>o</w:t>
      </w:r>
      <w:r w:rsidR="00251412" w:rsidRPr="001E0D5D">
        <w:rPr>
          <w:rFonts w:ascii="Calibri" w:hAnsi="Calibri" w:cs="Arial"/>
        </w:rPr>
        <w:t>f t</w:t>
      </w:r>
      <w:r w:rsidR="00251412" w:rsidRPr="001E0D5D">
        <w:rPr>
          <w:rFonts w:ascii="Calibri" w:hAnsi="Calibri" w:cs="Arial"/>
          <w:spacing w:val="-4"/>
        </w:rPr>
        <w:t>h</w:t>
      </w:r>
      <w:r w:rsidR="00251412" w:rsidRPr="001E0D5D">
        <w:rPr>
          <w:rFonts w:ascii="Calibri" w:hAnsi="Calibri" w:cs="Arial"/>
          <w:spacing w:val="1"/>
        </w:rPr>
        <w:t>o</w:t>
      </w:r>
      <w:r w:rsidR="00251412" w:rsidRPr="001E0D5D">
        <w:rPr>
          <w:rFonts w:ascii="Calibri" w:hAnsi="Calibri" w:cs="Arial"/>
        </w:rPr>
        <w:t>se</w:t>
      </w:r>
      <w:r w:rsidR="00325163">
        <w:rPr>
          <w:rFonts w:ascii="Calibri" w:hAnsi="Calibri" w:cs="Arial"/>
        </w:rPr>
        <w:t xml:space="preserve"> </w:t>
      </w:r>
      <w:r w:rsidR="00251412" w:rsidRPr="001E0D5D">
        <w:rPr>
          <w:rFonts w:ascii="Calibri" w:hAnsi="Calibri" w:cs="Arial"/>
        </w:rPr>
        <w:t>w</w:t>
      </w:r>
      <w:r w:rsidR="00251412" w:rsidRPr="001E0D5D">
        <w:rPr>
          <w:rFonts w:ascii="Calibri" w:hAnsi="Calibri" w:cs="Arial"/>
          <w:spacing w:val="-4"/>
        </w:rPr>
        <w:t>h</w:t>
      </w:r>
      <w:r w:rsidR="00251412" w:rsidRPr="001E0D5D">
        <w:rPr>
          <w:rFonts w:ascii="Calibri" w:hAnsi="Calibri" w:cs="Arial"/>
        </w:rPr>
        <w:t>o</w:t>
      </w:r>
      <w:r w:rsidR="00325163">
        <w:rPr>
          <w:rFonts w:ascii="Calibri" w:hAnsi="Calibri" w:cs="Arial"/>
        </w:rPr>
        <w:t xml:space="preserve"> </w:t>
      </w:r>
      <w:r w:rsidR="00251412" w:rsidRPr="001E0D5D">
        <w:rPr>
          <w:rFonts w:ascii="Calibri" w:hAnsi="Calibri" w:cs="Arial"/>
        </w:rPr>
        <w:t>are</w:t>
      </w:r>
      <w:r w:rsidR="00325163">
        <w:rPr>
          <w:rFonts w:ascii="Calibri" w:hAnsi="Calibri" w:cs="Arial"/>
        </w:rPr>
        <w:t xml:space="preserve"> </w:t>
      </w:r>
      <w:r w:rsidR="00251412" w:rsidRPr="001E0D5D">
        <w:rPr>
          <w:rFonts w:ascii="Calibri" w:hAnsi="Calibri" w:cs="Arial"/>
        </w:rPr>
        <w:t>t</w:t>
      </w:r>
      <w:r w:rsidR="00251412" w:rsidRPr="001E0D5D">
        <w:rPr>
          <w:rFonts w:ascii="Calibri" w:hAnsi="Calibri" w:cs="Arial"/>
          <w:spacing w:val="-1"/>
        </w:rPr>
        <w:t>h</w:t>
      </w:r>
      <w:r w:rsidR="00251412" w:rsidRPr="001E0D5D">
        <w:rPr>
          <w:rFonts w:ascii="Calibri" w:hAnsi="Calibri" w:cs="Arial"/>
        </w:rPr>
        <w:t>e</w:t>
      </w:r>
      <w:r w:rsidR="00325163">
        <w:rPr>
          <w:rFonts w:ascii="Calibri" w:hAnsi="Calibri" w:cs="Arial"/>
        </w:rPr>
        <w:t xml:space="preserve"> </w:t>
      </w:r>
      <w:r w:rsidR="00251412" w:rsidRPr="001E0D5D">
        <w:rPr>
          <w:rFonts w:ascii="Calibri" w:hAnsi="Calibri" w:cs="Arial"/>
        </w:rPr>
        <w:t>su</w:t>
      </w:r>
      <w:r w:rsidR="00251412" w:rsidRPr="001E0D5D">
        <w:rPr>
          <w:rFonts w:ascii="Calibri" w:hAnsi="Calibri" w:cs="Arial"/>
          <w:spacing w:val="-2"/>
        </w:rPr>
        <w:t>b</w:t>
      </w:r>
      <w:r w:rsidR="00251412" w:rsidRPr="001E0D5D">
        <w:rPr>
          <w:rFonts w:ascii="Calibri" w:hAnsi="Calibri" w:cs="Arial"/>
        </w:rPr>
        <w:t>ject</w:t>
      </w:r>
      <w:r w:rsidR="00325163">
        <w:rPr>
          <w:rFonts w:ascii="Calibri" w:hAnsi="Calibri" w:cs="Arial"/>
        </w:rPr>
        <w:t xml:space="preserve"> </w:t>
      </w:r>
      <w:r w:rsidR="00251412" w:rsidRPr="001E0D5D">
        <w:rPr>
          <w:rFonts w:ascii="Calibri" w:hAnsi="Calibri" w:cs="Arial"/>
          <w:spacing w:val="1"/>
        </w:rPr>
        <w:t>o</w:t>
      </w:r>
      <w:r w:rsidR="00251412" w:rsidRPr="001E0D5D">
        <w:rPr>
          <w:rFonts w:ascii="Calibri" w:hAnsi="Calibri" w:cs="Arial"/>
        </w:rPr>
        <w:t>f</w:t>
      </w:r>
      <w:r w:rsidR="00325163">
        <w:rPr>
          <w:rFonts w:ascii="Calibri" w:hAnsi="Calibri" w:cs="Arial"/>
        </w:rPr>
        <w:t xml:space="preserve"> </w:t>
      </w:r>
      <w:r w:rsidR="00251412" w:rsidRPr="001E0D5D">
        <w:rPr>
          <w:rFonts w:ascii="Calibri" w:hAnsi="Calibri" w:cs="Arial"/>
        </w:rPr>
        <w:t>al</w:t>
      </w:r>
      <w:r w:rsidR="00251412" w:rsidRPr="001E0D5D">
        <w:rPr>
          <w:rFonts w:ascii="Calibri" w:hAnsi="Calibri" w:cs="Arial"/>
          <w:spacing w:val="-1"/>
        </w:rPr>
        <w:t>l</w:t>
      </w:r>
      <w:r w:rsidR="00251412" w:rsidRPr="001E0D5D">
        <w:rPr>
          <w:rFonts w:ascii="Calibri" w:hAnsi="Calibri" w:cs="Arial"/>
        </w:rPr>
        <w:t>egat</w:t>
      </w:r>
      <w:r w:rsidR="00251412" w:rsidRPr="001E0D5D">
        <w:rPr>
          <w:rFonts w:ascii="Calibri" w:hAnsi="Calibri" w:cs="Arial"/>
          <w:spacing w:val="-3"/>
        </w:rPr>
        <w:t>i</w:t>
      </w:r>
      <w:r w:rsidR="00251412" w:rsidRPr="001E0D5D">
        <w:rPr>
          <w:rFonts w:ascii="Calibri" w:hAnsi="Calibri" w:cs="Arial"/>
          <w:spacing w:val="1"/>
        </w:rPr>
        <w:t>o</w:t>
      </w:r>
      <w:r w:rsidR="00251412" w:rsidRPr="001E0D5D">
        <w:rPr>
          <w:rFonts w:ascii="Calibri" w:hAnsi="Calibri" w:cs="Arial"/>
          <w:spacing w:val="-1"/>
        </w:rPr>
        <w:t>n</w:t>
      </w:r>
      <w:r w:rsidR="00251412" w:rsidRPr="001E0D5D">
        <w:rPr>
          <w:rFonts w:ascii="Calibri" w:hAnsi="Calibri" w:cs="Arial"/>
        </w:rPr>
        <w:t xml:space="preserve">s in a </w:t>
      </w:r>
      <w:r w:rsidR="00251412" w:rsidRPr="001E0D5D">
        <w:rPr>
          <w:rFonts w:ascii="Calibri" w:hAnsi="Calibri" w:cs="Arial"/>
          <w:spacing w:val="-1"/>
        </w:rPr>
        <w:t>P</w:t>
      </w:r>
      <w:r w:rsidR="00251412" w:rsidRPr="001E0D5D">
        <w:rPr>
          <w:rFonts w:ascii="Calibri" w:hAnsi="Calibri" w:cs="Arial"/>
          <w:spacing w:val="-3"/>
        </w:rPr>
        <w:t>r</w:t>
      </w:r>
      <w:r w:rsidR="00251412" w:rsidRPr="001E0D5D">
        <w:rPr>
          <w:rFonts w:ascii="Calibri" w:hAnsi="Calibri" w:cs="Arial"/>
          <w:spacing w:val="1"/>
        </w:rPr>
        <w:t>o</w:t>
      </w:r>
      <w:r w:rsidR="00251412" w:rsidRPr="001E0D5D">
        <w:rPr>
          <w:rFonts w:ascii="Calibri" w:hAnsi="Calibri" w:cs="Arial"/>
          <w:spacing w:val="-2"/>
        </w:rPr>
        <w:t>t</w:t>
      </w:r>
      <w:r w:rsidR="00251412" w:rsidRPr="001E0D5D">
        <w:rPr>
          <w:rFonts w:ascii="Calibri" w:hAnsi="Calibri" w:cs="Arial"/>
        </w:rPr>
        <w:t>ec</w:t>
      </w:r>
      <w:r w:rsidR="00251412" w:rsidRPr="001E0D5D">
        <w:rPr>
          <w:rFonts w:ascii="Calibri" w:hAnsi="Calibri" w:cs="Arial"/>
          <w:spacing w:val="1"/>
        </w:rPr>
        <w:t>t</w:t>
      </w:r>
      <w:r w:rsidR="00251412" w:rsidRPr="001E0D5D">
        <w:rPr>
          <w:rFonts w:ascii="Calibri" w:hAnsi="Calibri" w:cs="Arial"/>
        </w:rPr>
        <w:t>ed</w:t>
      </w:r>
      <w:r w:rsidR="00325163">
        <w:rPr>
          <w:rFonts w:ascii="Calibri" w:hAnsi="Calibri" w:cs="Arial"/>
        </w:rPr>
        <w:t xml:space="preserve"> </w:t>
      </w:r>
      <w:r w:rsidR="00251412" w:rsidRPr="001E0D5D">
        <w:rPr>
          <w:rFonts w:ascii="Calibri" w:hAnsi="Calibri" w:cs="Arial"/>
          <w:spacing w:val="-1"/>
        </w:rPr>
        <w:t>D</w:t>
      </w:r>
      <w:r w:rsidR="00251412" w:rsidRPr="001E0D5D">
        <w:rPr>
          <w:rFonts w:ascii="Calibri" w:hAnsi="Calibri" w:cs="Arial"/>
        </w:rPr>
        <w:t>iscl</w:t>
      </w:r>
      <w:r w:rsidR="00251412" w:rsidRPr="001E0D5D">
        <w:rPr>
          <w:rFonts w:ascii="Calibri" w:hAnsi="Calibri" w:cs="Arial"/>
          <w:spacing w:val="-2"/>
        </w:rPr>
        <w:t>o</w:t>
      </w:r>
      <w:r w:rsidR="00251412" w:rsidRPr="001E0D5D">
        <w:rPr>
          <w:rFonts w:ascii="Calibri" w:hAnsi="Calibri" w:cs="Arial"/>
        </w:rPr>
        <w:t>sure p</w:t>
      </w:r>
      <w:r w:rsidR="00251412" w:rsidRPr="001E0D5D">
        <w:rPr>
          <w:rFonts w:ascii="Calibri" w:hAnsi="Calibri" w:cs="Arial"/>
          <w:spacing w:val="-3"/>
        </w:rPr>
        <w:t>e</w:t>
      </w:r>
      <w:r w:rsidR="00251412" w:rsidRPr="001E0D5D">
        <w:rPr>
          <w:rFonts w:ascii="Calibri" w:hAnsi="Calibri" w:cs="Arial"/>
        </w:rPr>
        <w:t>n</w:t>
      </w:r>
      <w:r w:rsidR="00251412" w:rsidRPr="001E0D5D">
        <w:rPr>
          <w:rFonts w:ascii="Calibri" w:hAnsi="Calibri" w:cs="Arial"/>
          <w:spacing w:val="-2"/>
        </w:rPr>
        <w:t>d</w:t>
      </w:r>
      <w:r w:rsidR="00251412" w:rsidRPr="001E0D5D">
        <w:rPr>
          <w:rFonts w:ascii="Calibri" w:hAnsi="Calibri" w:cs="Arial"/>
        </w:rPr>
        <w:t>i</w:t>
      </w:r>
      <w:r w:rsidR="00251412" w:rsidRPr="001E0D5D">
        <w:rPr>
          <w:rFonts w:ascii="Calibri" w:hAnsi="Calibri" w:cs="Arial"/>
          <w:spacing w:val="-2"/>
        </w:rPr>
        <w:t>n</w:t>
      </w:r>
      <w:r w:rsidR="00251412" w:rsidRPr="001E0D5D">
        <w:rPr>
          <w:rFonts w:ascii="Calibri" w:hAnsi="Calibri" w:cs="Arial"/>
        </w:rPr>
        <w:t>g</w:t>
      </w:r>
      <w:r w:rsidR="00325163">
        <w:rPr>
          <w:rFonts w:ascii="Calibri" w:hAnsi="Calibri" w:cs="Arial"/>
        </w:rPr>
        <w:t xml:space="preserve"> </w:t>
      </w:r>
      <w:r w:rsidR="00251412" w:rsidRPr="001E0D5D">
        <w:rPr>
          <w:rFonts w:ascii="Calibri" w:hAnsi="Calibri" w:cs="Arial"/>
        </w:rPr>
        <w:t>t</w:t>
      </w:r>
      <w:r w:rsidR="00251412" w:rsidRPr="001E0D5D">
        <w:rPr>
          <w:rFonts w:ascii="Calibri" w:hAnsi="Calibri" w:cs="Arial"/>
          <w:spacing w:val="-2"/>
        </w:rPr>
        <w:t>h</w:t>
      </w:r>
      <w:r w:rsidR="00251412" w:rsidRPr="001E0D5D">
        <w:rPr>
          <w:rFonts w:ascii="Calibri" w:hAnsi="Calibri" w:cs="Arial"/>
        </w:rPr>
        <w:t xml:space="preserve">e </w:t>
      </w:r>
      <w:r w:rsidR="00251412" w:rsidRPr="001E0D5D">
        <w:rPr>
          <w:rFonts w:ascii="Calibri" w:hAnsi="Calibri" w:cs="Arial"/>
          <w:spacing w:val="1"/>
        </w:rPr>
        <w:t>o</w:t>
      </w:r>
      <w:r w:rsidR="00251412" w:rsidRPr="001E0D5D">
        <w:rPr>
          <w:rFonts w:ascii="Calibri" w:hAnsi="Calibri" w:cs="Arial"/>
          <w:spacing w:val="-1"/>
        </w:rPr>
        <w:t>u</w:t>
      </w:r>
      <w:r w:rsidR="00251412" w:rsidRPr="001E0D5D">
        <w:rPr>
          <w:rFonts w:ascii="Calibri" w:hAnsi="Calibri" w:cs="Arial"/>
          <w:spacing w:val="-3"/>
        </w:rPr>
        <w:t>t</w:t>
      </w:r>
      <w:r w:rsidR="00251412" w:rsidRPr="001E0D5D">
        <w:rPr>
          <w:rFonts w:ascii="Calibri" w:hAnsi="Calibri" w:cs="Arial"/>
        </w:rPr>
        <w:t>c</w:t>
      </w:r>
      <w:r w:rsidR="00251412" w:rsidRPr="001E0D5D">
        <w:rPr>
          <w:rFonts w:ascii="Calibri" w:hAnsi="Calibri" w:cs="Arial"/>
          <w:spacing w:val="-1"/>
        </w:rPr>
        <w:t>o</w:t>
      </w:r>
      <w:r w:rsidR="00251412" w:rsidRPr="001E0D5D">
        <w:rPr>
          <w:rFonts w:ascii="Calibri" w:hAnsi="Calibri" w:cs="Arial"/>
        </w:rPr>
        <w:t>me</w:t>
      </w:r>
      <w:r w:rsidR="00325163">
        <w:rPr>
          <w:rFonts w:ascii="Calibri" w:hAnsi="Calibri" w:cs="Arial"/>
        </w:rPr>
        <w:t xml:space="preserve"> </w:t>
      </w:r>
      <w:r w:rsidR="00251412" w:rsidRPr="001E0D5D">
        <w:rPr>
          <w:rFonts w:ascii="Calibri" w:hAnsi="Calibri" w:cs="Arial"/>
          <w:spacing w:val="1"/>
        </w:rPr>
        <w:t>o</w:t>
      </w:r>
      <w:r w:rsidR="00251412" w:rsidRPr="001E0D5D">
        <w:rPr>
          <w:rFonts w:ascii="Calibri" w:hAnsi="Calibri" w:cs="Arial"/>
        </w:rPr>
        <w:t>f</w:t>
      </w:r>
      <w:r w:rsidR="00325163">
        <w:rPr>
          <w:rFonts w:ascii="Calibri" w:hAnsi="Calibri" w:cs="Arial"/>
        </w:rPr>
        <w:t xml:space="preserve"> </w:t>
      </w:r>
      <w:r w:rsidR="00251412" w:rsidRPr="001E0D5D">
        <w:rPr>
          <w:rFonts w:ascii="Calibri" w:hAnsi="Calibri" w:cs="Arial"/>
        </w:rPr>
        <w:t>t</w:t>
      </w:r>
      <w:r w:rsidR="00251412" w:rsidRPr="001E0D5D">
        <w:rPr>
          <w:rFonts w:ascii="Calibri" w:hAnsi="Calibri" w:cs="Arial"/>
          <w:spacing w:val="2"/>
        </w:rPr>
        <w:t>h</w:t>
      </w:r>
      <w:r w:rsidR="00251412" w:rsidRPr="001E0D5D">
        <w:rPr>
          <w:rFonts w:ascii="Calibri" w:hAnsi="Calibri" w:cs="Arial"/>
          <w:spacing w:val="1"/>
        </w:rPr>
        <w:t>e</w:t>
      </w:r>
      <w:r w:rsidR="00325163">
        <w:rPr>
          <w:rFonts w:ascii="Calibri" w:hAnsi="Calibri" w:cs="Arial"/>
          <w:spacing w:val="1"/>
        </w:rPr>
        <w:t xml:space="preserve"> </w:t>
      </w:r>
      <w:r w:rsidR="00251412" w:rsidRPr="001E0D5D">
        <w:rPr>
          <w:rFonts w:ascii="Calibri" w:hAnsi="Calibri" w:cs="Arial"/>
          <w:spacing w:val="-3"/>
        </w:rPr>
        <w:t>i</w:t>
      </w:r>
      <w:r w:rsidR="00251412" w:rsidRPr="001E0D5D">
        <w:rPr>
          <w:rFonts w:ascii="Calibri" w:hAnsi="Calibri" w:cs="Arial"/>
          <w:spacing w:val="-2"/>
        </w:rPr>
        <w:t>n</w:t>
      </w:r>
      <w:r w:rsidR="00251412" w:rsidRPr="001E0D5D">
        <w:rPr>
          <w:rFonts w:ascii="Calibri" w:hAnsi="Calibri" w:cs="Arial"/>
          <w:spacing w:val="1"/>
        </w:rPr>
        <w:t>v</w:t>
      </w:r>
      <w:r w:rsidR="00251412" w:rsidRPr="001E0D5D">
        <w:rPr>
          <w:rFonts w:ascii="Calibri" w:hAnsi="Calibri" w:cs="Arial"/>
          <w:spacing w:val="-1"/>
        </w:rPr>
        <w:t>e</w:t>
      </w:r>
      <w:r w:rsidR="00251412" w:rsidRPr="001E0D5D">
        <w:rPr>
          <w:rFonts w:ascii="Calibri" w:hAnsi="Calibri" w:cs="Arial"/>
        </w:rPr>
        <w:t>sti</w:t>
      </w:r>
      <w:r w:rsidR="00251412" w:rsidRPr="001E0D5D">
        <w:rPr>
          <w:rFonts w:ascii="Calibri" w:hAnsi="Calibri" w:cs="Arial"/>
          <w:spacing w:val="-3"/>
        </w:rPr>
        <w:t>g</w:t>
      </w:r>
      <w:r w:rsidR="00251412" w:rsidRPr="001E0D5D">
        <w:rPr>
          <w:rFonts w:ascii="Calibri" w:hAnsi="Calibri" w:cs="Arial"/>
          <w:spacing w:val="1"/>
        </w:rPr>
        <w:t>a</w:t>
      </w:r>
      <w:r w:rsidR="00251412" w:rsidRPr="001E0D5D">
        <w:rPr>
          <w:rFonts w:ascii="Calibri" w:hAnsi="Calibri" w:cs="Arial"/>
        </w:rPr>
        <w:t>t</w:t>
      </w:r>
      <w:r w:rsidR="00251412" w:rsidRPr="001E0D5D">
        <w:rPr>
          <w:rFonts w:ascii="Calibri" w:hAnsi="Calibri" w:cs="Arial"/>
          <w:spacing w:val="-3"/>
        </w:rPr>
        <w:t>i</w:t>
      </w:r>
      <w:r w:rsidR="00251412" w:rsidRPr="001E0D5D">
        <w:rPr>
          <w:rFonts w:ascii="Calibri" w:hAnsi="Calibri" w:cs="Arial"/>
          <w:spacing w:val="-1"/>
        </w:rPr>
        <w:t>on</w:t>
      </w:r>
      <w:r w:rsidR="00251412" w:rsidRPr="001E0D5D">
        <w:rPr>
          <w:rFonts w:ascii="Calibri" w:hAnsi="Calibri" w:cs="Arial"/>
        </w:rPr>
        <w:t xml:space="preserve">. </w:t>
      </w:r>
    </w:p>
    <w:p w:rsidR="00112778" w:rsidRDefault="00112778" w:rsidP="00BF2E70">
      <w:pPr>
        <w:pStyle w:val="ListParagraph"/>
        <w:tabs>
          <w:tab w:val="left" w:pos="567"/>
        </w:tabs>
        <w:spacing w:after="0"/>
        <w:ind w:left="567"/>
        <w:jc w:val="both"/>
        <w:rPr>
          <w:rFonts w:ascii="Calibri" w:hAnsi="Calibri" w:cs="Arial"/>
        </w:rPr>
      </w:pPr>
    </w:p>
    <w:p w:rsidR="00251412"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9.2</w:t>
      </w:r>
      <w:r>
        <w:rPr>
          <w:rFonts w:ascii="Calibri" w:hAnsi="Calibri" w:cs="Arial"/>
        </w:rPr>
        <w:tab/>
      </w:r>
      <w:r w:rsidR="00251412">
        <w:rPr>
          <w:rFonts w:ascii="Calibri" w:hAnsi="Calibri" w:cs="Arial"/>
        </w:rPr>
        <w:t xml:space="preserve">Where an allegation is made against an individual (the respondent), the Council will ensure that the </w:t>
      </w:r>
      <w:r w:rsidR="00390F62">
        <w:rPr>
          <w:rFonts w:ascii="Calibri" w:hAnsi="Calibri" w:cs="Arial"/>
        </w:rPr>
        <w:t>r</w:t>
      </w:r>
      <w:r w:rsidR="00251412">
        <w:rPr>
          <w:rFonts w:ascii="Calibri" w:hAnsi="Calibri" w:cs="Arial"/>
        </w:rPr>
        <w:t>espondent is afforded appropriate protection in accordance with the general princip</w:t>
      </w:r>
      <w:r w:rsidR="00390F62">
        <w:rPr>
          <w:rFonts w:ascii="Calibri" w:hAnsi="Calibri" w:cs="Arial"/>
        </w:rPr>
        <w:t xml:space="preserve">les </w:t>
      </w:r>
      <w:r w:rsidR="00251412">
        <w:rPr>
          <w:rFonts w:ascii="Calibri" w:hAnsi="Calibri" w:cs="Arial"/>
        </w:rPr>
        <w:t>of natural justice and fair procedures, as appropriate.</w:t>
      </w:r>
    </w:p>
    <w:p w:rsidR="00A21F90" w:rsidRDefault="00A21F90" w:rsidP="00BF2E70">
      <w:pPr>
        <w:tabs>
          <w:tab w:val="left" w:pos="567"/>
        </w:tabs>
        <w:spacing w:after="0"/>
        <w:rPr>
          <w:rFonts w:ascii="Calibri" w:hAnsi="Calibri" w:cs="Arial"/>
          <w:b/>
        </w:rPr>
      </w:pPr>
    </w:p>
    <w:p w:rsidR="00251412" w:rsidRPr="0022601C" w:rsidRDefault="00251412" w:rsidP="00BF2E70">
      <w:pPr>
        <w:widowControl w:val="0"/>
        <w:numPr>
          <w:ilvl w:val="0"/>
          <w:numId w:val="6"/>
        </w:numPr>
        <w:tabs>
          <w:tab w:val="left" w:pos="567"/>
          <w:tab w:val="left" w:pos="8505"/>
        </w:tabs>
        <w:spacing w:after="0"/>
        <w:ind w:right="79" w:hanging="720"/>
        <w:rPr>
          <w:rFonts w:ascii="Calibri" w:hAnsi="Calibri" w:cs="Arial"/>
          <w:b/>
        </w:rPr>
      </w:pPr>
      <w:r w:rsidRPr="001E0D5D">
        <w:rPr>
          <w:rFonts w:ascii="Calibri" w:hAnsi="Calibri" w:cs="Arial"/>
          <w:b/>
        </w:rPr>
        <w:t>P</w:t>
      </w:r>
      <w:r w:rsidRPr="001E0D5D">
        <w:rPr>
          <w:rFonts w:ascii="Calibri" w:hAnsi="Calibri" w:cs="Arial"/>
          <w:b/>
          <w:spacing w:val="-2"/>
        </w:rPr>
        <w:t>r</w:t>
      </w:r>
      <w:r w:rsidRPr="001E0D5D">
        <w:rPr>
          <w:rFonts w:ascii="Calibri" w:hAnsi="Calibri" w:cs="Arial"/>
          <w:b/>
          <w:spacing w:val="1"/>
        </w:rPr>
        <w:t>o</w:t>
      </w:r>
      <w:r w:rsidRPr="001E0D5D">
        <w:rPr>
          <w:rFonts w:ascii="Calibri" w:hAnsi="Calibri" w:cs="Arial"/>
          <w:b/>
        </w:rPr>
        <w:t>t</w:t>
      </w:r>
      <w:r w:rsidRPr="001E0D5D">
        <w:rPr>
          <w:rFonts w:ascii="Calibri" w:hAnsi="Calibri" w:cs="Arial"/>
          <w:b/>
          <w:spacing w:val="1"/>
        </w:rPr>
        <w:t>e</w:t>
      </w:r>
      <w:r w:rsidRPr="001E0D5D">
        <w:rPr>
          <w:rFonts w:ascii="Calibri" w:hAnsi="Calibri" w:cs="Arial"/>
          <w:b/>
        </w:rPr>
        <w:t>ct</w:t>
      </w:r>
      <w:r w:rsidRPr="001E0D5D">
        <w:rPr>
          <w:rFonts w:ascii="Calibri" w:hAnsi="Calibri" w:cs="Arial"/>
          <w:b/>
          <w:spacing w:val="-1"/>
        </w:rPr>
        <w:t>i</w:t>
      </w:r>
      <w:r w:rsidRPr="001E0D5D">
        <w:rPr>
          <w:rFonts w:ascii="Calibri" w:hAnsi="Calibri" w:cs="Arial"/>
          <w:b/>
        </w:rPr>
        <w:t>on f</w:t>
      </w:r>
      <w:r w:rsidRPr="001E0D5D">
        <w:rPr>
          <w:rFonts w:ascii="Calibri" w:hAnsi="Calibri" w:cs="Arial"/>
          <w:b/>
          <w:spacing w:val="-3"/>
        </w:rPr>
        <w:t>r</w:t>
      </w:r>
      <w:r w:rsidRPr="001E0D5D">
        <w:rPr>
          <w:rFonts w:ascii="Calibri" w:hAnsi="Calibri" w:cs="Arial"/>
          <w:b/>
          <w:spacing w:val="1"/>
        </w:rPr>
        <w:t>o</w:t>
      </w:r>
      <w:r w:rsidRPr="001E0D5D">
        <w:rPr>
          <w:rFonts w:ascii="Calibri" w:hAnsi="Calibri" w:cs="Arial"/>
          <w:b/>
          <w:spacing w:val="-1"/>
        </w:rPr>
        <w:t>m</w:t>
      </w:r>
      <w:r w:rsidRPr="001E0D5D">
        <w:rPr>
          <w:rFonts w:ascii="Calibri" w:hAnsi="Calibri" w:cs="Arial"/>
          <w:b/>
        </w:rPr>
        <w:t xml:space="preserve"> dismis</w:t>
      </w:r>
      <w:r w:rsidRPr="001E0D5D">
        <w:rPr>
          <w:rFonts w:ascii="Calibri" w:hAnsi="Calibri" w:cs="Arial"/>
          <w:b/>
          <w:spacing w:val="-1"/>
        </w:rPr>
        <w:t>s</w:t>
      </w:r>
      <w:r w:rsidRPr="001E0D5D">
        <w:rPr>
          <w:rFonts w:ascii="Calibri" w:hAnsi="Calibri" w:cs="Arial"/>
          <w:b/>
          <w:spacing w:val="-3"/>
        </w:rPr>
        <w:t>a</w:t>
      </w:r>
      <w:r w:rsidRPr="001E0D5D">
        <w:rPr>
          <w:rFonts w:ascii="Calibri" w:hAnsi="Calibri" w:cs="Arial"/>
          <w:b/>
          <w:spacing w:val="1"/>
        </w:rPr>
        <w:t>l</w:t>
      </w:r>
      <w:r w:rsidRPr="001E0D5D">
        <w:rPr>
          <w:rFonts w:ascii="Calibri" w:hAnsi="Calibri" w:cs="Arial"/>
          <w:b/>
          <w:spacing w:val="-2"/>
        </w:rPr>
        <w:t>/</w:t>
      </w:r>
      <w:r w:rsidRPr="001E0D5D">
        <w:rPr>
          <w:rFonts w:ascii="Calibri" w:hAnsi="Calibri" w:cs="Arial"/>
          <w:b/>
        </w:rPr>
        <w:t>pe</w:t>
      </w:r>
      <w:r w:rsidRPr="001E0D5D">
        <w:rPr>
          <w:rFonts w:ascii="Calibri" w:hAnsi="Calibri" w:cs="Arial"/>
          <w:b/>
          <w:spacing w:val="1"/>
        </w:rPr>
        <w:t>n</w:t>
      </w:r>
      <w:r w:rsidRPr="001E0D5D">
        <w:rPr>
          <w:rFonts w:ascii="Calibri" w:hAnsi="Calibri" w:cs="Arial"/>
          <w:b/>
        </w:rPr>
        <w:t>al</w:t>
      </w:r>
      <w:r w:rsidRPr="001E0D5D">
        <w:rPr>
          <w:rFonts w:ascii="Calibri" w:hAnsi="Calibri" w:cs="Arial"/>
          <w:b/>
          <w:spacing w:val="-2"/>
        </w:rPr>
        <w:t>i</w:t>
      </w:r>
      <w:r w:rsidRPr="001E0D5D">
        <w:rPr>
          <w:rFonts w:ascii="Calibri" w:hAnsi="Calibri" w:cs="Arial"/>
          <w:b/>
          <w:spacing w:val="-1"/>
        </w:rPr>
        <w:t>s</w:t>
      </w:r>
      <w:r w:rsidRPr="001E0D5D">
        <w:rPr>
          <w:rFonts w:ascii="Calibri" w:hAnsi="Calibri" w:cs="Arial"/>
          <w:b/>
        </w:rPr>
        <w:t>atio</w:t>
      </w:r>
      <w:r w:rsidRPr="001E0D5D">
        <w:rPr>
          <w:rFonts w:ascii="Calibri" w:hAnsi="Calibri" w:cs="Arial"/>
          <w:b/>
          <w:spacing w:val="-2"/>
        </w:rPr>
        <w:t>n</w:t>
      </w:r>
    </w:p>
    <w:p w:rsidR="0022601C" w:rsidRPr="001E0D5D" w:rsidRDefault="0022601C" w:rsidP="0022601C">
      <w:pPr>
        <w:widowControl w:val="0"/>
        <w:tabs>
          <w:tab w:val="left" w:pos="567"/>
          <w:tab w:val="left" w:pos="8505"/>
        </w:tabs>
        <w:spacing w:after="0"/>
        <w:ind w:left="720" w:right="79"/>
        <w:rPr>
          <w:rFonts w:ascii="Calibri" w:hAnsi="Calibri" w:cs="Arial"/>
          <w:b/>
        </w:rPr>
      </w:pPr>
    </w:p>
    <w:p w:rsidR="00251412"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10.1</w:t>
      </w:r>
      <w:r>
        <w:rPr>
          <w:rFonts w:ascii="Calibri" w:hAnsi="Calibri" w:cs="Arial"/>
        </w:rPr>
        <w:tab/>
      </w:r>
      <w:r w:rsidR="00251412" w:rsidRPr="001E0D5D">
        <w:rPr>
          <w:rFonts w:ascii="Calibri" w:hAnsi="Calibri" w:cs="Arial"/>
        </w:rPr>
        <w:t xml:space="preserve">An employee/worker, who has a reasonable belief in the occurrence of a serious wrongdoing in connection with their employment and discloses that concern, will not be penalised for </w:t>
      </w:r>
      <w:r w:rsidR="00251412" w:rsidRPr="001E0D5D">
        <w:rPr>
          <w:rFonts w:ascii="Calibri" w:hAnsi="Calibri" w:cs="Arial"/>
          <w:color w:val="000000"/>
        </w:rPr>
        <w:t xml:space="preserve">the making of that </w:t>
      </w:r>
      <w:r w:rsidR="00251412" w:rsidRPr="001E0D5D">
        <w:rPr>
          <w:rFonts w:ascii="Calibri" w:hAnsi="Calibri" w:cs="Arial"/>
        </w:rPr>
        <w:t>disclosure, even if no investigation subsequently takes place, or where an investigation does take place, the investigation finds that no wrongdoing occurred. This undertaking extends to any other employee/worker who is required to provide information in relation to matters raised as a consequence of the disclosure.</w:t>
      </w:r>
    </w:p>
    <w:p w:rsidR="00251412" w:rsidRDefault="00251412" w:rsidP="00BF2E70">
      <w:pPr>
        <w:tabs>
          <w:tab w:val="left" w:pos="567"/>
        </w:tabs>
        <w:spacing w:after="0"/>
        <w:ind w:left="567" w:hanging="567"/>
        <w:jc w:val="both"/>
        <w:rPr>
          <w:rFonts w:ascii="Calibri" w:hAnsi="Calibri" w:cs="Arial"/>
        </w:rPr>
      </w:pPr>
    </w:p>
    <w:p w:rsidR="00DC1DEA" w:rsidRPr="00D23100"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10.2</w:t>
      </w:r>
      <w:r>
        <w:rPr>
          <w:rFonts w:ascii="Calibri" w:hAnsi="Calibri" w:cs="Arial"/>
        </w:rPr>
        <w:tab/>
      </w:r>
      <w:r w:rsidR="00251412" w:rsidRPr="00D23100">
        <w:rPr>
          <w:rFonts w:ascii="Calibri" w:hAnsi="Calibri" w:cs="Arial"/>
        </w:rPr>
        <w:t>Employee/worker(s) who may experience penalisation as a result of making a disclosure are requested to no</w:t>
      </w:r>
      <w:r w:rsidR="00D609B0" w:rsidRPr="00D23100">
        <w:rPr>
          <w:rFonts w:ascii="Calibri" w:hAnsi="Calibri" w:cs="Arial"/>
        </w:rPr>
        <w:t xml:space="preserve">tify the Designated Officer </w:t>
      </w:r>
      <w:r w:rsidR="00251412" w:rsidRPr="00D23100">
        <w:rPr>
          <w:rFonts w:ascii="Calibri" w:hAnsi="Calibri" w:cs="Arial"/>
        </w:rPr>
        <w:t>a</w:t>
      </w:r>
      <w:r w:rsidR="000C24B2" w:rsidRPr="00D23100">
        <w:rPr>
          <w:rFonts w:ascii="Calibri" w:hAnsi="Calibri" w:cs="Arial"/>
        </w:rPr>
        <w:t>nd the Council will then assess</w:t>
      </w:r>
      <w:r w:rsidR="00251412" w:rsidRPr="00D23100">
        <w:rPr>
          <w:rFonts w:ascii="Calibri" w:hAnsi="Calibri" w:cs="Arial"/>
        </w:rPr>
        <w:t xml:space="preserve">/investigate such notifications and take appropriate action. </w:t>
      </w:r>
      <w:r w:rsidR="00D8137C" w:rsidRPr="00D23100">
        <w:rPr>
          <w:rFonts w:ascii="Calibri" w:hAnsi="Calibri" w:cs="Arial"/>
        </w:rPr>
        <w:t xml:space="preserve">A complaint of penalisation can be made under the Council’s Grievance </w:t>
      </w:r>
      <w:r w:rsidR="009A64A1">
        <w:rPr>
          <w:rFonts w:ascii="Calibri" w:hAnsi="Calibri" w:cs="Arial"/>
        </w:rPr>
        <w:t>Policy</w:t>
      </w:r>
      <w:r w:rsidR="00D8137C" w:rsidRPr="00D23100">
        <w:rPr>
          <w:rFonts w:ascii="Calibri" w:hAnsi="Calibri" w:cs="Arial"/>
        </w:rPr>
        <w:t xml:space="preserve"> and Procedure </w:t>
      </w:r>
      <w:r w:rsidR="00F17F87">
        <w:rPr>
          <w:rFonts w:ascii="Calibri" w:hAnsi="Calibri" w:cs="Arial"/>
        </w:rPr>
        <w:t>(see section 23</w:t>
      </w:r>
      <w:r w:rsidR="00DC1DEA" w:rsidRPr="00D23100">
        <w:rPr>
          <w:rFonts w:ascii="Calibri" w:hAnsi="Calibri" w:cs="Arial"/>
        </w:rPr>
        <w:t>).</w:t>
      </w:r>
    </w:p>
    <w:p w:rsidR="00BB407F" w:rsidRDefault="00BB407F" w:rsidP="00BF2E70">
      <w:pPr>
        <w:pStyle w:val="ListParagraph"/>
        <w:tabs>
          <w:tab w:val="left" w:pos="567"/>
        </w:tabs>
        <w:spacing w:after="0"/>
        <w:ind w:left="567"/>
        <w:jc w:val="both"/>
        <w:rPr>
          <w:rFonts w:ascii="Calibri" w:hAnsi="Calibri" w:cs="Arial"/>
        </w:rPr>
      </w:pPr>
    </w:p>
    <w:p w:rsidR="00F55B97" w:rsidRDefault="00F55B97" w:rsidP="00BF2E70">
      <w:pPr>
        <w:tabs>
          <w:tab w:val="left" w:pos="567"/>
        </w:tabs>
        <w:spacing w:after="0"/>
        <w:jc w:val="both"/>
        <w:rPr>
          <w:rFonts w:ascii="Calibri" w:hAnsi="Calibri" w:cs="Arial"/>
          <w:b/>
        </w:rPr>
      </w:pPr>
      <w:r>
        <w:rPr>
          <w:rFonts w:ascii="Calibri" w:hAnsi="Calibri" w:cs="Arial"/>
          <w:b/>
        </w:rPr>
        <w:t xml:space="preserve">11. </w:t>
      </w:r>
      <w:r>
        <w:rPr>
          <w:rFonts w:ascii="Calibri" w:hAnsi="Calibri" w:cs="Arial"/>
          <w:b/>
        </w:rPr>
        <w:tab/>
      </w:r>
      <w:r w:rsidRPr="001E0D5D">
        <w:rPr>
          <w:rFonts w:ascii="Calibri" w:hAnsi="Calibri" w:cs="Arial"/>
          <w:b/>
        </w:rPr>
        <w:t>Recording and Tracking of Disclosures</w:t>
      </w:r>
    </w:p>
    <w:p w:rsidR="0022601C" w:rsidRPr="001E0D5D" w:rsidRDefault="0022601C" w:rsidP="00BF2E70">
      <w:pPr>
        <w:tabs>
          <w:tab w:val="left" w:pos="567"/>
        </w:tabs>
        <w:spacing w:after="0"/>
        <w:jc w:val="both"/>
        <w:rPr>
          <w:rFonts w:ascii="Calibri" w:hAnsi="Calibri" w:cs="Arial"/>
          <w:b/>
        </w:rPr>
      </w:pPr>
    </w:p>
    <w:p w:rsidR="00F55B97"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11.1</w:t>
      </w:r>
      <w:r>
        <w:rPr>
          <w:rFonts w:ascii="Calibri" w:hAnsi="Calibri" w:cs="Arial"/>
        </w:rPr>
        <w:tab/>
      </w:r>
      <w:r w:rsidR="00F55B97" w:rsidRPr="00E96E44">
        <w:rPr>
          <w:rFonts w:ascii="Calibri" w:hAnsi="Calibri" w:cs="Arial"/>
        </w:rPr>
        <w:t>The Council</w:t>
      </w:r>
      <w:r w:rsidR="00F55B97">
        <w:rPr>
          <w:rFonts w:ascii="Calibri" w:hAnsi="Calibri" w:cs="Arial"/>
        </w:rPr>
        <w:t xml:space="preserve"> is </w:t>
      </w:r>
      <w:r w:rsidR="00F55B97" w:rsidRPr="00E96E44">
        <w:rPr>
          <w:rFonts w:ascii="Calibri" w:hAnsi="Calibri" w:cs="Arial"/>
        </w:rPr>
        <w:t>obliged, by the 30</w:t>
      </w:r>
      <w:r w:rsidR="00F55B97" w:rsidRPr="00E96E44">
        <w:rPr>
          <w:rFonts w:ascii="Calibri" w:hAnsi="Calibri" w:cs="Arial"/>
          <w:vertAlign w:val="superscript"/>
        </w:rPr>
        <w:t>th</w:t>
      </w:r>
      <w:r w:rsidR="00F55B97" w:rsidRPr="00E96E44">
        <w:rPr>
          <w:rFonts w:ascii="Calibri" w:hAnsi="Calibri" w:cs="Arial"/>
        </w:rPr>
        <w:t xml:space="preserve"> June </w:t>
      </w:r>
      <w:r w:rsidR="00F55B97" w:rsidRPr="005003EB">
        <w:rPr>
          <w:rFonts w:ascii="Calibri" w:hAnsi="Calibri" w:cs="Arial"/>
        </w:rPr>
        <w:t>annually</w:t>
      </w:r>
      <w:r w:rsidR="00F55B97" w:rsidRPr="00E96E44">
        <w:rPr>
          <w:rFonts w:ascii="Calibri" w:hAnsi="Calibri" w:cs="Arial"/>
        </w:rPr>
        <w:t>, to prepare and publish a report detailing the number of protected disclosures made to the Council in the immediately preceding year and any action taken in response to those protected disclosures.  All disclosures of wrongdoing, irrespective of whether they are being dealt withformally or informally, shall</w:t>
      </w:r>
      <w:r w:rsidR="00F55B97">
        <w:rPr>
          <w:rFonts w:ascii="Calibri" w:hAnsi="Calibri" w:cs="Arial"/>
        </w:rPr>
        <w:t xml:space="preserve"> be recorded and notified to a </w:t>
      </w:r>
      <w:r w:rsidR="00F55B97" w:rsidRPr="00E96E44">
        <w:rPr>
          <w:rFonts w:ascii="Calibri" w:hAnsi="Calibri" w:cs="Arial"/>
        </w:rPr>
        <w:t>Designated Director</w:t>
      </w:r>
      <w:r w:rsidR="00F55B97" w:rsidRPr="00112778">
        <w:rPr>
          <w:rFonts w:ascii="Calibri" w:hAnsi="Calibri" w:cs="Arial"/>
        </w:rPr>
        <w:t xml:space="preserve">who will report to the Chief Executive, as required.  The identity of the discloser will remain confidential.  </w:t>
      </w:r>
    </w:p>
    <w:p w:rsidR="00F55B97" w:rsidRPr="00112778" w:rsidRDefault="00F55B97" w:rsidP="00BF2E70">
      <w:pPr>
        <w:pStyle w:val="ListParagraph"/>
        <w:tabs>
          <w:tab w:val="left" w:pos="567"/>
        </w:tabs>
        <w:spacing w:after="0"/>
        <w:ind w:left="567"/>
        <w:jc w:val="both"/>
        <w:rPr>
          <w:rFonts w:ascii="Calibri" w:hAnsi="Calibri" w:cs="Arial"/>
        </w:rPr>
      </w:pPr>
    </w:p>
    <w:p w:rsidR="00F55B97" w:rsidRPr="00E96E44"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11.2</w:t>
      </w:r>
      <w:r>
        <w:rPr>
          <w:rFonts w:ascii="Calibri" w:hAnsi="Calibri" w:cs="Arial"/>
        </w:rPr>
        <w:tab/>
      </w:r>
      <w:r w:rsidR="00F55B97" w:rsidRPr="00E96E44">
        <w:rPr>
          <w:rFonts w:ascii="Calibri" w:hAnsi="Calibri" w:cs="Arial"/>
        </w:rPr>
        <w:t xml:space="preserve">The report shall also include anonymous information in relation to the protected disclosures and the action taken by the Council.  This report shall be published in </w:t>
      </w:r>
      <w:r w:rsidR="00390F62">
        <w:rPr>
          <w:rFonts w:ascii="Calibri" w:hAnsi="Calibri" w:cs="Arial"/>
        </w:rPr>
        <w:lastRenderedPageBreak/>
        <w:t xml:space="preserve">a </w:t>
      </w:r>
      <w:r w:rsidR="00F55B97" w:rsidRPr="00E96E44">
        <w:rPr>
          <w:rFonts w:ascii="Calibri" w:hAnsi="Calibri" w:cs="Arial"/>
        </w:rPr>
        <w:t>form that does not enable the identification of the persons involved in any aspect of the disclosure, be they the discloser, or the recipient or any other person involved.</w:t>
      </w:r>
    </w:p>
    <w:p w:rsidR="00F55B97" w:rsidRPr="00E96E44" w:rsidRDefault="00F55B97" w:rsidP="00BF2E70">
      <w:pPr>
        <w:spacing w:after="0"/>
        <w:ind w:left="1134" w:hanging="567"/>
        <w:jc w:val="both"/>
        <w:rPr>
          <w:rFonts w:ascii="Calibri" w:hAnsi="Calibri" w:cs="Arial"/>
        </w:rPr>
      </w:pPr>
    </w:p>
    <w:p w:rsidR="00F55B97" w:rsidRDefault="00F55B97" w:rsidP="00BF2E70">
      <w:pPr>
        <w:pStyle w:val="ListParagraph"/>
        <w:tabs>
          <w:tab w:val="left" w:pos="567"/>
        </w:tabs>
        <w:spacing w:after="0"/>
        <w:ind w:left="0"/>
        <w:jc w:val="both"/>
        <w:rPr>
          <w:rFonts w:ascii="Calibri" w:hAnsi="Calibri" w:cs="Arial"/>
          <w:b/>
        </w:rPr>
      </w:pPr>
      <w:r w:rsidRPr="001E0D5D">
        <w:rPr>
          <w:rFonts w:ascii="Calibri" w:hAnsi="Calibri" w:cs="Arial"/>
          <w:b/>
        </w:rPr>
        <w:t>12.</w:t>
      </w:r>
      <w:r w:rsidRPr="001E0D5D">
        <w:rPr>
          <w:rFonts w:ascii="Calibri" w:hAnsi="Calibri" w:cs="Arial"/>
          <w:b/>
        </w:rPr>
        <w:tab/>
      </w:r>
      <w:r>
        <w:rPr>
          <w:rFonts w:ascii="Calibri" w:hAnsi="Calibri" w:cs="Arial"/>
          <w:b/>
        </w:rPr>
        <w:t xml:space="preserve">Records Management </w:t>
      </w:r>
    </w:p>
    <w:p w:rsidR="0022601C" w:rsidRPr="001E0D5D" w:rsidRDefault="0022601C" w:rsidP="00BF2E70">
      <w:pPr>
        <w:pStyle w:val="ListParagraph"/>
        <w:tabs>
          <w:tab w:val="left" w:pos="567"/>
        </w:tabs>
        <w:spacing w:after="0"/>
        <w:ind w:left="0"/>
        <w:jc w:val="both"/>
        <w:rPr>
          <w:rFonts w:ascii="Calibri" w:hAnsi="Calibri" w:cs="Arial"/>
          <w:b/>
        </w:rPr>
      </w:pPr>
    </w:p>
    <w:p w:rsidR="00F55B97" w:rsidRPr="00112778"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12.1</w:t>
      </w:r>
      <w:r>
        <w:rPr>
          <w:rFonts w:ascii="Calibri" w:hAnsi="Calibri" w:cs="Arial"/>
        </w:rPr>
        <w:tab/>
      </w:r>
      <w:r w:rsidR="00F55B97" w:rsidRPr="0082450E">
        <w:rPr>
          <w:rFonts w:ascii="Calibri" w:hAnsi="Calibri" w:cs="Arial"/>
        </w:rPr>
        <w:t xml:space="preserve">Records created, maintained and stored by the Council as part of the Protected Disclosure </w:t>
      </w:r>
      <w:r w:rsidR="009A64A1">
        <w:rPr>
          <w:rFonts w:ascii="Calibri" w:hAnsi="Calibri" w:cs="Arial"/>
        </w:rPr>
        <w:t>Policy</w:t>
      </w:r>
      <w:r w:rsidR="00F55B97" w:rsidRPr="0082450E">
        <w:rPr>
          <w:rFonts w:ascii="Calibri" w:hAnsi="Calibri" w:cs="Arial"/>
        </w:rPr>
        <w:t xml:space="preserve"> and Procedures shall comply with the requirements of confidentiality under the 2014 Act and with the National Records Retention </w:t>
      </w:r>
      <w:r w:rsidR="009A64A1">
        <w:rPr>
          <w:rFonts w:ascii="Calibri" w:hAnsi="Calibri" w:cs="Arial"/>
        </w:rPr>
        <w:t>Policy</w:t>
      </w:r>
      <w:r w:rsidR="00F55B97" w:rsidRPr="0082450E">
        <w:rPr>
          <w:rFonts w:ascii="Calibri" w:hAnsi="Calibri" w:cs="Arial"/>
        </w:rPr>
        <w:t xml:space="preserve"> (2001) and any other relevant records retention policies.</w:t>
      </w:r>
    </w:p>
    <w:p w:rsidR="00F55B97" w:rsidRPr="00A66E2C" w:rsidRDefault="00F55B97" w:rsidP="00BF2E70">
      <w:pPr>
        <w:spacing w:after="0"/>
        <w:ind w:left="720" w:hanging="720"/>
        <w:jc w:val="both"/>
        <w:rPr>
          <w:rFonts w:ascii="Calibri" w:hAnsi="Calibri" w:cs="Arial"/>
          <w:color w:val="548DD4"/>
          <w:lang w:eastAsia="en-IE"/>
        </w:rPr>
      </w:pPr>
    </w:p>
    <w:p w:rsidR="00F55B97" w:rsidRDefault="00F55B97" w:rsidP="00BF2E70">
      <w:pPr>
        <w:spacing w:after="0"/>
        <w:ind w:left="567" w:hanging="567"/>
        <w:jc w:val="both"/>
        <w:rPr>
          <w:rFonts w:ascii="Calibri" w:hAnsi="Calibri" w:cs="Arial"/>
          <w:b/>
        </w:rPr>
      </w:pPr>
      <w:r w:rsidRPr="001E0D5D">
        <w:rPr>
          <w:rFonts w:ascii="Calibri" w:hAnsi="Calibri" w:cs="Arial"/>
          <w:b/>
        </w:rPr>
        <w:t>13.</w:t>
      </w:r>
      <w:r w:rsidRPr="001E0D5D">
        <w:rPr>
          <w:rFonts w:ascii="Calibri" w:hAnsi="Calibri" w:cs="Arial"/>
          <w:b/>
        </w:rPr>
        <w:tab/>
        <w:t xml:space="preserve">Monitoring of the </w:t>
      </w:r>
      <w:r w:rsidR="009A64A1">
        <w:rPr>
          <w:rFonts w:ascii="Calibri" w:hAnsi="Calibri" w:cs="Arial"/>
          <w:b/>
        </w:rPr>
        <w:t>Policy</w:t>
      </w:r>
      <w:r w:rsidRPr="001E0D5D">
        <w:rPr>
          <w:rFonts w:ascii="Calibri" w:hAnsi="Calibri" w:cs="Arial"/>
          <w:b/>
        </w:rPr>
        <w:t xml:space="preserve"> and External Reporting Obligations </w:t>
      </w:r>
    </w:p>
    <w:p w:rsidR="0022601C" w:rsidRPr="001E0D5D" w:rsidRDefault="0022601C" w:rsidP="00BF2E70">
      <w:pPr>
        <w:spacing w:after="0"/>
        <w:ind w:left="567" w:hanging="567"/>
        <w:jc w:val="both"/>
        <w:rPr>
          <w:rFonts w:ascii="Calibri" w:hAnsi="Calibri" w:cs="Arial"/>
          <w:b/>
        </w:rPr>
      </w:pPr>
    </w:p>
    <w:p w:rsidR="00F55B97" w:rsidRPr="009A4F68" w:rsidRDefault="00D3592E" w:rsidP="00D3592E">
      <w:pPr>
        <w:pStyle w:val="ListParagraph"/>
        <w:tabs>
          <w:tab w:val="left" w:pos="567"/>
          <w:tab w:val="left" w:pos="1134"/>
        </w:tabs>
        <w:spacing w:after="0"/>
        <w:ind w:left="1134" w:hanging="567"/>
        <w:jc w:val="both"/>
        <w:rPr>
          <w:rFonts w:ascii="Calibri" w:hAnsi="Calibri" w:cs="Arial"/>
          <w:color w:val="000000"/>
          <w:lang w:eastAsia="en-IE"/>
        </w:rPr>
      </w:pPr>
      <w:r w:rsidRPr="0022601C">
        <w:rPr>
          <w:rFonts w:ascii="Calibri" w:hAnsi="Calibri" w:cs="Arial"/>
          <w:b/>
        </w:rPr>
        <w:t>13.1</w:t>
      </w:r>
      <w:r>
        <w:rPr>
          <w:rFonts w:ascii="Calibri" w:hAnsi="Calibri" w:cs="Arial"/>
        </w:rPr>
        <w:tab/>
      </w:r>
      <w:r w:rsidR="00F55B97" w:rsidRPr="009A4F68">
        <w:rPr>
          <w:rFonts w:ascii="Calibri" w:hAnsi="Calibri" w:cs="Arial"/>
        </w:rPr>
        <w:t xml:space="preserve">The </w:t>
      </w:r>
      <w:r w:rsidR="00F55B97" w:rsidRPr="009A4F68">
        <w:rPr>
          <w:rFonts w:ascii="Calibri" w:hAnsi="Calibri" w:cs="Arial"/>
          <w:color w:val="000000"/>
          <w:lang w:eastAsia="en-IE"/>
        </w:rPr>
        <w:t xml:space="preserve">Council shall monitor the implementation of and compliance with the </w:t>
      </w:r>
      <w:r w:rsidR="009A64A1">
        <w:rPr>
          <w:rFonts w:ascii="Calibri" w:hAnsi="Calibri" w:cs="Arial"/>
          <w:color w:val="000000"/>
          <w:lang w:eastAsia="en-IE"/>
        </w:rPr>
        <w:t>policy</w:t>
      </w:r>
      <w:r w:rsidR="00F55B97" w:rsidRPr="009A4F68">
        <w:rPr>
          <w:rFonts w:ascii="Calibri" w:hAnsi="Calibri" w:cs="Arial"/>
          <w:color w:val="000000"/>
          <w:lang w:eastAsia="en-IE"/>
        </w:rPr>
        <w:t xml:space="preserve"> and will review it on a regular basis.</w:t>
      </w:r>
    </w:p>
    <w:p w:rsidR="00F55B97" w:rsidRPr="009A4F68" w:rsidRDefault="00F55B97" w:rsidP="00BF2E70">
      <w:pPr>
        <w:autoSpaceDE w:val="0"/>
        <w:autoSpaceDN w:val="0"/>
        <w:adjustRightInd w:val="0"/>
        <w:spacing w:after="0"/>
        <w:ind w:left="852"/>
        <w:jc w:val="both"/>
        <w:rPr>
          <w:rFonts w:ascii="Calibri" w:hAnsi="Calibri" w:cs="Arial"/>
          <w:color w:val="000000"/>
          <w:sz w:val="22"/>
          <w:szCs w:val="22"/>
          <w:lang w:eastAsia="en-IE"/>
        </w:rPr>
      </w:pPr>
    </w:p>
    <w:p w:rsidR="00F55B97" w:rsidRPr="009A4F68" w:rsidRDefault="00D3592E" w:rsidP="00D3592E">
      <w:pPr>
        <w:pStyle w:val="ListParagraph"/>
        <w:tabs>
          <w:tab w:val="left" w:pos="567"/>
          <w:tab w:val="left" w:pos="1134"/>
        </w:tabs>
        <w:spacing w:after="0"/>
        <w:ind w:left="1134" w:hanging="567"/>
        <w:jc w:val="both"/>
        <w:rPr>
          <w:rFonts w:ascii="Calibri" w:hAnsi="Calibri" w:cs="Arial"/>
          <w:color w:val="000000"/>
          <w:lang w:eastAsia="en-IE"/>
        </w:rPr>
      </w:pPr>
      <w:r w:rsidRPr="0022601C">
        <w:rPr>
          <w:rFonts w:ascii="Calibri" w:hAnsi="Calibri" w:cs="Arial"/>
          <w:b/>
          <w:color w:val="000000"/>
          <w:lang w:eastAsia="en-IE"/>
        </w:rPr>
        <w:t>13.2</w:t>
      </w:r>
      <w:r>
        <w:rPr>
          <w:rFonts w:ascii="Calibri" w:hAnsi="Calibri" w:cs="Arial"/>
          <w:color w:val="000000"/>
          <w:lang w:eastAsia="en-IE"/>
        </w:rPr>
        <w:tab/>
      </w:r>
      <w:r w:rsidR="00F55B97" w:rsidRPr="009A4F68">
        <w:rPr>
          <w:rFonts w:ascii="Calibri" w:hAnsi="Calibri" w:cs="Arial"/>
          <w:color w:val="000000"/>
          <w:lang w:eastAsia="en-IE"/>
        </w:rPr>
        <w:t xml:space="preserve">This </w:t>
      </w:r>
      <w:r w:rsidR="009A64A1">
        <w:rPr>
          <w:rFonts w:ascii="Calibri" w:hAnsi="Calibri" w:cs="Arial"/>
          <w:color w:val="000000"/>
          <w:lang w:eastAsia="en-IE"/>
        </w:rPr>
        <w:t>policy</w:t>
      </w:r>
      <w:r w:rsidR="00F55B97" w:rsidRPr="009A4F68">
        <w:rPr>
          <w:rFonts w:ascii="Calibri" w:hAnsi="Calibri" w:cs="Arial"/>
          <w:color w:val="000000"/>
          <w:lang w:eastAsia="en-IE"/>
        </w:rPr>
        <w:t xml:space="preserve"> will be reviewed from </w:t>
      </w:r>
      <w:r w:rsidR="00390F62">
        <w:rPr>
          <w:rFonts w:ascii="Calibri" w:hAnsi="Calibri" w:cs="Arial"/>
          <w:color w:val="000000"/>
          <w:lang w:eastAsia="en-IE"/>
        </w:rPr>
        <w:t>three</w:t>
      </w:r>
      <w:r w:rsidR="00F55B97" w:rsidRPr="009A4F68">
        <w:rPr>
          <w:rFonts w:ascii="Calibri" w:hAnsi="Calibri" w:cs="Arial"/>
          <w:color w:val="000000"/>
          <w:lang w:eastAsia="en-IE"/>
        </w:rPr>
        <w:t xml:space="preserve"> years </w:t>
      </w:r>
      <w:r w:rsidR="00390F62">
        <w:rPr>
          <w:rFonts w:ascii="Calibri" w:hAnsi="Calibri" w:cs="Arial"/>
          <w:color w:val="000000"/>
          <w:lang w:eastAsia="en-IE"/>
        </w:rPr>
        <w:t>after the date of</w:t>
      </w:r>
      <w:r w:rsidR="00F55B97" w:rsidRPr="009A4F68">
        <w:rPr>
          <w:rFonts w:ascii="Calibri" w:hAnsi="Calibri" w:cs="Arial"/>
          <w:color w:val="000000"/>
          <w:lang w:eastAsia="en-IE"/>
        </w:rPr>
        <w:t xml:space="preserve"> publication.  Employees and staff representatives shall be notified of any changes, with prior consultation.</w:t>
      </w:r>
    </w:p>
    <w:p w:rsidR="00F55B97" w:rsidRPr="001E0D5D" w:rsidRDefault="00F55B97" w:rsidP="00BF2E70">
      <w:pPr>
        <w:spacing w:after="0"/>
        <w:ind w:left="1134" w:hanging="567"/>
        <w:jc w:val="both"/>
        <w:rPr>
          <w:rFonts w:ascii="Calibri" w:hAnsi="Calibri" w:cs="Arial"/>
        </w:rPr>
      </w:pPr>
    </w:p>
    <w:p w:rsidR="00251412" w:rsidRPr="001E0D5D" w:rsidRDefault="00251412" w:rsidP="00BF2E70">
      <w:pPr>
        <w:spacing w:after="0"/>
        <w:rPr>
          <w:rFonts w:ascii="Calibri" w:hAnsi="Calibri" w:cs="Arial"/>
        </w:rPr>
      </w:pPr>
      <w:r w:rsidRPr="001E0D5D">
        <w:rPr>
          <w:rFonts w:ascii="Calibri" w:hAnsi="Calibri" w:cs="Arial"/>
        </w:rPr>
        <w:br w:type="page"/>
      </w:r>
    </w:p>
    <w:p w:rsidR="00F55B97" w:rsidRPr="00BF2E70" w:rsidRDefault="00F55B97" w:rsidP="00BF2E70">
      <w:pPr>
        <w:tabs>
          <w:tab w:val="left" w:pos="567"/>
        </w:tabs>
        <w:spacing w:after="0"/>
        <w:jc w:val="center"/>
        <w:rPr>
          <w:rFonts w:ascii="Calibri" w:hAnsi="Calibri" w:cs="Arial"/>
          <w:b/>
          <w:sz w:val="28"/>
          <w:szCs w:val="28"/>
        </w:rPr>
      </w:pPr>
      <w:r w:rsidRPr="00BF2E70">
        <w:rPr>
          <w:rFonts w:ascii="Calibri" w:hAnsi="Calibri" w:cs="Arial"/>
          <w:b/>
          <w:sz w:val="28"/>
          <w:szCs w:val="28"/>
        </w:rPr>
        <w:lastRenderedPageBreak/>
        <w:t xml:space="preserve">Section 2 </w:t>
      </w:r>
    </w:p>
    <w:p w:rsidR="00251412" w:rsidRDefault="00251412" w:rsidP="00BF2E70">
      <w:pPr>
        <w:tabs>
          <w:tab w:val="left" w:pos="567"/>
        </w:tabs>
        <w:spacing w:after="0"/>
        <w:jc w:val="center"/>
        <w:rPr>
          <w:rFonts w:ascii="Calibri" w:hAnsi="Calibri" w:cs="Arial"/>
          <w:b/>
        </w:rPr>
      </w:pPr>
      <w:r w:rsidRPr="001E0D5D">
        <w:rPr>
          <w:rFonts w:ascii="Calibri" w:hAnsi="Calibri" w:cs="Arial"/>
          <w:b/>
        </w:rPr>
        <w:t>Procedures</w:t>
      </w:r>
    </w:p>
    <w:p w:rsidR="00251412" w:rsidRPr="001E0D5D" w:rsidRDefault="00251412" w:rsidP="00BF2E70">
      <w:pPr>
        <w:tabs>
          <w:tab w:val="left" w:pos="567"/>
        </w:tabs>
        <w:spacing w:after="0"/>
        <w:jc w:val="center"/>
        <w:rPr>
          <w:rFonts w:ascii="Calibri" w:hAnsi="Calibri" w:cs="Arial"/>
          <w:b/>
        </w:rPr>
      </w:pPr>
    </w:p>
    <w:p w:rsidR="00251412" w:rsidRDefault="00F55B97" w:rsidP="00BF2E70">
      <w:pPr>
        <w:tabs>
          <w:tab w:val="left" w:pos="567"/>
        </w:tabs>
        <w:spacing w:after="0"/>
        <w:rPr>
          <w:rFonts w:ascii="Calibri" w:hAnsi="Calibri" w:cs="Arial"/>
          <w:b/>
        </w:rPr>
      </w:pPr>
      <w:r>
        <w:rPr>
          <w:rFonts w:ascii="Calibri" w:hAnsi="Calibri" w:cs="Arial"/>
          <w:b/>
        </w:rPr>
        <w:t>14</w:t>
      </w:r>
      <w:r w:rsidR="00251412" w:rsidRPr="001E0D5D">
        <w:rPr>
          <w:rFonts w:ascii="Calibri" w:hAnsi="Calibri" w:cs="Arial"/>
          <w:b/>
        </w:rPr>
        <w:t>.</w:t>
      </w:r>
      <w:r w:rsidR="00251412" w:rsidRPr="001E0D5D">
        <w:rPr>
          <w:rFonts w:ascii="Calibri" w:hAnsi="Calibri" w:cs="Arial"/>
          <w:b/>
        </w:rPr>
        <w:tab/>
        <w:t>Procedure for Making a Disclosure</w:t>
      </w:r>
    </w:p>
    <w:p w:rsidR="0022601C" w:rsidRPr="001E0D5D" w:rsidRDefault="0022601C" w:rsidP="00BF2E70">
      <w:pPr>
        <w:tabs>
          <w:tab w:val="left" w:pos="567"/>
        </w:tabs>
        <w:spacing w:after="0"/>
        <w:rPr>
          <w:rFonts w:ascii="Calibri" w:hAnsi="Calibri" w:cs="Arial"/>
          <w:b/>
        </w:rPr>
      </w:pPr>
    </w:p>
    <w:p w:rsidR="00251412" w:rsidRDefault="00D3592E" w:rsidP="00D3592E">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14.1</w:t>
      </w:r>
      <w:r>
        <w:rPr>
          <w:rFonts w:ascii="Calibri" w:hAnsi="Calibri" w:cs="Arial"/>
        </w:rPr>
        <w:tab/>
      </w:r>
      <w:r w:rsidR="00251412">
        <w:rPr>
          <w:rFonts w:ascii="Calibri" w:hAnsi="Calibri" w:cs="Arial"/>
        </w:rPr>
        <w:t>An employee/worker must make a disclosure in the manner set out in the 2014 Act to gain the protections of the Act</w:t>
      </w:r>
    </w:p>
    <w:p w:rsidR="00251412" w:rsidRPr="0082450E" w:rsidRDefault="00251412" w:rsidP="00BF2E70">
      <w:pPr>
        <w:tabs>
          <w:tab w:val="left" w:pos="567"/>
        </w:tabs>
        <w:spacing w:after="0"/>
        <w:ind w:left="567" w:hanging="567"/>
        <w:jc w:val="both"/>
        <w:rPr>
          <w:rFonts w:ascii="Calibri" w:hAnsi="Calibri" w:cs="Arial"/>
        </w:rPr>
      </w:pPr>
    </w:p>
    <w:p w:rsidR="00251412" w:rsidRPr="0082450E"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14.2</w:t>
      </w:r>
      <w:r>
        <w:rPr>
          <w:rFonts w:ascii="Calibri" w:hAnsi="Calibri" w:cs="Arial"/>
        </w:rPr>
        <w:tab/>
      </w:r>
      <w:r w:rsidR="00251412" w:rsidRPr="008C0EE6">
        <w:rPr>
          <w:rFonts w:ascii="Calibri" w:hAnsi="Calibri" w:cs="Arial"/>
        </w:rPr>
        <w:t>Any employee/worker who has a reasonable belief in relation to one or more</w:t>
      </w:r>
      <w:r w:rsidR="00F17F87">
        <w:rPr>
          <w:rFonts w:ascii="Calibri" w:hAnsi="Calibri" w:cs="Arial"/>
        </w:rPr>
        <w:t xml:space="preserve"> of the relevant wrongdoings should</w:t>
      </w:r>
      <w:r w:rsidR="00AE1833" w:rsidRPr="008C0EE6">
        <w:rPr>
          <w:rFonts w:ascii="Calibri" w:hAnsi="Calibri" w:cs="Arial"/>
        </w:rPr>
        <w:t xml:space="preserve"> disclosure the information directly to the Designated Officer</w:t>
      </w:r>
      <w:r w:rsidR="003D197D" w:rsidRPr="008C0EE6">
        <w:rPr>
          <w:rFonts w:ascii="Calibri" w:hAnsi="Calibri" w:cs="Arial"/>
        </w:rPr>
        <w:t xml:space="preserve"> to Receive Disc</w:t>
      </w:r>
      <w:r w:rsidR="00F14F8D" w:rsidRPr="008C0EE6">
        <w:rPr>
          <w:rFonts w:ascii="Calibri" w:hAnsi="Calibri" w:cs="Arial"/>
        </w:rPr>
        <w:t>losures</w:t>
      </w:r>
      <w:r w:rsidR="00325163">
        <w:rPr>
          <w:rFonts w:ascii="Calibri" w:hAnsi="Calibri" w:cs="Arial"/>
        </w:rPr>
        <w:t>, M</w:t>
      </w:r>
      <w:r w:rsidR="007D2904">
        <w:rPr>
          <w:rFonts w:ascii="Calibri" w:hAnsi="Calibri" w:cs="Arial"/>
        </w:rPr>
        <w:t>s</w:t>
      </w:r>
      <w:r w:rsidR="00325163">
        <w:rPr>
          <w:rFonts w:ascii="Calibri" w:hAnsi="Calibri" w:cs="Arial"/>
        </w:rPr>
        <w:t xml:space="preserve">. </w:t>
      </w:r>
      <w:r w:rsidR="007D2904">
        <w:rPr>
          <w:rFonts w:ascii="Calibri" w:hAnsi="Calibri" w:cs="Arial"/>
        </w:rPr>
        <w:t>Honor Dunphy</w:t>
      </w:r>
      <w:r w:rsidR="00325163">
        <w:rPr>
          <w:rFonts w:ascii="Calibri" w:hAnsi="Calibri" w:cs="Arial"/>
        </w:rPr>
        <w:t xml:space="preserve">, Waterford City &amp; County Council, City Hall, </w:t>
      </w:r>
      <w:proofErr w:type="gramStart"/>
      <w:r w:rsidR="00325163">
        <w:rPr>
          <w:rFonts w:ascii="Calibri" w:hAnsi="Calibri" w:cs="Arial"/>
        </w:rPr>
        <w:t>Waterford</w:t>
      </w:r>
      <w:proofErr w:type="gramEnd"/>
      <w:r w:rsidR="00325163">
        <w:rPr>
          <w:rFonts w:ascii="Calibri" w:hAnsi="Calibri" w:cs="Arial"/>
        </w:rPr>
        <w:t xml:space="preserve">. </w:t>
      </w:r>
      <w:r w:rsidR="00F14F8D" w:rsidRPr="00375921">
        <w:rPr>
          <w:rFonts w:ascii="Calibri" w:hAnsi="Calibri" w:cs="Arial"/>
          <w:color w:val="C00000"/>
        </w:rPr>
        <w:t xml:space="preserve"> </w:t>
      </w:r>
    </w:p>
    <w:p w:rsidR="00251412" w:rsidRPr="001E0D5D" w:rsidRDefault="00251412" w:rsidP="00BF2E70">
      <w:pPr>
        <w:spacing w:after="0"/>
        <w:jc w:val="both"/>
        <w:rPr>
          <w:rFonts w:ascii="Calibri" w:hAnsi="Calibri" w:cs="Arial"/>
        </w:rPr>
      </w:pPr>
    </w:p>
    <w:p w:rsidR="00251412" w:rsidRPr="001E0D5D"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14.3</w:t>
      </w:r>
      <w:r>
        <w:rPr>
          <w:rFonts w:ascii="Calibri" w:hAnsi="Calibri" w:cs="Arial"/>
        </w:rPr>
        <w:tab/>
      </w:r>
      <w:r w:rsidR="00251412" w:rsidRPr="001E0D5D">
        <w:rPr>
          <w:rFonts w:ascii="Calibri" w:hAnsi="Calibri" w:cs="Arial"/>
        </w:rPr>
        <w:t xml:space="preserve">Where the discloser is a Director of Service grade, he/she should make the disclosure to the Chief Executive.  </w:t>
      </w:r>
    </w:p>
    <w:p w:rsidR="00251412" w:rsidRPr="001E0D5D" w:rsidRDefault="00251412" w:rsidP="00BF2E70">
      <w:pPr>
        <w:spacing w:after="0"/>
        <w:ind w:left="1134" w:hanging="567"/>
        <w:jc w:val="both"/>
        <w:rPr>
          <w:rFonts w:ascii="Calibri" w:hAnsi="Calibri" w:cs="Arial"/>
        </w:rPr>
      </w:pPr>
    </w:p>
    <w:p w:rsidR="00251412" w:rsidRPr="001E0D5D" w:rsidRDefault="00C96AE6" w:rsidP="00C96AE6">
      <w:pPr>
        <w:pStyle w:val="ListParagraph"/>
        <w:tabs>
          <w:tab w:val="left" w:pos="567"/>
          <w:tab w:val="left" w:pos="1134"/>
        </w:tabs>
        <w:spacing w:after="0"/>
        <w:ind w:left="1134" w:hanging="567"/>
        <w:jc w:val="both"/>
        <w:rPr>
          <w:rFonts w:ascii="Calibri" w:hAnsi="Calibri"/>
          <w:color w:val="1F497D"/>
        </w:rPr>
      </w:pPr>
      <w:r w:rsidRPr="0022601C">
        <w:rPr>
          <w:rFonts w:ascii="Calibri" w:hAnsi="Calibri" w:cs="Arial"/>
          <w:b/>
        </w:rPr>
        <w:t>14.4</w:t>
      </w:r>
      <w:r>
        <w:rPr>
          <w:rFonts w:ascii="Calibri" w:hAnsi="Calibri" w:cs="Arial"/>
        </w:rPr>
        <w:tab/>
      </w:r>
      <w:r w:rsidR="00251412" w:rsidRPr="001E0D5D">
        <w:rPr>
          <w:rFonts w:ascii="Calibri" w:hAnsi="Calibri" w:cs="Arial"/>
        </w:rPr>
        <w:t xml:space="preserve">The disclosure under this </w:t>
      </w:r>
      <w:r w:rsidR="009A64A1">
        <w:rPr>
          <w:rFonts w:ascii="Calibri" w:hAnsi="Calibri" w:cs="Arial"/>
        </w:rPr>
        <w:t>policy</w:t>
      </w:r>
      <w:r w:rsidR="00251412" w:rsidRPr="001E0D5D">
        <w:rPr>
          <w:rFonts w:ascii="Calibri" w:hAnsi="Calibri" w:cs="Arial"/>
        </w:rPr>
        <w:t xml:space="preserve"> should be made in writing or verbally to the Designated Officer (designated to receive disclosures in the Council).  In the event of a verbal disclosure, the disclosure shall be recorded by the Designated Officer and signed by the discloser as an accurate record of their disclosur</w:t>
      </w:r>
      <w:r w:rsidR="00A216FE">
        <w:rPr>
          <w:rFonts w:ascii="Calibri" w:hAnsi="Calibri" w:cs="Arial"/>
        </w:rPr>
        <w:t>e</w:t>
      </w:r>
      <w:r w:rsidR="009A4F68">
        <w:rPr>
          <w:rFonts w:ascii="Calibri" w:hAnsi="Calibri" w:cs="Arial"/>
        </w:rPr>
        <w:t xml:space="preserve">. A standard form for </w:t>
      </w:r>
      <w:proofErr w:type="gramStart"/>
      <w:r w:rsidR="009A4F68">
        <w:rPr>
          <w:rFonts w:ascii="Calibri" w:hAnsi="Calibri" w:cs="Arial"/>
        </w:rPr>
        <w:t>Making</w:t>
      </w:r>
      <w:proofErr w:type="gramEnd"/>
      <w:r w:rsidR="009A4F68">
        <w:rPr>
          <w:rFonts w:ascii="Calibri" w:hAnsi="Calibri" w:cs="Arial"/>
        </w:rPr>
        <w:t xml:space="preserve"> a Disclosure is attached in Appendix I</w:t>
      </w:r>
      <w:r w:rsidR="00325163">
        <w:rPr>
          <w:rFonts w:ascii="Calibri" w:hAnsi="Calibri" w:cs="Arial"/>
        </w:rPr>
        <w:t>.</w:t>
      </w:r>
    </w:p>
    <w:p w:rsidR="00251412" w:rsidRPr="001E0D5D" w:rsidRDefault="00251412" w:rsidP="00BF2E70">
      <w:pPr>
        <w:spacing w:after="0"/>
        <w:ind w:left="1134" w:hanging="567"/>
        <w:jc w:val="both"/>
        <w:rPr>
          <w:rFonts w:ascii="Calibri" w:hAnsi="Calibri"/>
          <w:color w:val="1F497D"/>
        </w:rPr>
      </w:pPr>
    </w:p>
    <w:p w:rsidR="00251412" w:rsidRPr="001E0D5D"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14.5</w:t>
      </w:r>
      <w:r>
        <w:rPr>
          <w:rFonts w:ascii="Calibri" w:hAnsi="Calibri" w:cs="Arial"/>
        </w:rPr>
        <w:tab/>
      </w:r>
      <w:r w:rsidR="00251412" w:rsidRPr="001E0D5D">
        <w:rPr>
          <w:rFonts w:ascii="Calibri" w:hAnsi="Calibri" w:cs="Arial"/>
        </w:rPr>
        <w:t xml:space="preserve">The discloser should communicate all relevant information relating to the concern.  This will facilitate the assessment as to whether the disclosure warrants investigation.  The specific nature of the potential wrongdoing should be communicated at the time the disclosure is made along with the date of the disclosure and stating whether the disclosure is made under the Protected Disclosures Act </w:t>
      </w:r>
      <w:r w:rsidR="00F17F87">
        <w:rPr>
          <w:rFonts w:ascii="Calibri" w:hAnsi="Calibri" w:cs="Arial"/>
        </w:rPr>
        <w:t xml:space="preserve">2014 </w:t>
      </w:r>
      <w:r w:rsidR="00251412" w:rsidRPr="001E0D5D">
        <w:rPr>
          <w:rFonts w:ascii="Calibri" w:hAnsi="Calibri" w:cs="Arial"/>
        </w:rPr>
        <w:t>and if the discloser expects confidentiality/does not expect confidentiality.</w:t>
      </w:r>
      <w:r w:rsidR="00251412">
        <w:rPr>
          <w:rFonts w:ascii="Calibri" w:hAnsi="Calibri" w:cs="Arial"/>
        </w:rPr>
        <w:t xml:space="preserve">  A disclosure should contain ‘information’ which tends to show wrongdoing. The ordinary meaning of disclosing ‘information’ is conveying facts, such as stating that particular events have occurred.  This is different to simply making an allegation on the basis of a suspicion that is not founded on anything tangible. </w:t>
      </w:r>
    </w:p>
    <w:p w:rsidR="00251412" w:rsidRPr="001E0D5D" w:rsidRDefault="00251412" w:rsidP="00BF2E70">
      <w:pPr>
        <w:spacing w:after="0"/>
        <w:ind w:left="567" w:hanging="567"/>
        <w:jc w:val="both"/>
        <w:rPr>
          <w:rFonts w:ascii="Calibri" w:hAnsi="Calibri" w:cs="Arial"/>
        </w:rPr>
      </w:pPr>
    </w:p>
    <w:p w:rsidR="00251412" w:rsidRPr="001E0D5D"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14.6</w:t>
      </w:r>
      <w:r>
        <w:rPr>
          <w:rFonts w:ascii="Calibri" w:hAnsi="Calibri" w:cs="Arial"/>
        </w:rPr>
        <w:tab/>
      </w:r>
      <w:r w:rsidR="00251412" w:rsidRPr="001E0D5D">
        <w:rPr>
          <w:rFonts w:ascii="Calibri" w:hAnsi="Calibri" w:cs="Arial"/>
        </w:rPr>
        <w:t xml:space="preserve">While a disclosure may be made anonymously, it should be noted that the extent to which this </w:t>
      </w:r>
      <w:r w:rsidR="009A64A1">
        <w:rPr>
          <w:rFonts w:ascii="Calibri" w:hAnsi="Calibri" w:cs="Arial"/>
        </w:rPr>
        <w:t>policy</w:t>
      </w:r>
      <w:r w:rsidR="00251412" w:rsidRPr="001E0D5D">
        <w:rPr>
          <w:rFonts w:ascii="Calibri" w:hAnsi="Calibri" w:cs="Arial"/>
        </w:rPr>
        <w:t xml:space="preserve"> can be applied and implemented is significantly restricted in the case of anonymous disclosures. </w:t>
      </w:r>
      <w:r w:rsidR="00251412">
        <w:rPr>
          <w:rFonts w:ascii="Calibri" w:hAnsi="Calibri" w:cs="Arial"/>
        </w:rPr>
        <w:t xml:space="preserve"> Note that employees/workers cannot obtain redress under the 2014 Protected Disclosures Act while remaining anonymous.</w:t>
      </w:r>
    </w:p>
    <w:p w:rsidR="00251412" w:rsidRPr="001E0D5D" w:rsidRDefault="00251412" w:rsidP="00BF2E70">
      <w:pPr>
        <w:spacing w:after="0"/>
        <w:ind w:left="1134" w:hanging="567"/>
        <w:rPr>
          <w:rFonts w:ascii="Calibri" w:hAnsi="Calibri" w:cs="Arial"/>
        </w:rPr>
      </w:pPr>
    </w:p>
    <w:p w:rsidR="00251412" w:rsidRPr="0082450E"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lastRenderedPageBreak/>
        <w:t>14.7</w:t>
      </w:r>
      <w:r>
        <w:rPr>
          <w:rFonts w:ascii="Calibri" w:hAnsi="Calibri" w:cs="Arial"/>
        </w:rPr>
        <w:tab/>
      </w:r>
      <w:r w:rsidR="00251412" w:rsidRPr="001E0D5D">
        <w:rPr>
          <w:rFonts w:ascii="Calibri" w:hAnsi="Calibri" w:cs="Arial"/>
        </w:rPr>
        <w:t xml:space="preserve">An employee/worker intending to raise a concern should not carry out an investigation outside of the normal scope of his/her duties with a view to seeking to confirm relevant wrongdoing. </w:t>
      </w:r>
      <w:r w:rsidR="00251412">
        <w:rPr>
          <w:rFonts w:ascii="Calibri" w:hAnsi="Calibri" w:cs="Arial"/>
        </w:rPr>
        <w:t xml:space="preserve"> Employees/</w:t>
      </w:r>
      <w:r w:rsidR="00251412" w:rsidRPr="0082450E">
        <w:rPr>
          <w:rFonts w:ascii="Calibri" w:hAnsi="Calibri" w:cs="Arial"/>
        </w:rPr>
        <w:t>Workers considering making an internal disclosure should not endeavour to find proof of their concern/suspicion or delay making the disclosure in order to gather evidence to support the disclosure first.</w:t>
      </w:r>
    </w:p>
    <w:p w:rsidR="00251412" w:rsidRPr="0082450E" w:rsidRDefault="00251412" w:rsidP="00BF2E70">
      <w:pPr>
        <w:spacing w:after="0"/>
        <w:ind w:left="1134" w:hanging="567"/>
        <w:jc w:val="both"/>
        <w:rPr>
          <w:rFonts w:ascii="Calibri" w:hAnsi="Calibri" w:cs="Arial"/>
        </w:rPr>
      </w:pPr>
    </w:p>
    <w:p w:rsidR="00251412" w:rsidRDefault="00C96AE6" w:rsidP="00C96AE6">
      <w:pPr>
        <w:tabs>
          <w:tab w:val="left" w:pos="567"/>
          <w:tab w:val="left" w:pos="1134"/>
        </w:tabs>
        <w:spacing w:after="0"/>
        <w:jc w:val="both"/>
        <w:rPr>
          <w:rFonts w:asciiTheme="minorHAnsi" w:hAnsiTheme="minorHAnsi"/>
          <w:b/>
        </w:rPr>
      </w:pPr>
      <w:r>
        <w:rPr>
          <w:rFonts w:asciiTheme="minorHAnsi" w:hAnsiTheme="minorHAnsi"/>
          <w:b/>
        </w:rPr>
        <w:t>15.</w:t>
      </w:r>
      <w:r>
        <w:rPr>
          <w:rFonts w:asciiTheme="minorHAnsi" w:hAnsiTheme="minorHAnsi"/>
          <w:b/>
        </w:rPr>
        <w:tab/>
      </w:r>
      <w:r w:rsidR="00251412" w:rsidRPr="00C96AE6">
        <w:rPr>
          <w:rFonts w:asciiTheme="minorHAnsi" w:hAnsiTheme="minorHAnsi"/>
          <w:b/>
        </w:rPr>
        <w:t>Information to be included in the making of a disclosure</w:t>
      </w:r>
    </w:p>
    <w:p w:rsidR="0022601C" w:rsidRDefault="0022601C" w:rsidP="00C96AE6">
      <w:pPr>
        <w:pStyle w:val="ListParagraph"/>
        <w:tabs>
          <w:tab w:val="left" w:pos="567"/>
          <w:tab w:val="left" w:pos="1134"/>
        </w:tabs>
        <w:spacing w:after="0"/>
        <w:ind w:left="1134" w:hanging="567"/>
        <w:jc w:val="both"/>
        <w:rPr>
          <w:rFonts w:asciiTheme="minorHAnsi" w:hAnsiTheme="minorHAnsi" w:cs="Arial"/>
          <w:b/>
        </w:rPr>
      </w:pPr>
    </w:p>
    <w:p w:rsidR="00251412" w:rsidRPr="00112778" w:rsidRDefault="00C96AE6" w:rsidP="00C96AE6">
      <w:pPr>
        <w:pStyle w:val="ListParagraph"/>
        <w:tabs>
          <w:tab w:val="left" w:pos="567"/>
          <w:tab w:val="left" w:pos="1134"/>
        </w:tabs>
        <w:spacing w:after="0"/>
        <w:ind w:left="1134" w:hanging="567"/>
        <w:jc w:val="both"/>
        <w:rPr>
          <w:rFonts w:asciiTheme="minorHAnsi" w:hAnsiTheme="minorHAnsi" w:cs="Arial"/>
        </w:rPr>
      </w:pPr>
      <w:r w:rsidRPr="0022601C">
        <w:rPr>
          <w:rFonts w:asciiTheme="minorHAnsi" w:hAnsiTheme="minorHAnsi" w:cs="Arial"/>
          <w:b/>
        </w:rPr>
        <w:t>15.1</w:t>
      </w:r>
      <w:r>
        <w:rPr>
          <w:rFonts w:asciiTheme="minorHAnsi" w:hAnsiTheme="minorHAnsi" w:cs="Arial"/>
        </w:rPr>
        <w:tab/>
      </w:r>
      <w:r w:rsidR="00251412" w:rsidRPr="00112778">
        <w:rPr>
          <w:rFonts w:asciiTheme="minorHAnsi" w:hAnsiTheme="minorHAnsi" w:cs="Arial"/>
        </w:rPr>
        <w:t>The disclosure should, at minimum, include the following details:</w:t>
      </w:r>
    </w:p>
    <w:p w:rsidR="00251412" w:rsidRPr="0082450E" w:rsidRDefault="00251412" w:rsidP="00BF2E70">
      <w:pPr>
        <w:pStyle w:val="NoSpacing"/>
        <w:spacing w:line="276" w:lineRule="auto"/>
        <w:rPr>
          <w:rFonts w:cs="Arial"/>
          <w:sz w:val="24"/>
          <w:szCs w:val="24"/>
        </w:rPr>
      </w:pPr>
    </w:p>
    <w:p w:rsidR="00251412" w:rsidRPr="00BF2E70" w:rsidRDefault="00251412" w:rsidP="00C96AE6">
      <w:pPr>
        <w:pStyle w:val="ListParagraph"/>
        <w:numPr>
          <w:ilvl w:val="0"/>
          <w:numId w:val="29"/>
        </w:numPr>
        <w:spacing w:after="0"/>
        <w:ind w:left="1494"/>
        <w:jc w:val="both"/>
        <w:rPr>
          <w:rFonts w:ascii="Calibri" w:hAnsi="Calibri" w:cs="Arial"/>
        </w:rPr>
      </w:pPr>
      <w:r w:rsidRPr="00BF2E70">
        <w:rPr>
          <w:rFonts w:ascii="Calibri" w:hAnsi="Calibri" w:cs="Arial"/>
        </w:rPr>
        <w:t>The discloser’s name, area of work and contact details (optional as disclosure can be anonymous)</w:t>
      </w:r>
      <w:r w:rsidR="00F17F87" w:rsidRPr="00BF2E70">
        <w:rPr>
          <w:rFonts w:ascii="Calibri" w:hAnsi="Calibri" w:cs="Arial"/>
        </w:rPr>
        <w:t>;</w:t>
      </w:r>
    </w:p>
    <w:p w:rsidR="00251412" w:rsidRPr="0082450E" w:rsidRDefault="00251412" w:rsidP="00C96AE6">
      <w:pPr>
        <w:pStyle w:val="ListParagraph"/>
        <w:numPr>
          <w:ilvl w:val="0"/>
          <w:numId w:val="29"/>
        </w:numPr>
        <w:spacing w:after="0"/>
        <w:ind w:left="1494"/>
        <w:jc w:val="both"/>
        <w:rPr>
          <w:rFonts w:ascii="Calibri" w:hAnsi="Calibri" w:cs="Arial"/>
        </w:rPr>
      </w:pPr>
      <w:r w:rsidRPr="0082450E">
        <w:rPr>
          <w:rFonts w:ascii="Calibri" w:hAnsi="Calibri" w:cs="Arial"/>
        </w:rPr>
        <w:t>the date of the alleged wrongdoing (if known) or the date the alleged wrongdoing commenced or was identified;</w:t>
      </w:r>
    </w:p>
    <w:p w:rsidR="00251412" w:rsidRPr="0082450E" w:rsidRDefault="00251412" w:rsidP="00C96AE6">
      <w:pPr>
        <w:pStyle w:val="ListParagraph"/>
        <w:numPr>
          <w:ilvl w:val="0"/>
          <w:numId w:val="29"/>
        </w:numPr>
        <w:spacing w:after="0"/>
        <w:ind w:left="1494"/>
        <w:jc w:val="both"/>
        <w:rPr>
          <w:rFonts w:ascii="Calibri" w:hAnsi="Calibri" w:cs="Arial"/>
        </w:rPr>
      </w:pPr>
      <w:r w:rsidRPr="0082450E">
        <w:rPr>
          <w:rFonts w:ascii="Calibri" w:hAnsi="Calibri" w:cs="Arial"/>
        </w:rPr>
        <w:t>whether or not the alleged wrongdoing is still ongoing;</w:t>
      </w:r>
    </w:p>
    <w:p w:rsidR="00251412" w:rsidRPr="0082450E" w:rsidRDefault="00251412" w:rsidP="00C96AE6">
      <w:pPr>
        <w:numPr>
          <w:ilvl w:val="0"/>
          <w:numId w:val="14"/>
        </w:numPr>
        <w:spacing w:after="0"/>
        <w:ind w:left="1494"/>
        <w:jc w:val="both"/>
        <w:rPr>
          <w:rFonts w:ascii="Calibri" w:hAnsi="Calibri" w:cs="Arial"/>
        </w:rPr>
      </w:pPr>
      <w:r w:rsidRPr="0082450E">
        <w:rPr>
          <w:rFonts w:ascii="Calibri" w:hAnsi="Calibri" w:cs="Arial"/>
        </w:rPr>
        <w:t xml:space="preserve">whether the alleged wrongdoing has already been disclosed to any member of management and if so when and to what effect;  </w:t>
      </w:r>
    </w:p>
    <w:p w:rsidR="00251412" w:rsidRPr="0082450E" w:rsidRDefault="00251412" w:rsidP="00C96AE6">
      <w:pPr>
        <w:numPr>
          <w:ilvl w:val="0"/>
          <w:numId w:val="14"/>
        </w:numPr>
        <w:spacing w:after="0"/>
        <w:ind w:left="1494"/>
        <w:jc w:val="both"/>
        <w:rPr>
          <w:rFonts w:ascii="Calibri" w:hAnsi="Calibri" w:cs="Arial"/>
        </w:rPr>
      </w:pPr>
      <w:r w:rsidRPr="0082450E">
        <w:rPr>
          <w:rFonts w:ascii="Calibri" w:hAnsi="Calibri" w:cs="Arial"/>
        </w:rPr>
        <w:t>the details of the alleged wrongdoing and any supporting information;</w:t>
      </w:r>
    </w:p>
    <w:p w:rsidR="00251412" w:rsidRPr="0082450E" w:rsidRDefault="00251412" w:rsidP="00C96AE6">
      <w:pPr>
        <w:numPr>
          <w:ilvl w:val="0"/>
          <w:numId w:val="14"/>
        </w:numPr>
        <w:spacing w:after="0"/>
        <w:ind w:left="1494"/>
        <w:jc w:val="both"/>
        <w:rPr>
          <w:rFonts w:ascii="Calibri" w:hAnsi="Calibri" w:cs="Arial"/>
        </w:rPr>
      </w:pPr>
      <w:r w:rsidRPr="0082450E">
        <w:rPr>
          <w:rFonts w:ascii="Calibri" w:hAnsi="Calibri" w:cs="Arial"/>
        </w:rPr>
        <w:t>the name of the person(s) (if known or applicable) allegedly involved in the alleged wrongdoing;</w:t>
      </w:r>
    </w:p>
    <w:p w:rsidR="00251412" w:rsidRPr="0082450E" w:rsidRDefault="00251412" w:rsidP="00163BD1">
      <w:pPr>
        <w:pStyle w:val="ListParagraph"/>
        <w:numPr>
          <w:ilvl w:val="0"/>
          <w:numId w:val="17"/>
        </w:numPr>
        <w:autoSpaceDE w:val="0"/>
        <w:autoSpaceDN w:val="0"/>
        <w:adjustRightInd w:val="0"/>
        <w:spacing w:after="0"/>
        <w:jc w:val="both"/>
        <w:rPr>
          <w:rFonts w:ascii="Calibri" w:hAnsi="Calibri" w:cs="Arial"/>
        </w:rPr>
      </w:pPr>
      <w:r w:rsidRPr="0082450E">
        <w:rPr>
          <w:rFonts w:ascii="Calibri" w:hAnsi="Calibri" w:cs="Arial"/>
        </w:rPr>
        <w:t>any other relevant information</w:t>
      </w:r>
    </w:p>
    <w:p w:rsidR="00251412" w:rsidRPr="0082450E" w:rsidRDefault="00251412" w:rsidP="00C96AE6">
      <w:pPr>
        <w:pStyle w:val="ListParagraph"/>
        <w:tabs>
          <w:tab w:val="left" w:pos="567"/>
          <w:tab w:val="left" w:pos="1134"/>
        </w:tabs>
        <w:spacing w:after="0"/>
        <w:ind w:left="1134" w:hanging="567"/>
        <w:jc w:val="both"/>
        <w:rPr>
          <w:rFonts w:ascii="Calibri" w:hAnsi="Calibri" w:cs="Arial"/>
        </w:rPr>
      </w:pPr>
    </w:p>
    <w:p w:rsidR="00251412" w:rsidRPr="0082450E" w:rsidRDefault="00D70B78" w:rsidP="00C96AE6">
      <w:pPr>
        <w:pStyle w:val="ListParagraph"/>
        <w:tabs>
          <w:tab w:val="left" w:pos="567"/>
          <w:tab w:val="left" w:pos="1134"/>
        </w:tabs>
        <w:spacing w:after="0"/>
        <w:ind w:left="1134" w:hanging="567"/>
        <w:jc w:val="both"/>
        <w:rPr>
          <w:rFonts w:ascii="Calibri" w:hAnsi="Calibri" w:cs="Arial"/>
        </w:rPr>
      </w:pPr>
      <w:r>
        <w:rPr>
          <w:rFonts w:ascii="Calibri" w:hAnsi="Calibri" w:cs="Arial"/>
        </w:rPr>
        <w:t xml:space="preserve">(Form for Making a Disclosure - </w:t>
      </w:r>
      <w:r w:rsidR="00251412" w:rsidRPr="0082450E">
        <w:rPr>
          <w:rFonts w:ascii="Calibri" w:hAnsi="Calibri" w:cs="Arial"/>
        </w:rPr>
        <w:t>Appendix I</w:t>
      </w:r>
      <w:r>
        <w:rPr>
          <w:rFonts w:ascii="Calibri" w:hAnsi="Calibri" w:cs="Arial"/>
        </w:rPr>
        <w:t>)</w:t>
      </w:r>
      <w:r w:rsidR="00251412" w:rsidRPr="0082450E">
        <w:rPr>
          <w:rFonts w:ascii="Calibri" w:hAnsi="Calibri" w:cs="Arial"/>
        </w:rPr>
        <w:t>.</w:t>
      </w:r>
    </w:p>
    <w:p w:rsidR="00251412" w:rsidRPr="001E0D5D" w:rsidRDefault="00251412" w:rsidP="00BF2E70">
      <w:pPr>
        <w:spacing w:after="0"/>
        <w:ind w:left="927" w:hanging="567"/>
        <w:jc w:val="both"/>
        <w:rPr>
          <w:rFonts w:ascii="Calibri" w:hAnsi="Calibri" w:cs="Arial"/>
        </w:rPr>
      </w:pPr>
    </w:p>
    <w:p w:rsidR="00251412" w:rsidRDefault="00C96AE6" w:rsidP="00BF2E70">
      <w:pPr>
        <w:tabs>
          <w:tab w:val="left" w:pos="567"/>
        </w:tabs>
        <w:spacing w:after="0"/>
        <w:rPr>
          <w:rFonts w:ascii="Calibri" w:hAnsi="Calibri" w:cs="Arial"/>
          <w:b/>
        </w:rPr>
      </w:pPr>
      <w:r>
        <w:rPr>
          <w:rFonts w:ascii="Calibri" w:hAnsi="Calibri" w:cs="Arial"/>
          <w:b/>
        </w:rPr>
        <w:t>16</w:t>
      </w:r>
      <w:r w:rsidR="00251412" w:rsidRPr="001E0D5D">
        <w:rPr>
          <w:rFonts w:ascii="Calibri" w:hAnsi="Calibri" w:cs="Arial"/>
          <w:b/>
        </w:rPr>
        <w:t>.</w:t>
      </w:r>
      <w:r w:rsidR="00251412" w:rsidRPr="001E0D5D">
        <w:rPr>
          <w:rFonts w:ascii="Calibri" w:hAnsi="Calibri" w:cs="Arial"/>
          <w:b/>
        </w:rPr>
        <w:tab/>
        <w:t xml:space="preserve">Procedure for Receiving a Disclosure </w:t>
      </w:r>
    </w:p>
    <w:p w:rsidR="0022601C" w:rsidRPr="001E0D5D" w:rsidRDefault="0022601C" w:rsidP="00BF2E70">
      <w:pPr>
        <w:tabs>
          <w:tab w:val="left" w:pos="567"/>
        </w:tabs>
        <w:spacing w:after="0"/>
        <w:rPr>
          <w:rFonts w:ascii="Calibri" w:hAnsi="Calibri" w:cs="Arial"/>
          <w:b/>
        </w:rPr>
      </w:pPr>
    </w:p>
    <w:p w:rsidR="00D57A75"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16.1</w:t>
      </w:r>
      <w:r>
        <w:rPr>
          <w:rFonts w:ascii="Calibri" w:hAnsi="Calibri" w:cs="Arial"/>
        </w:rPr>
        <w:tab/>
      </w:r>
      <w:r w:rsidR="00DF4F1F" w:rsidRPr="008C0EE6">
        <w:rPr>
          <w:rFonts w:ascii="Calibri" w:hAnsi="Calibri" w:cs="Arial"/>
        </w:rPr>
        <w:t>The Designated Officer to receive disclosures</w:t>
      </w:r>
      <w:r w:rsidR="00251412" w:rsidRPr="008C0EE6">
        <w:rPr>
          <w:rFonts w:ascii="Calibri" w:hAnsi="Calibri" w:cs="Arial"/>
        </w:rPr>
        <w:t xml:space="preserve"> and any other individual to whom the disclosure is referred in the performance of that employee</w:t>
      </w:r>
      <w:r w:rsidR="00390F62">
        <w:rPr>
          <w:rFonts w:ascii="Calibri" w:hAnsi="Calibri" w:cs="Arial"/>
        </w:rPr>
        <w:t>’</w:t>
      </w:r>
      <w:r w:rsidR="00251412" w:rsidRPr="008C0EE6">
        <w:rPr>
          <w:rFonts w:ascii="Calibri" w:hAnsi="Calibri" w:cs="Arial"/>
        </w:rPr>
        <w:t xml:space="preserve">s/person’s </w:t>
      </w:r>
      <w:r w:rsidR="00251412" w:rsidRPr="008C0EE6">
        <w:rPr>
          <w:rFonts w:asciiTheme="minorHAnsi" w:hAnsiTheme="minorHAnsi"/>
        </w:rPr>
        <w:t>duties</w:t>
      </w:r>
      <w:r w:rsidR="00251412" w:rsidRPr="008C0EE6">
        <w:rPr>
          <w:rFonts w:ascii="Calibri" w:hAnsi="Calibri" w:cs="Arial"/>
        </w:rPr>
        <w:t>, must take all reasonable steps to avoid disclosing to another person any information that might identify the person by whom the disclosure was made.</w:t>
      </w:r>
    </w:p>
    <w:p w:rsidR="00D57A75" w:rsidRDefault="00D57A75" w:rsidP="00BF2E70">
      <w:pPr>
        <w:pStyle w:val="ListParagraph"/>
        <w:tabs>
          <w:tab w:val="left" w:pos="567"/>
          <w:tab w:val="left" w:pos="1134"/>
        </w:tabs>
        <w:spacing w:after="0"/>
        <w:ind w:left="567"/>
        <w:jc w:val="both"/>
        <w:rPr>
          <w:rFonts w:ascii="Calibri" w:hAnsi="Calibri" w:cs="Arial"/>
        </w:rPr>
      </w:pPr>
    </w:p>
    <w:p w:rsidR="00251412" w:rsidRPr="00A21B50"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16.2</w:t>
      </w:r>
      <w:r w:rsidRPr="0022601C">
        <w:rPr>
          <w:rFonts w:ascii="Calibri" w:hAnsi="Calibri" w:cs="Arial"/>
          <w:b/>
        </w:rPr>
        <w:tab/>
      </w:r>
      <w:r w:rsidR="000B75BF" w:rsidRPr="00A21B50">
        <w:rPr>
          <w:rFonts w:ascii="Calibri" w:hAnsi="Calibri" w:cs="Arial"/>
        </w:rPr>
        <w:t>If a disclosure is made to a line manager in the course of their duties</w:t>
      </w:r>
      <w:r w:rsidR="00356249" w:rsidRPr="00A21B50">
        <w:rPr>
          <w:rFonts w:ascii="Calibri" w:hAnsi="Calibri" w:cs="Arial"/>
        </w:rPr>
        <w:t>, the line manager</w:t>
      </w:r>
      <w:r w:rsidR="000B75BF" w:rsidRPr="00A21B50">
        <w:rPr>
          <w:rFonts w:ascii="Calibri" w:hAnsi="Calibri" w:cs="Arial"/>
        </w:rPr>
        <w:t xml:space="preserve"> is required to request </w:t>
      </w:r>
      <w:r w:rsidR="00A34A1D" w:rsidRPr="00A21B50">
        <w:rPr>
          <w:rFonts w:ascii="Calibri" w:hAnsi="Calibri" w:cs="Arial"/>
        </w:rPr>
        <w:t>the discloser</w:t>
      </w:r>
      <w:r w:rsidR="000B75BF" w:rsidRPr="00A21B50">
        <w:rPr>
          <w:rFonts w:ascii="Calibri" w:hAnsi="Calibri" w:cs="Arial"/>
        </w:rPr>
        <w:t xml:space="preserve"> to make the disclosure directly to the Designated Officer</w:t>
      </w:r>
      <w:r w:rsidR="0065680E" w:rsidRPr="00A21B50">
        <w:rPr>
          <w:rFonts w:ascii="Calibri" w:hAnsi="Calibri" w:cs="Arial"/>
        </w:rPr>
        <w:t xml:space="preserve"> to receive disclosures</w:t>
      </w:r>
      <w:r w:rsidR="00F17F87" w:rsidRPr="00A21B50">
        <w:rPr>
          <w:rFonts w:ascii="Calibri" w:hAnsi="Calibri" w:cs="Arial"/>
        </w:rPr>
        <w:t>.</w:t>
      </w:r>
    </w:p>
    <w:p w:rsidR="00251412" w:rsidRPr="001E0D5D" w:rsidRDefault="00251412" w:rsidP="00BF2E70">
      <w:pPr>
        <w:spacing w:after="0"/>
        <w:ind w:left="567" w:hanging="567"/>
        <w:jc w:val="both"/>
        <w:rPr>
          <w:rFonts w:ascii="Calibri" w:hAnsi="Calibri" w:cs="Arial"/>
        </w:rPr>
      </w:pPr>
    </w:p>
    <w:p w:rsidR="002226D3" w:rsidRPr="00A21B50"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16.3</w:t>
      </w:r>
      <w:r>
        <w:rPr>
          <w:rFonts w:ascii="Calibri" w:hAnsi="Calibri" w:cs="Arial"/>
        </w:rPr>
        <w:tab/>
      </w:r>
      <w:r w:rsidR="00DF4F1F" w:rsidRPr="00DF4F1F">
        <w:rPr>
          <w:rFonts w:ascii="Calibri" w:hAnsi="Calibri" w:cs="Arial"/>
        </w:rPr>
        <w:t xml:space="preserve">The Designated Officer to receive </w:t>
      </w:r>
      <w:r w:rsidR="003D197D">
        <w:rPr>
          <w:rFonts w:ascii="Calibri" w:hAnsi="Calibri" w:cs="Arial"/>
        </w:rPr>
        <w:t xml:space="preserve">a </w:t>
      </w:r>
      <w:r w:rsidR="00DF4F1F" w:rsidRPr="00DF4F1F">
        <w:rPr>
          <w:rFonts w:ascii="Calibri" w:hAnsi="Calibri" w:cs="Arial"/>
        </w:rPr>
        <w:t>disclosure</w:t>
      </w:r>
      <w:r w:rsidR="002C5ED1">
        <w:rPr>
          <w:rFonts w:ascii="Calibri" w:hAnsi="Calibri" w:cs="Arial"/>
        </w:rPr>
        <w:t xml:space="preserve"> </w:t>
      </w:r>
      <w:r w:rsidR="0075111D">
        <w:rPr>
          <w:rFonts w:ascii="Calibri" w:hAnsi="Calibri" w:cs="Arial"/>
        </w:rPr>
        <w:t>should</w:t>
      </w:r>
      <w:r w:rsidR="00251412" w:rsidRPr="001E0D5D">
        <w:rPr>
          <w:rFonts w:ascii="Calibri" w:hAnsi="Calibri" w:cs="Arial"/>
        </w:rPr>
        <w:t xml:space="preserve"> undertake an initial </w:t>
      </w:r>
      <w:r w:rsidR="00DF4F1F">
        <w:rPr>
          <w:rFonts w:ascii="Calibri" w:hAnsi="Calibri" w:cs="Arial"/>
        </w:rPr>
        <w:t xml:space="preserve">screening/assessment </w:t>
      </w:r>
      <w:r w:rsidR="00142736">
        <w:rPr>
          <w:rFonts w:ascii="Calibri" w:hAnsi="Calibri" w:cs="Arial"/>
        </w:rPr>
        <w:t>process</w:t>
      </w:r>
      <w:r w:rsidR="008B33AB">
        <w:rPr>
          <w:rFonts w:ascii="Calibri" w:hAnsi="Calibri" w:cs="Arial"/>
        </w:rPr>
        <w:t xml:space="preserve"> (see section 15.1 </w:t>
      </w:r>
      <w:proofErr w:type="spellStart"/>
      <w:r w:rsidR="008B33AB">
        <w:rPr>
          <w:rFonts w:ascii="Calibri" w:hAnsi="Calibri" w:cs="Arial"/>
        </w:rPr>
        <w:t>DoPER</w:t>
      </w:r>
      <w:proofErr w:type="spellEnd"/>
      <w:r w:rsidR="008B33AB">
        <w:rPr>
          <w:rFonts w:ascii="Calibri" w:hAnsi="Calibri" w:cs="Arial"/>
        </w:rPr>
        <w:t xml:space="preserve"> Guidance</w:t>
      </w:r>
      <w:r w:rsidR="00F17F87">
        <w:rPr>
          <w:rFonts w:ascii="Calibri" w:hAnsi="Calibri" w:cs="Arial"/>
        </w:rPr>
        <w:t xml:space="preserve"> under section 21(1) of the Protected Disclosures Act 2014 for the purpose of assisting public bodies in the performance of their duties under the Act</w:t>
      </w:r>
      <w:r w:rsidR="008B33AB">
        <w:rPr>
          <w:rFonts w:ascii="Calibri" w:hAnsi="Calibri" w:cs="Arial"/>
        </w:rPr>
        <w:t>)</w:t>
      </w:r>
      <w:r w:rsidR="002C5ED1">
        <w:rPr>
          <w:rFonts w:ascii="Calibri" w:hAnsi="Calibri" w:cs="Arial"/>
        </w:rPr>
        <w:t xml:space="preserve"> </w:t>
      </w:r>
      <w:r w:rsidR="00DE3AD9" w:rsidRPr="00375921">
        <w:rPr>
          <w:rFonts w:ascii="Calibri" w:hAnsi="Calibri" w:cs="Arial"/>
        </w:rPr>
        <w:t xml:space="preserve">following which he/she will advise the discloser as to whether the matter requires an investigation in </w:t>
      </w:r>
      <w:r w:rsidR="00DE3AD9" w:rsidRPr="00375921">
        <w:rPr>
          <w:rFonts w:ascii="Calibri" w:hAnsi="Calibri" w:cs="Arial"/>
        </w:rPr>
        <w:lastRenderedPageBreak/>
        <w:t>accordance with the Protected Disclosures Act, 2014</w:t>
      </w:r>
      <w:r w:rsidR="008B33AB">
        <w:rPr>
          <w:rFonts w:ascii="Calibri" w:hAnsi="Calibri" w:cs="Arial"/>
        </w:rPr>
        <w:t xml:space="preserve">.  </w:t>
      </w:r>
      <w:r w:rsidR="008B33AB" w:rsidRPr="00A21B50">
        <w:rPr>
          <w:rFonts w:ascii="Calibri" w:hAnsi="Calibri" w:cs="Arial"/>
        </w:rPr>
        <w:t xml:space="preserve">The screening process should involve an assessment of the disclosure to seek to determine whether or not it should be treated as a protected disclosure, having regard </w:t>
      </w:r>
      <w:r w:rsidR="00F17F87" w:rsidRPr="00A21B50">
        <w:rPr>
          <w:rFonts w:ascii="Calibri" w:hAnsi="Calibri" w:cs="Arial"/>
        </w:rPr>
        <w:t xml:space="preserve">to </w:t>
      </w:r>
      <w:r w:rsidR="008B33AB" w:rsidRPr="00A21B50">
        <w:rPr>
          <w:rFonts w:ascii="Calibri" w:hAnsi="Calibri" w:cs="Arial"/>
        </w:rPr>
        <w:t>the 2014 Act.  If it is unclear whether the disclosure qualifies as a protected di</w:t>
      </w:r>
      <w:r w:rsidR="00B379AE" w:rsidRPr="00A21B50">
        <w:rPr>
          <w:rFonts w:ascii="Calibri" w:hAnsi="Calibri" w:cs="Arial"/>
        </w:rPr>
        <w:t xml:space="preserve">sclosure, the Designated Officer should treat the disclosure as a protected disclosure (and protect the identity of the discloser in accordance with the procedures).  </w:t>
      </w:r>
      <w:r w:rsidR="008B33AB" w:rsidRPr="00A21B50">
        <w:rPr>
          <w:rFonts w:ascii="Calibri" w:hAnsi="Calibri" w:cs="Arial"/>
        </w:rPr>
        <w:t>The disclosure should be assessed to determine the nature of the information disclosed and the procedure or procedures that is/are most appropriate to be used to investigate the matter.</w:t>
      </w:r>
      <w:r w:rsidR="002226D3" w:rsidRPr="00A21B50">
        <w:rPr>
          <w:rFonts w:ascii="Calibri" w:hAnsi="Calibri" w:cs="Arial"/>
        </w:rPr>
        <w:t xml:space="preserve">  If, having assessed the disclosure, there is a mix of different issues (some involving a protected disclosure, some involving a personal employment complaint) then an appropriate process/processes should be applied to deal with the issues.  The process to be applied may </w:t>
      </w:r>
      <w:r w:rsidR="00C57F51" w:rsidRPr="00A21B50">
        <w:rPr>
          <w:rFonts w:ascii="Calibri" w:hAnsi="Calibri" w:cs="Arial"/>
        </w:rPr>
        <w:t>differ from case to case.</w:t>
      </w:r>
    </w:p>
    <w:p w:rsidR="002226D3" w:rsidRPr="00A21B50" w:rsidRDefault="002226D3" w:rsidP="00BF2E70">
      <w:pPr>
        <w:pStyle w:val="ListParagraph"/>
        <w:tabs>
          <w:tab w:val="left" w:pos="567"/>
          <w:tab w:val="left" w:pos="1134"/>
        </w:tabs>
        <w:spacing w:after="0"/>
        <w:ind w:left="567"/>
        <w:jc w:val="both"/>
        <w:rPr>
          <w:rFonts w:ascii="Calibri" w:hAnsi="Calibri" w:cs="Arial"/>
        </w:rPr>
      </w:pPr>
    </w:p>
    <w:p w:rsidR="00890E3C" w:rsidRPr="00A21B50" w:rsidRDefault="00C96AE6"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16.4</w:t>
      </w:r>
      <w:r>
        <w:rPr>
          <w:rFonts w:ascii="Calibri" w:hAnsi="Calibri" w:cs="Arial"/>
        </w:rPr>
        <w:tab/>
      </w:r>
      <w:r w:rsidR="00890E3C" w:rsidRPr="00A21B50">
        <w:rPr>
          <w:rFonts w:ascii="Calibri" w:hAnsi="Calibri" w:cs="Arial"/>
        </w:rPr>
        <w:t xml:space="preserve">The screening/assessment process should consider whether the alleged wrongdoing is something that can or </w:t>
      </w:r>
      <w:r w:rsidR="00D57A75" w:rsidRPr="00A21B50">
        <w:rPr>
          <w:rFonts w:ascii="Calibri" w:hAnsi="Calibri" w:cs="Arial"/>
        </w:rPr>
        <w:t>should be investigated or not</w:t>
      </w:r>
      <w:r w:rsidR="00DE3AD9" w:rsidRPr="00A21B50">
        <w:rPr>
          <w:rFonts w:ascii="Calibri" w:hAnsi="Calibri" w:cs="Arial"/>
        </w:rPr>
        <w:t xml:space="preserve"> (see section 21; Procedure for Investigation of a Disclosure)</w:t>
      </w:r>
      <w:r w:rsidR="00890E3C" w:rsidRPr="00A21B50">
        <w:rPr>
          <w:rFonts w:ascii="Calibri" w:hAnsi="Calibri" w:cs="Arial"/>
        </w:rPr>
        <w:t xml:space="preserve">.  </w:t>
      </w:r>
      <w:r w:rsidR="00DE3AD9" w:rsidRPr="00A21B50">
        <w:rPr>
          <w:rFonts w:ascii="Calibri" w:hAnsi="Calibri" w:cs="Arial"/>
        </w:rPr>
        <w:t xml:space="preserve">If an investigation is required, the appropriate </w:t>
      </w:r>
      <w:r w:rsidR="00DE3AD9" w:rsidRPr="00A21B50">
        <w:rPr>
          <w:rFonts w:ascii="Calibri" w:hAnsi="Calibri" w:cs="Arial"/>
          <w:b/>
        </w:rPr>
        <w:t>Director of Services</w:t>
      </w:r>
      <w:r w:rsidR="00DE3AD9" w:rsidRPr="00A21B50">
        <w:rPr>
          <w:rFonts w:ascii="Calibri" w:hAnsi="Calibri" w:cs="Arial"/>
        </w:rPr>
        <w:t xml:space="preserve"> should consider the nature and extent of the investigation.  </w:t>
      </w:r>
    </w:p>
    <w:p w:rsidR="00356249" w:rsidRDefault="00356249" w:rsidP="00BF2E70">
      <w:pPr>
        <w:pStyle w:val="ListParagraph"/>
        <w:tabs>
          <w:tab w:val="left" w:pos="567"/>
          <w:tab w:val="left" w:pos="1134"/>
        </w:tabs>
        <w:spacing w:after="0"/>
        <w:ind w:left="567"/>
        <w:jc w:val="both"/>
        <w:rPr>
          <w:rFonts w:ascii="Calibri" w:hAnsi="Calibri" w:cs="Arial"/>
        </w:rPr>
      </w:pPr>
    </w:p>
    <w:p w:rsidR="00251412" w:rsidRPr="001E0D5D" w:rsidRDefault="0022601C"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16.5</w:t>
      </w:r>
      <w:r w:rsidR="00C96AE6">
        <w:rPr>
          <w:rFonts w:ascii="Calibri" w:hAnsi="Calibri" w:cs="Arial"/>
        </w:rPr>
        <w:tab/>
      </w:r>
      <w:r w:rsidR="00251412" w:rsidRPr="001E0D5D">
        <w:rPr>
          <w:rFonts w:ascii="Calibri" w:hAnsi="Calibri" w:cs="Arial"/>
        </w:rPr>
        <w:t xml:space="preserve">In the event that the </w:t>
      </w:r>
      <w:r w:rsidR="00356249">
        <w:rPr>
          <w:rFonts w:ascii="Calibri" w:hAnsi="Calibri" w:cs="Arial"/>
        </w:rPr>
        <w:t>Designated Officer</w:t>
      </w:r>
      <w:r w:rsidR="00251412" w:rsidRPr="001E0D5D">
        <w:rPr>
          <w:rFonts w:ascii="Calibri" w:hAnsi="Calibri" w:cs="Arial"/>
        </w:rPr>
        <w:t xml:space="preserve"> is of the view that any further investigation is not required</w:t>
      </w:r>
      <w:r w:rsidR="00142736">
        <w:rPr>
          <w:rFonts w:ascii="Calibri" w:hAnsi="Calibri" w:cs="Arial"/>
        </w:rPr>
        <w:t>,</w:t>
      </w:r>
      <w:r w:rsidR="00251412" w:rsidRPr="001E0D5D">
        <w:rPr>
          <w:rFonts w:ascii="Calibri" w:hAnsi="Calibri" w:cs="Arial"/>
        </w:rPr>
        <w:t xml:space="preserve"> the </w:t>
      </w:r>
      <w:r w:rsidR="0065680E">
        <w:rPr>
          <w:rFonts w:ascii="Calibri" w:hAnsi="Calibri" w:cs="Arial"/>
        </w:rPr>
        <w:t>Designated Officer</w:t>
      </w:r>
      <w:r w:rsidR="00251412" w:rsidRPr="001E0D5D">
        <w:rPr>
          <w:rFonts w:ascii="Calibri" w:hAnsi="Calibri" w:cs="Arial"/>
        </w:rPr>
        <w:t xml:space="preserve"> should advise the discloser of his/her assessment and the basis for the assessment, insofar as is possible.</w:t>
      </w:r>
    </w:p>
    <w:p w:rsidR="00251412" w:rsidRDefault="00251412" w:rsidP="00BF2E70">
      <w:pPr>
        <w:spacing w:after="0"/>
        <w:jc w:val="both"/>
        <w:rPr>
          <w:rFonts w:ascii="Calibri" w:hAnsi="Calibri" w:cs="Arial"/>
        </w:rPr>
      </w:pPr>
    </w:p>
    <w:p w:rsidR="00251412" w:rsidRPr="001E0D5D" w:rsidRDefault="0022601C"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16.6</w:t>
      </w:r>
      <w:r w:rsidR="00C96AE6">
        <w:rPr>
          <w:rFonts w:ascii="Calibri" w:hAnsi="Calibri" w:cs="Arial"/>
        </w:rPr>
        <w:tab/>
      </w:r>
      <w:r w:rsidR="00251412" w:rsidRPr="001E0D5D">
        <w:rPr>
          <w:rFonts w:ascii="Calibri" w:hAnsi="Calibri" w:cs="Arial"/>
        </w:rPr>
        <w:t>As it is not possible to know at the time</w:t>
      </w:r>
      <w:r w:rsidR="00142736">
        <w:rPr>
          <w:rFonts w:ascii="Calibri" w:hAnsi="Calibri" w:cs="Arial"/>
        </w:rPr>
        <w:t>,</w:t>
      </w:r>
      <w:r w:rsidR="00251412" w:rsidRPr="001E0D5D">
        <w:rPr>
          <w:rFonts w:ascii="Calibri" w:hAnsi="Calibri" w:cs="Arial"/>
        </w:rPr>
        <w:t xml:space="preserve"> whether a disclosure will subsequently be deemed protected under the Protected Disclosures Act, the </w:t>
      </w:r>
      <w:r w:rsidR="00D57A75">
        <w:rPr>
          <w:rFonts w:ascii="Calibri" w:hAnsi="Calibri" w:cs="Arial"/>
        </w:rPr>
        <w:t>Designated Officer</w:t>
      </w:r>
      <w:r w:rsidR="00251412" w:rsidRPr="001E0D5D">
        <w:rPr>
          <w:rFonts w:ascii="Calibri" w:hAnsi="Calibri" w:cs="Arial"/>
        </w:rPr>
        <w:t xml:space="preserve"> should keep a written record of his/her actions, including timelines, under this section.</w:t>
      </w:r>
    </w:p>
    <w:p w:rsidR="00251412" w:rsidRPr="001E0D5D" w:rsidRDefault="00251412" w:rsidP="00BF2E70">
      <w:pPr>
        <w:spacing w:after="0"/>
        <w:ind w:left="1134" w:hanging="567"/>
        <w:jc w:val="both"/>
        <w:rPr>
          <w:rFonts w:ascii="Calibri" w:hAnsi="Calibri" w:cs="Arial"/>
        </w:rPr>
      </w:pPr>
    </w:p>
    <w:p w:rsidR="00251412" w:rsidRDefault="0022601C" w:rsidP="00C96AE6">
      <w:pPr>
        <w:pStyle w:val="ListParagraph"/>
        <w:tabs>
          <w:tab w:val="left" w:pos="567"/>
          <w:tab w:val="left" w:pos="1134"/>
        </w:tabs>
        <w:spacing w:after="0"/>
        <w:ind w:left="1134" w:hanging="567"/>
        <w:jc w:val="both"/>
        <w:rPr>
          <w:rFonts w:ascii="Calibri" w:hAnsi="Calibri" w:cs="Arial"/>
        </w:rPr>
      </w:pPr>
      <w:r w:rsidRPr="0022601C">
        <w:rPr>
          <w:rFonts w:asciiTheme="minorHAnsi" w:hAnsiTheme="minorHAnsi"/>
          <w:b/>
        </w:rPr>
        <w:t>16.7</w:t>
      </w:r>
      <w:r w:rsidR="00C96AE6">
        <w:rPr>
          <w:rFonts w:asciiTheme="minorHAnsi" w:hAnsiTheme="minorHAnsi"/>
        </w:rPr>
        <w:tab/>
      </w:r>
      <w:r w:rsidR="00251412" w:rsidRPr="00112778">
        <w:rPr>
          <w:rFonts w:asciiTheme="minorHAnsi" w:hAnsiTheme="minorHAnsi"/>
        </w:rPr>
        <w:t>Employees</w:t>
      </w:r>
      <w:r w:rsidR="00251412" w:rsidRPr="001E0D5D">
        <w:rPr>
          <w:rFonts w:ascii="Calibri" w:hAnsi="Calibri" w:cs="Arial"/>
        </w:rPr>
        <w:t xml:space="preserve">/Workers should be advised by the Designated Officer that the following conditions must apply to an employee/worker’s disclosure: </w:t>
      </w:r>
    </w:p>
    <w:p w:rsidR="00251412" w:rsidRPr="001E0D5D" w:rsidRDefault="00251412" w:rsidP="00BF2E70">
      <w:pPr>
        <w:spacing w:after="0"/>
        <w:jc w:val="both"/>
        <w:rPr>
          <w:rFonts w:ascii="Calibri" w:hAnsi="Calibri" w:cs="Arial"/>
        </w:rPr>
      </w:pPr>
    </w:p>
    <w:p w:rsidR="00251412" w:rsidRPr="00142736" w:rsidRDefault="00251412" w:rsidP="00BF2E70">
      <w:pPr>
        <w:pStyle w:val="ListParagraph"/>
        <w:numPr>
          <w:ilvl w:val="0"/>
          <w:numId w:val="17"/>
        </w:numPr>
        <w:autoSpaceDE w:val="0"/>
        <w:autoSpaceDN w:val="0"/>
        <w:adjustRightInd w:val="0"/>
        <w:spacing w:after="0"/>
        <w:jc w:val="both"/>
        <w:rPr>
          <w:rFonts w:ascii="Calibri" w:hAnsi="Calibri" w:cs="Arial"/>
        </w:rPr>
      </w:pPr>
      <w:r w:rsidRPr="00142736">
        <w:rPr>
          <w:rFonts w:ascii="Calibri" w:hAnsi="Calibri" w:cs="Arial"/>
        </w:rPr>
        <w:t>It must have come to their attention in connection with their employment and</w:t>
      </w:r>
    </w:p>
    <w:p w:rsidR="00251412" w:rsidRPr="00142736" w:rsidRDefault="00251412" w:rsidP="00BF2E70">
      <w:pPr>
        <w:pStyle w:val="ListParagraph"/>
        <w:numPr>
          <w:ilvl w:val="0"/>
          <w:numId w:val="17"/>
        </w:numPr>
        <w:autoSpaceDE w:val="0"/>
        <w:autoSpaceDN w:val="0"/>
        <w:adjustRightInd w:val="0"/>
        <w:spacing w:after="0"/>
        <w:jc w:val="both"/>
        <w:rPr>
          <w:rFonts w:ascii="Calibri" w:hAnsi="Calibri" w:cs="Arial"/>
        </w:rPr>
      </w:pPr>
      <w:r w:rsidRPr="00142736">
        <w:rPr>
          <w:rFonts w:ascii="Calibri" w:hAnsi="Calibri" w:cs="Arial"/>
        </w:rPr>
        <w:t xml:space="preserve">they must have a reasonable belief that the information disclosed </w:t>
      </w:r>
      <w:r w:rsidR="003D6719">
        <w:rPr>
          <w:rFonts w:ascii="Calibri" w:hAnsi="Calibri" w:cs="Arial"/>
        </w:rPr>
        <w:t xml:space="preserve">tends to </w:t>
      </w:r>
      <w:r w:rsidRPr="00142736">
        <w:rPr>
          <w:rFonts w:ascii="Calibri" w:hAnsi="Calibri" w:cs="Arial"/>
        </w:rPr>
        <w:t xml:space="preserve">show a wrongdoing. </w:t>
      </w:r>
    </w:p>
    <w:p w:rsidR="00251412" w:rsidRDefault="00251412" w:rsidP="00BF2E70">
      <w:pPr>
        <w:spacing w:after="0"/>
        <w:jc w:val="both"/>
        <w:rPr>
          <w:rFonts w:ascii="Calibri" w:hAnsi="Calibri" w:cs="Arial"/>
          <w:sz w:val="20"/>
          <w:szCs w:val="20"/>
        </w:rPr>
      </w:pPr>
    </w:p>
    <w:p w:rsidR="00251412" w:rsidRDefault="0022601C"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16.8</w:t>
      </w:r>
      <w:r w:rsidR="00C96AE6">
        <w:rPr>
          <w:rFonts w:ascii="Calibri" w:hAnsi="Calibri" w:cs="Arial"/>
        </w:rPr>
        <w:tab/>
      </w:r>
      <w:r w:rsidR="00251412" w:rsidRPr="00CA562F">
        <w:rPr>
          <w:rFonts w:ascii="Calibri" w:hAnsi="Calibri" w:cs="Arial"/>
        </w:rPr>
        <w:t xml:space="preserve">Note that </w:t>
      </w:r>
      <w:r w:rsidR="00D848F7">
        <w:rPr>
          <w:rFonts w:ascii="Calibri" w:hAnsi="Calibri" w:cs="Arial"/>
        </w:rPr>
        <w:t xml:space="preserve">a disclosure of any wrongdoing </w:t>
      </w:r>
      <w:r w:rsidR="00251412" w:rsidRPr="00CA562F">
        <w:rPr>
          <w:rFonts w:ascii="Calibri" w:hAnsi="Calibri" w:cs="Arial"/>
        </w:rPr>
        <w:t xml:space="preserve">which is the </w:t>
      </w:r>
      <w:r w:rsidR="00142736">
        <w:rPr>
          <w:rFonts w:ascii="Calibri" w:hAnsi="Calibri" w:cs="Arial"/>
        </w:rPr>
        <w:t>employee/work</w:t>
      </w:r>
      <w:r w:rsidR="00D848F7">
        <w:rPr>
          <w:rFonts w:ascii="Calibri" w:hAnsi="Calibri" w:cs="Arial"/>
        </w:rPr>
        <w:t xml:space="preserve">er’s or the employee/worker employers’ </w:t>
      </w:r>
      <w:r w:rsidR="00251412" w:rsidRPr="00CA562F">
        <w:rPr>
          <w:rFonts w:ascii="Calibri" w:hAnsi="Calibri" w:cs="Arial"/>
        </w:rPr>
        <w:t>function to detect, investigate or prosecute does not come within the terms, or attract the protections and redress of the 2014 Act (unless it involves an act or omissi</w:t>
      </w:r>
      <w:r w:rsidR="00251412">
        <w:rPr>
          <w:rFonts w:ascii="Calibri" w:hAnsi="Calibri" w:cs="Arial"/>
        </w:rPr>
        <w:t>on on the part of the employer).</w:t>
      </w:r>
    </w:p>
    <w:p w:rsidR="00251412" w:rsidRDefault="00251412" w:rsidP="00BF2E70">
      <w:pPr>
        <w:spacing w:after="0"/>
        <w:ind w:left="567"/>
        <w:jc w:val="both"/>
        <w:rPr>
          <w:rFonts w:ascii="Calibri" w:hAnsi="Calibri" w:cs="Arial"/>
          <w:sz w:val="20"/>
          <w:szCs w:val="20"/>
        </w:rPr>
      </w:pPr>
    </w:p>
    <w:p w:rsidR="00251412" w:rsidRPr="001E0D5D" w:rsidRDefault="0022601C" w:rsidP="00C96AE6">
      <w:pPr>
        <w:pStyle w:val="ListParagraph"/>
        <w:tabs>
          <w:tab w:val="left" w:pos="567"/>
          <w:tab w:val="left" w:pos="1134"/>
        </w:tabs>
        <w:spacing w:after="0"/>
        <w:ind w:left="1134" w:hanging="567"/>
        <w:jc w:val="both"/>
        <w:rPr>
          <w:rFonts w:ascii="Calibri" w:hAnsi="Calibri" w:cs="Arial"/>
        </w:rPr>
      </w:pPr>
      <w:r w:rsidRPr="0022601C">
        <w:rPr>
          <w:rFonts w:ascii="Calibri" w:hAnsi="Calibri" w:cs="Arial"/>
          <w:b/>
        </w:rPr>
        <w:t>16.9</w:t>
      </w:r>
      <w:r w:rsidR="00C96AE6">
        <w:rPr>
          <w:rFonts w:ascii="Calibri" w:hAnsi="Calibri" w:cs="Arial"/>
        </w:rPr>
        <w:tab/>
      </w:r>
      <w:r w:rsidR="00251412" w:rsidRPr="001E0D5D">
        <w:rPr>
          <w:rFonts w:ascii="Calibri" w:hAnsi="Calibri" w:cs="Arial"/>
        </w:rPr>
        <w:t xml:space="preserve">Employees/Workers </w:t>
      </w:r>
      <w:r w:rsidR="00251412">
        <w:rPr>
          <w:rFonts w:ascii="Calibri" w:hAnsi="Calibri" w:cs="Arial"/>
        </w:rPr>
        <w:t xml:space="preserve">should be advised that </w:t>
      </w:r>
      <w:r w:rsidR="003D6719">
        <w:rPr>
          <w:rFonts w:ascii="Calibri" w:hAnsi="Calibri" w:cs="Arial"/>
        </w:rPr>
        <w:t>they</w:t>
      </w:r>
      <w:r w:rsidR="002C5ED1">
        <w:rPr>
          <w:rFonts w:ascii="Calibri" w:hAnsi="Calibri" w:cs="Arial"/>
        </w:rPr>
        <w:t xml:space="preserve"> </w:t>
      </w:r>
      <w:r w:rsidR="00251412" w:rsidRPr="001E0D5D">
        <w:rPr>
          <w:rFonts w:ascii="Calibri" w:hAnsi="Calibri" w:cs="Arial"/>
        </w:rPr>
        <w:t xml:space="preserve">will not be penalised or caused to </w:t>
      </w:r>
      <w:r w:rsidR="00251412" w:rsidRPr="00112778">
        <w:rPr>
          <w:rFonts w:asciiTheme="minorHAnsi" w:hAnsiTheme="minorHAnsi"/>
        </w:rPr>
        <w:t>suffer</w:t>
      </w:r>
      <w:r w:rsidR="00251412" w:rsidRPr="001E0D5D">
        <w:rPr>
          <w:rFonts w:ascii="Calibri" w:hAnsi="Calibri" w:cs="Arial"/>
        </w:rPr>
        <w:t xml:space="preserve"> detriment for making a report of possible wrongdoing which subsequently turns out to be incorrect provided the </w:t>
      </w:r>
      <w:r w:rsidR="00B8141D">
        <w:rPr>
          <w:rFonts w:ascii="Calibri" w:hAnsi="Calibri" w:cs="Arial"/>
        </w:rPr>
        <w:t>employee/</w:t>
      </w:r>
      <w:r w:rsidR="00251412" w:rsidRPr="001E0D5D">
        <w:rPr>
          <w:rFonts w:ascii="Calibri" w:hAnsi="Calibri" w:cs="Arial"/>
        </w:rPr>
        <w:t>worker had a ‘reasonable belief’ that the information being reported showed or tended to show one or more of the relevant wrongdoings.</w:t>
      </w:r>
    </w:p>
    <w:p w:rsidR="00251412" w:rsidRDefault="00251412" w:rsidP="00BF2E70">
      <w:pPr>
        <w:spacing w:after="0"/>
        <w:ind w:left="1134" w:hanging="567"/>
        <w:jc w:val="both"/>
        <w:rPr>
          <w:rFonts w:ascii="Calibri" w:hAnsi="Calibri" w:cs="Arial"/>
        </w:rPr>
      </w:pPr>
    </w:p>
    <w:p w:rsidR="00251412" w:rsidRDefault="00C96AE6" w:rsidP="00BF2E70">
      <w:pPr>
        <w:pStyle w:val="ListParagraph"/>
        <w:tabs>
          <w:tab w:val="left" w:pos="567"/>
          <w:tab w:val="left" w:pos="1134"/>
        </w:tabs>
        <w:spacing w:after="0"/>
        <w:ind w:left="0"/>
        <w:jc w:val="both"/>
        <w:rPr>
          <w:rFonts w:ascii="Calibri" w:hAnsi="Calibri" w:cs="Arial"/>
          <w:b/>
        </w:rPr>
      </w:pPr>
      <w:r>
        <w:rPr>
          <w:rFonts w:ascii="Calibri" w:hAnsi="Calibri" w:cs="Arial"/>
          <w:b/>
        </w:rPr>
        <w:t>17</w:t>
      </w:r>
      <w:r w:rsidR="00F55B97">
        <w:rPr>
          <w:rFonts w:ascii="Calibri" w:hAnsi="Calibri" w:cs="Arial"/>
          <w:b/>
        </w:rPr>
        <w:t>.</w:t>
      </w:r>
      <w:r w:rsidR="00F55B97">
        <w:rPr>
          <w:rFonts w:ascii="Calibri" w:hAnsi="Calibri" w:cs="Arial"/>
          <w:b/>
        </w:rPr>
        <w:tab/>
      </w:r>
      <w:r w:rsidR="00251412" w:rsidRPr="00467541">
        <w:rPr>
          <w:rFonts w:ascii="Calibri" w:hAnsi="Calibri" w:cs="Arial"/>
          <w:b/>
        </w:rPr>
        <w:t>Feedback</w:t>
      </w:r>
    </w:p>
    <w:p w:rsidR="00B23EF0" w:rsidRPr="00467541" w:rsidRDefault="00B23EF0" w:rsidP="00BF2E70">
      <w:pPr>
        <w:pStyle w:val="ListParagraph"/>
        <w:tabs>
          <w:tab w:val="left" w:pos="567"/>
          <w:tab w:val="left" w:pos="1134"/>
        </w:tabs>
        <w:spacing w:after="0"/>
        <w:ind w:left="0"/>
        <w:jc w:val="both"/>
        <w:rPr>
          <w:rFonts w:ascii="Calibri" w:hAnsi="Calibri" w:cs="Arial"/>
          <w:b/>
        </w:rPr>
      </w:pPr>
    </w:p>
    <w:p w:rsidR="00251412" w:rsidRPr="00A21B50" w:rsidRDefault="00163BD1" w:rsidP="00163BD1">
      <w:pPr>
        <w:tabs>
          <w:tab w:val="left" w:pos="1134"/>
        </w:tabs>
        <w:spacing w:after="0"/>
        <w:ind w:left="1134" w:hanging="567"/>
        <w:jc w:val="both"/>
        <w:rPr>
          <w:rFonts w:ascii="Calibri" w:hAnsi="Calibri" w:cs="Arial"/>
        </w:rPr>
      </w:pPr>
      <w:r w:rsidRPr="00163BD1">
        <w:rPr>
          <w:rFonts w:ascii="Calibri" w:hAnsi="Calibri" w:cs="Arial"/>
          <w:b/>
        </w:rPr>
        <w:t>17.1</w:t>
      </w:r>
      <w:r>
        <w:rPr>
          <w:rFonts w:ascii="Calibri" w:hAnsi="Calibri" w:cs="Arial"/>
        </w:rPr>
        <w:tab/>
      </w:r>
      <w:r w:rsidR="00251412" w:rsidRPr="00A21B50">
        <w:rPr>
          <w:rFonts w:ascii="Calibri" w:hAnsi="Calibri" w:cs="Arial"/>
        </w:rPr>
        <w:t xml:space="preserve">Employees/Workers making protected disclosures </w:t>
      </w:r>
      <w:r w:rsidR="003D6719" w:rsidRPr="00A21B50">
        <w:rPr>
          <w:rFonts w:ascii="Calibri" w:hAnsi="Calibri" w:cs="Arial"/>
        </w:rPr>
        <w:t>will</w:t>
      </w:r>
      <w:r w:rsidR="00251412" w:rsidRPr="00A21B50">
        <w:rPr>
          <w:rFonts w:ascii="Calibri" w:hAnsi="Calibri" w:cs="Arial"/>
        </w:rPr>
        <w:t xml:space="preserve"> be advised that he/she will be provided with periodic feedback</w:t>
      </w:r>
      <w:r w:rsidR="00BA4D94" w:rsidRPr="00A21B50">
        <w:rPr>
          <w:rFonts w:ascii="Calibri" w:hAnsi="Calibri" w:cs="Arial"/>
        </w:rPr>
        <w:t xml:space="preserve"> by the Designated Officer</w:t>
      </w:r>
      <w:r w:rsidR="00251412" w:rsidRPr="00A21B50">
        <w:rPr>
          <w:rFonts w:ascii="Calibri" w:hAnsi="Calibri" w:cs="Arial"/>
        </w:rPr>
        <w:t xml:space="preserve">, in confidence, in relation to the matters disclosed and be advised when consideration of the disclosure is complete, except in exceptional cases; this may take the form of reassurance and affirmation that the matter is receiving attention. </w:t>
      </w:r>
      <w:r w:rsidR="009370A1" w:rsidRPr="00A21B50">
        <w:rPr>
          <w:rFonts w:ascii="Calibri" w:hAnsi="Calibri" w:cs="Arial"/>
        </w:rPr>
        <w:t>Note that t</w:t>
      </w:r>
      <w:r w:rsidR="00BA4D94" w:rsidRPr="00A21B50">
        <w:rPr>
          <w:rFonts w:ascii="Calibri" w:hAnsi="Calibri" w:cs="Arial"/>
        </w:rPr>
        <w:t>his does not require the Council to give a complete account of what the situation is at a particular point in tim</w:t>
      </w:r>
      <w:r w:rsidR="009370A1" w:rsidRPr="00A21B50">
        <w:rPr>
          <w:rFonts w:ascii="Calibri" w:hAnsi="Calibri" w:cs="Arial"/>
        </w:rPr>
        <w:t xml:space="preserve">e in terms of progress (see section 18 </w:t>
      </w:r>
      <w:proofErr w:type="spellStart"/>
      <w:r w:rsidR="009370A1" w:rsidRPr="00A21B50">
        <w:rPr>
          <w:rFonts w:ascii="Calibri" w:hAnsi="Calibri" w:cs="Arial"/>
        </w:rPr>
        <w:t>DoPER</w:t>
      </w:r>
      <w:proofErr w:type="spellEnd"/>
      <w:r w:rsidR="009370A1" w:rsidRPr="00A21B50">
        <w:rPr>
          <w:rFonts w:ascii="Calibri" w:hAnsi="Calibri" w:cs="Arial"/>
        </w:rPr>
        <w:t xml:space="preserve"> Guidance under section 21(1) of the Protected Disclosures Act 2014 for the purpose of assisting public bodies in the performance of their duties under the Act)</w:t>
      </w:r>
      <w:r w:rsidR="00BA4D94" w:rsidRPr="00A21B50">
        <w:rPr>
          <w:rFonts w:ascii="Calibri" w:hAnsi="Calibri" w:cs="Arial"/>
        </w:rPr>
        <w:t xml:space="preserve">.   </w:t>
      </w:r>
    </w:p>
    <w:p w:rsidR="00112778" w:rsidRPr="001E0D5D" w:rsidRDefault="00112778" w:rsidP="00BF2E70">
      <w:pPr>
        <w:spacing w:after="0"/>
        <w:ind w:left="1134" w:hanging="567"/>
        <w:jc w:val="both"/>
        <w:rPr>
          <w:rFonts w:ascii="Calibri" w:hAnsi="Calibri" w:cs="Arial"/>
        </w:rPr>
      </w:pPr>
    </w:p>
    <w:p w:rsidR="00F55B97" w:rsidRDefault="00C96AE6" w:rsidP="00BF2E70">
      <w:pPr>
        <w:pStyle w:val="ListParagraph"/>
        <w:tabs>
          <w:tab w:val="left" w:pos="567"/>
          <w:tab w:val="left" w:pos="1134"/>
        </w:tabs>
        <w:spacing w:after="0"/>
        <w:ind w:left="0"/>
        <w:jc w:val="both"/>
        <w:rPr>
          <w:rFonts w:ascii="Calibri" w:hAnsi="Calibri" w:cs="Arial"/>
          <w:b/>
        </w:rPr>
      </w:pPr>
      <w:r>
        <w:rPr>
          <w:rFonts w:ascii="Calibri" w:hAnsi="Calibri" w:cs="Arial"/>
          <w:b/>
        </w:rPr>
        <w:t>18</w:t>
      </w:r>
      <w:r w:rsidR="00F55B97">
        <w:rPr>
          <w:rFonts w:ascii="Calibri" w:hAnsi="Calibri" w:cs="Arial"/>
          <w:b/>
        </w:rPr>
        <w:t>.</w:t>
      </w:r>
      <w:r w:rsidR="00F55B97">
        <w:rPr>
          <w:rFonts w:ascii="Calibri" w:hAnsi="Calibri" w:cs="Arial"/>
          <w:b/>
        </w:rPr>
        <w:tab/>
        <w:t>Support and Advice</w:t>
      </w:r>
    </w:p>
    <w:p w:rsidR="00B23EF0" w:rsidRPr="00467541" w:rsidRDefault="00B23EF0" w:rsidP="00BF2E70">
      <w:pPr>
        <w:pStyle w:val="ListParagraph"/>
        <w:tabs>
          <w:tab w:val="left" w:pos="567"/>
          <w:tab w:val="left" w:pos="1134"/>
        </w:tabs>
        <w:spacing w:after="0"/>
        <w:ind w:left="0"/>
        <w:jc w:val="both"/>
        <w:rPr>
          <w:rFonts w:ascii="Calibri" w:hAnsi="Calibri" w:cs="Arial"/>
          <w:b/>
        </w:rPr>
      </w:pPr>
    </w:p>
    <w:p w:rsidR="00251412" w:rsidRDefault="00163BD1" w:rsidP="00163BD1">
      <w:pPr>
        <w:tabs>
          <w:tab w:val="left" w:pos="1134"/>
        </w:tabs>
        <w:spacing w:after="0"/>
        <w:ind w:left="1134" w:hanging="567"/>
        <w:jc w:val="both"/>
        <w:rPr>
          <w:rFonts w:ascii="Calibri" w:hAnsi="Calibri" w:cs="Arial"/>
        </w:rPr>
      </w:pPr>
      <w:r w:rsidRPr="00163BD1">
        <w:rPr>
          <w:rFonts w:ascii="Calibri" w:hAnsi="Calibri" w:cs="Arial"/>
          <w:b/>
        </w:rPr>
        <w:t>18.1</w:t>
      </w:r>
      <w:r w:rsidRPr="00163BD1">
        <w:rPr>
          <w:rFonts w:ascii="Calibri" w:hAnsi="Calibri" w:cs="Arial"/>
          <w:b/>
        </w:rPr>
        <w:tab/>
      </w:r>
      <w:r w:rsidR="00251412">
        <w:rPr>
          <w:rFonts w:ascii="Calibri" w:hAnsi="Calibri" w:cs="Arial"/>
        </w:rPr>
        <w:t>The Co</w:t>
      </w:r>
      <w:r w:rsidR="001C2655">
        <w:rPr>
          <w:rFonts w:ascii="Calibri" w:hAnsi="Calibri" w:cs="Arial"/>
        </w:rPr>
        <w:t xml:space="preserve">uncil is committed to providing </w:t>
      </w:r>
      <w:r w:rsidR="00DF4F1F">
        <w:rPr>
          <w:rFonts w:ascii="Calibri" w:hAnsi="Calibri" w:cs="Arial"/>
        </w:rPr>
        <w:t xml:space="preserve">all relevant parties </w:t>
      </w:r>
      <w:r w:rsidR="001C2655">
        <w:rPr>
          <w:rFonts w:ascii="Calibri" w:hAnsi="Calibri" w:cs="Arial"/>
        </w:rPr>
        <w:t>with any</w:t>
      </w:r>
      <w:r w:rsidR="00251412">
        <w:rPr>
          <w:rFonts w:ascii="Calibri" w:hAnsi="Calibri" w:cs="Arial"/>
        </w:rPr>
        <w:t xml:space="preserve"> necessary support during an</w:t>
      </w:r>
      <w:r w:rsidR="00D01B96">
        <w:rPr>
          <w:rFonts w:ascii="Calibri" w:hAnsi="Calibri" w:cs="Arial"/>
        </w:rPr>
        <w:t>d after making the disclosure.</w:t>
      </w:r>
    </w:p>
    <w:p w:rsidR="00251412" w:rsidRPr="001E0D5D" w:rsidRDefault="00251412" w:rsidP="00BF2E70">
      <w:pPr>
        <w:spacing w:after="0"/>
        <w:jc w:val="both"/>
        <w:rPr>
          <w:rFonts w:ascii="Calibri" w:hAnsi="Calibri"/>
        </w:rPr>
      </w:pPr>
    </w:p>
    <w:p w:rsidR="00251412" w:rsidRDefault="00C96AE6" w:rsidP="00BF2E70">
      <w:pPr>
        <w:tabs>
          <w:tab w:val="left" w:pos="567"/>
        </w:tabs>
        <w:spacing w:after="0"/>
        <w:rPr>
          <w:rFonts w:ascii="Calibri" w:hAnsi="Calibri" w:cs="Arial"/>
          <w:b/>
        </w:rPr>
      </w:pPr>
      <w:r>
        <w:rPr>
          <w:rFonts w:ascii="Calibri" w:hAnsi="Calibri" w:cs="Arial"/>
          <w:b/>
        </w:rPr>
        <w:t>19</w:t>
      </w:r>
      <w:r w:rsidR="00251412" w:rsidRPr="001E0D5D">
        <w:rPr>
          <w:rFonts w:ascii="Calibri" w:hAnsi="Calibri" w:cs="Arial"/>
          <w:b/>
        </w:rPr>
        <w:t>.</w:t>
      </w:r>
      <w:r w:rsidR="00251412" w:rsidRPr="001E0D5D">
        <w:rPr>
          <w:rFonts w:ascii="Calibri" w:hAnsi="Calibri" w:cs="Arial"/>
          <w:b/>
        </w:rPr>
        <w:tab/>
        <w:t>Confidentiality</w:t>
      </w:r>
    </w:p>
    <w:p w:rsidR="00B23EF0" w:rsidRPr="001E0D5D" w:rsidRDefault="00B23EF0" w:rsidP="00BF2E70">
      <w:pPr>
        <w:tabs>
          <w:tab w:val="left" w:pos="567"/>
        </w:tabs>
        <w:spacing w:after="0"/>
        <w:rPr>
          <w:rFonts w:ascii="Calibri" w:hAnsi="Calibri" w:cs="Arial"/>
          <w:b/>
        </w:rPr>
      </w:pPr>
    </w:p>
    <w:p w:rsidR="00251412" w:rsidRPr="001E0D5D" w:rsidRDefault="00163BD1" w:rsidP="00163BD1">
      <w:pPr>
        <w:tabs>
          <w:tab w:val="left" w:pos="1134"/>
        </w:tabs>
        <w:spacing w:after="0"/>
        <w:ind w:left="1134" w:hanging="567"/>
        <w:jc w:val="both"/>
        <w:rPr>
          <w:rFonts w:ascii="Calibri" w:hAnsi="Calibri" w:cs="Arial"/>
        </w:rPr>
      </w:pPr>
      <w:r w:rsidRPr="00163BD1">
        <w:rPr>
          <w:rFonts w:ascii="Calibri" w:hAnsi="Calibri" w:cs="Arial"/>
          <w:b/>
        </w:rPr>
        <w:t>19.1</w:t>
      </w:r>
      <w:r w:rsidRPr="00163BD1">
        <w:rPr>
          <w:rFonts w:ascii="Calibri" w:hAnsi="Calibri" w:cs="Arial"/>
          <w:b/>
        </w:rPr>
        <w:tab/>
      </w:r>
      <w:r w:rsidR="00251412" w:rsidRPr="001E0D5D">
        <w:rPr>
          <w:rFonts w:ascii="Calibri" w:hAnsi="Calibri" w:cs="Arial"/>
        </w:rPr>
        <w:t>The Protected Disclosures Act, 2014 provides that a person to whom a Protected Disclosure is made, and any person to whom a Protected Disclosure is referred in the performance of that person’s duties, shall not disclose to another person any information that might identify the person by whom the Protected Disclosure was made, except where:</w:t>
      </w:r>
    </w:p>
    <w:p w:rsidR="00251412" w:rsidRPr="001E0D5D" w:rsidRDefault="00251412" w:rsidP="00BF2E70">
      <w:pPr>
        <w:autoSpaceDE w:val="0"/>
        <w:autoSpaceDN w:val="0"/>
        <w:adjustRightInd w:val="0"/>
        <w:spacing w:after="0"/>
        <w:jc w:val="both"/>
        <w:rPr>
          <w:rFonts w:ascii="Calibri" w:hAnsi="Calibri" w:cs="Arial"/>
        </w:rPr>
      </w:pPr>
    </w:p>
    <w:p w:rsidR="00251412" w:rsidRPr="001C2655" w:rsidRDefault="00251412" w:rsidP="00163BD1">
      <w:pPr>
        <w:pStyle w:val="ListParagraph"/>
        <w:numPr>
          <w:ilvl w:val="0"/>
          <w:numId w:val="17"/>
        </w:numPr>
        <w:autoSpaceDE w:val="0"/>
        <w:autoSpaceDN w:val="0"/>
        <w:adjustRightInd w:val="0"/>
        <w:spacing w:after="0"/>
        <w:jc w:val="both"/>
        <w:rPr>
          <w:rFonts w:ascii="Calibri" w:hAnsi="Calibri" w:cs="Arial"/>
        </w:rPr>
      </w:pPr>
      <w:r w:rsidRPr="001C2655">
        <w:rPr>
          <w:rFonts w:ascii="Calibri" w:hAnsi="Calibri" w:cs="Arial"/>
        </w:rPr>
        <w:t xml:space="preserve">the person to whom the Protected Disclosure was made or referred shows that he or she took all reasonable steps to avoid so </w:t>
      </w:r>
      <w:r w:rsidR="00B8141D">
        <w:rPr>
          <w:rFonts w:ascii="Calibri" w:hAnsi="Calibri" w:cs="Arial"/>
        </w:rPr>
        <w:t>disclosing any such information;</w:t>
      </w:r>
    </w:p>
    <w:p w:rsidR="00251412" w:rsidRPr="001E0D5D" w:rsidRDefault="00251412" w:rsidP="00BF2E70">
      <w:pPr>
        <w:autoSpaceDE w:val="0"/>
        <w:autoSpaceDN w:val="0"/>
        <w:adjustRightInd w:val="0"/>
        <w:spacing w:after="0"/>
        <w:ind w:left="720"/>
        <w:jc w:val="both"/>
        <w:rPr>
          <w:rFonts w:ascii="Calibri" w:hAnsi="Calibri" w:cs="Arial"/>
        </w:rPr>
      </w:pPr>
    </w:p>
    <w:p w:rsidR="00251412" w:rsidRPr="001C2655" w:rsidRDefault="00251412" w:rsidP="00163BD1">
      <w:pPr>
        <w:pStyle w:val="ListParagraph"/>
        <w:numPr>
          <w:ilvl w:val="0"/>
          <w:numId w:val="17"/>
        </w:numPr>
        <w:autoSpaceDE w:val="0"/>
        <w:autoSpaceDN w:val="0"/>
        <w:adjustRightInd w:val="0"/>
        <w:spacing w:after="0"/>
        <w:jc w:val="both"/>
        <w:rPr>
          <w:rFonts w:ascii="Calibri" w:hAnsi="Calibri" w:cs="Arial"/>
        </w:rPr>
      </w:pPr>
      <w:r w:rsidRPr="001C2655">
        <w:rPr>
          <w:rFonts w:ascii="Calibri" w:hAnsi="Calibri" w:cs="Arial"/>
        </w:rPr>
        <w:t xml:space="preserve">the person to whom the Protected Disclosure was made or referred reasonably believes that the person by whom the Protected Disclosure was made does not object to the disclosure of any such information and to </w:t>
      </w:r>
      <w:r w:rsidR="00B35DCB">
        <w:rPr>
          <w:rFonts w:ascii="Calibri" w:hAnsi="Calibri" w:cs="Arial"/>
        </w:rPr>
        <w:t>their identi</w:t>
      </w:r>
      <w:r w:rsidR="00CB6309">
        <w:rPr>
          <w:rFonts w:ascii="Calibri" w:hAnsi="Calibri" w:cs="Arial"/>
        </w:rPr>
        <w:t>t</w:t>
      </w:r>
      <w:r w:rsidR="00B35DCB">
        <w:rPr>
          <w:rFonts w:ascii="Calibri" w:hAnsi="Calibri" w:cs="Arial"/>
        </w:rPr>
        <w:t>y being disclosed;</w:t>
      </w:r>
    </w:p>
    <w:p w:rsidR="00251412" w:rsidRPr="001E0D5D" w:rsidRDefault="00251412" w:rsidP="00BF2E70">
      <w:pPr>
        <w:autoSpaceDE w:val="0"/>
        <w:autoSpaceDN w:val="0"/>
        <w:adjustRightInd w:val="0"/>
        <w:spacing w:after="0"/>
        <w:ind w:left="720"/>
        <w:jc w:val="both"/>
        <w:rPr>
          <w:rFonts w:ascii="Calibri" w:hAnsi="Calibri" w:cs="Arial"/>
        </w:rPr>
      </w:pPr>
    </w:p>
    <w:p w:rsidR="00251412" w:rsidRPr="001C2655" w:rsidRDefault="00251412" w:rsidP="00163BD1">
      <w:pPr>
        <w:pStyle w:val="ListParagraph"/>
        <w:numPr>
          <w:ilvl w:val="0"/>
          <w:numId w:val="17"/>
        </w:numPr>
        <w:autoSpaceDE w:val="0"/>
        <w:autoSpaceDN w:val="0"/>
        <w:adjustRightInd w:val="0"/>
        <w:spacing w:after="0"/>
        <w:jc w:val="both"/>
        <w:rPr>
          <w:rFonts w:ascii="Calibri" w:hAnsi="Calibri" w:cs="Arial"/>
        </w:rPr>
      </w:pPr>
      <w:r w:rsidRPr="001C2655">
        <w:rPr>
          <w:rFonts w:ascii="Calibri" w:hAnsi="Calibri" w:cs="Arial"/>
        </w:rPr>
        <w:lastRenderedPageBreak/>
        <w:t>the person to whom the Protected Disclosure was made or referred reasonably believes that disclosing any such information is necessary for;</w:t>
      </w:r>
    </w:p>
    <w:p w:rsidR="00251412" w:rsidRPr="001E0D5D" w:rsidRDefault="00251412" w:rsidP="00BF2E70">
      <w:pPr>
        <w:autoSpaceDE w:val="0"/>
        <w:autoSpaceDN w:val="0"/>
        <w:adjustRightInd w:val="0"/>
        <w:spacing w:after="0"/>
        <w:ind w:left="720"/>
        <w:jc w:val="both"/>
        <w:rPr>
          <w:rFonts w:ascii="Calibri" w:hAnsi="Calibri" w:cs="Arial"/>
        </w:rPr>
      </w:pPr>
    </w:p>
    <w:p w:rsidR="00251412" w:rsidRPr="001E0D5D" w:rsidRDefault="00B35DCB" w:rsidP="001733D3">
      <w:pPr>
        <w:tabs>
          <w:tab w:val="left" w:pos="2552"/>
        </w:tabs>
        <w:autoSpaceDE w:val="0"/>
        <w:autoSpaceDN w:val="0"/>
        <w:adjustRightInd w:val="0"/>
        <w:spacing w:after="0"/>
        <w:ind w:left="2061" w:hanging="567"/>
        <w:jc w:val="both"/>
        <w:rPr>
          <w:rFonts w:ascii="Calibri" w:hAnsi="Calibri" w:cs="Arial"/>
        </w:rPr>
      </w:pPr>
      <w:r>
        <w:rPr>
          <w:rFonts w:ascii="Calibri" w:hAnsi="Calibri" w:cs="Arial"/>
        </w:rPr>
        <w:t>(a)</w:t>
      </w:r>
      <w:r>
        <w:rPr>
          <w:rFonts w:ascii="Calibri" w:hAnsi="Calibri" w:cs="Arial"/>
        </w:rPr>
        <w:tab/>
        <w:t>T</w:t>
      </w:r>
      <w:r w:rsidR="00251412" w:rsidRPr="001E0D5D">
        <w:rPr>
          <w:rFonts w:ascii="Calibri" w:hAnsi="Calibri" w:cs="Arial"/>
        </w:rPr>
        <w:t>he effective investigation of the relevant wrongdoing concerned,</w:t>
      </w:r>
    </w:p>
    <w:p w:rsidR="00251412" w:rsidRPr="001E0D5D" w:rsidRDefault="00B35DCB" w:rsidP="001733D3">
      <w:pPr>
        <w:tabs>
          <w:tab w:val="left" w:pos="2552"/>
        </w:tabs>
        <w:autoSpaceDE w:val="0"/>
        <w:autoSpaceDN w:val="0"/>
        <w:adjustRightInd w:val="0"/>
        <w:spacing w:after="0"/>
        <w:ind w:left="2061" w:hanging="567"/>
        <w:jc w:val="both"/>
        <w:rPr>
          <w:rFonts w:ascii="Calibri" w:hAnsi="Calibri" w:cs="Arial"/>
        </w:rPr>
      </w:pPr>
      <w:r>
        <w:rPr>
          <w:rFonts w:ascii="Calibri" w:hAnsi="Calibri" w:cs="Arial"/>
        </w:rPr>
        <w:t>(b)</w:t>
      </w:r>
      <w:r>
        <w:rPr>
          <w:rFonts w:ascii="Calibri" w:hAnsi="Calibri" w:cs="Arial"/>
        </w:rPr>
        <w:tab/>
        <w:t>T</w:t>
      </w:r>
      <w:r w:rsidR="00251412" w:rsidRPr="001E0D5D">
        <w:rPr>
          <w:rFonts w:ascii="Calibri" w:hAnsi="Calibri" w:cs="Arial"/>
        </w:rPr>
        <w:t>he prevention of serious risk to the security of the State, public health, public safety or the environment, or</w:t>
      </w:r>
    </w:p>
    <w:p w:rsidR="00251412" w:rsidRDefault="00B35DCB" w:rsidP="001733D3">
      <w:pPr>
        <w:tabs>
          <w:tab w:val="left" w:pos="2552"/>
        </w:tabs>
        <w:autoSpaceDE w:val="0"/>
        <w:autoSpaceDN w:val="0"/>
        <w:adjustRightInd w:val="0"/>
        <w:spacing w:after="0"/>
        <w:ind w:left="2061" w:hanging="567"/>
        <w:jc w:val="both"/>
        <w:rPr>
          <w:rFonts w:ascii="Calibri" w:hAnsi="Calibri" w:cs="Arial"/>
        </w:rPr>
      </w:pPr>
      <w:r>
        <w:rPr>
          <w:rFonts w:ascii="Calibri" w:hAnsi="Calibri" w:cs="Arial"/>
        </w:rPr>
        <w:t>(c)</w:t>
      </w:r>
      <w:r>
        <w:rPr>
          <w:rFonts w:ascii="Calibri" w:hAnsi="Calibri" w:cs="Arial"/>
        </w:rPr>
        <w:tab/>
        <w:t>T</w:t>
      </w:r>
      <w:r w:rsidR="00251412" w:rsidRPr="001E0D5D">
        <w:rPr>
          <w:rFonts w:ascii="Calibri" w:hAnsi="Calibri" w:cs="Arial"/>
        </w:rPr>
        <w:t>he prevention of crime or pr</w:t>
      </w:r>
      <w:r>
        <w:rPr>
          <w:rFonts w:ascii="Calibri" w:hAnsi="Calibri" w:cs="Arial"/>
        </w:rPr>
        <w:t>osecution of a criminal offence; or</w:t>
      </w:r>
    </w:p>
    <w:p w:rsidR="001E3E95" w:rsidRDefault="001E3E95" w:rsidP="001733D3">
      <w:pPr>
        <w:tabs>
          <w:tab w:val="left" w:pos="2552"/>
        </w:tabs>
        <w:autoSpaceDE w:val="0"/>
        <w:autoSpaceDN w:val="0"/>
        <w:adjustRightInd w:val="0"/>
        <w:spacing w:after="0"/>
        <w:ind w:left="2061" w:hanging="567"/>
        <w:jc w:val="both"/>
        <w:rPr>
          <w:rFonts w:ascii="Calibri" w:hAnsi="Calibri" w:cs="Arial"/>
        </w:rPr>
      </w:pPr>
      <w:r>
        <w:rPr>
          <w:rFonts w:ascii="Calibri" w:hAnsi="Calibri" w:cs="Arial"/>
        </w:rPr>
        <w:t>(d)</w:t>
      </w:r>
      <w:r>
        <w:rPr>
          <w:rFonts w:ascii="Calibri" w:hAnsi="Calibri" w:cs="Arial"/>
        </w:rPr>
        <w:tab/>
        <w:t>Where the disclosure is otherwise necessary in the public interest or is required by law.</w:t>
      </w:r>
    </w:p>
    <w:p w:rsidR="001E3E95" w:rsidRDefault="001E3E95" w:rsidP="00BF2E70">
      <w:pPr>
        <w:tabs>
          <w:tab w:val="left" w:pos="2552"/>
        </w:tabs>
        <w:autoSpaceDE w:val="0"/>
        <w:autoSpaceDN w:val="0"/>
        <w:adjustRightInd w:val="0"/>
        <w:spacing w:after="0"/>
        <w:ind w:left="1647" w:hanging="567"/>
        <w:jc w:val="both"/>
        <w:rPr>
          <w:rFonts w:ascii="Calibri" w:hAnsi="Calibri" w:cs="Arial"/>
        </w:rPr>
      </w:pPr>
    </w:p>
    <w:p w:rsidR="00282858" w:rsidRDefault="00163BD1" w:rsidP="00163BD1">
      <w:pPr>
        <w:tabs>
          <w:tab w:val="left" w:pos="1134"/>
        </w:tabs>
        <w:spacing w:after="0"/>
        <w:ind w:left="1134" w:hanging="567"/>
        <w:jc w:val="both"/>
        <w:rPr>
          <w:rFonts w:ascii="Calibri" w:hAnsi="Calibri" w:cs="Arial"/>
        </w:rPr>
      </w:pPr>
      <w:r w:rsidRPr="00163BD1">
        <w:rPr>
          <w:rFonts w:ascii="Calibri" w:hAnsi="Calibri" w:cs="Arial"/>
          <w:b/>
        </w:rPr>
        <w:t>19.2</w:t>
      </w:r>
      <w:r>
        <w:rPr>
          <w:rFonts w:ascii="Calibri" w:hAnsi="Calibri" w:cs="Arial"/>
        </w:rPr>
        <w:tab/>
      </w:r>
      <w:r w:rsidR="00B35DCB">
        <w:rPr>
          <w:rFonts w:ascii="Calibri" w:hAnsi="Calibri" w:cs="Arial"/>
        </w:rPr>
        <w:t>Employee/worker(s)</w:t>
      </w:r>
      <w:r w:rsidR="002228FB">
        <w:rPr>
          <w:rFonts w:ascii="Calibri" w:hAnsi="Calibri" w:cs="Arial"/>
        </w:rPr>
        <w:t xml:space="preserve"> who are concerned that their identit</w:t>
      </w:r>
      <w:r w:rsidR="00282858" w:rsidRPr="002D388F">
        <w:rPr>
          <w:rFonts w:ascii="Calibri" w:hAnsi="Calibri" w:cs="Arial"/>
        </w:rPr>
        <w:t>y is not</w:t>
      </w:r>
      <w:r w:rsidR="00282858">
        <w:rPr>
          <w:rFonts w:ascii="Calibri" w:hAnsi="Calibri" w:cs="Arial"/>
        </w:rPr>
        <w:t xml:space="preserve"> being protected should notify the Designated Officer</w:t>
      </w:r>
      <w:r w:rsidR="00282858" w:rsidRPr="002D388F">
        <w:rPr>
          <w:rFonts w:ascii="Calibri" w:hAnsi="Calibri" w:cs="Arial"/>
        </w:rPr>
        <w:t xml:space="preserve"> and the Council will assess/investigate such notifications and take appropriate action where necessary.  </w:t>
      </w:r>
      <w:r w:rsidR="005306DC">
        <w:rPr>
          <w:rFonts w:ascii="Calibri" w:hAnsi="Calibri" w:cs="Arial"/>
        </w:rPr>
        <w:t>A complaints pr</w:t>
      </w:r>
      <w:r w:rsidR="00DC1DEA">
        <w:rPr>
          <w:rFonts w:ascii="Calibri" w:hAnsi="Calibri" w:cs="Arial"/>
        </w:rPr>
        <w:t xml:space="preserve">ocedure is </w:t>
      </w:r>
      <w:r w:rsidR="008A0A9C">
        <w:rPr>
          <w:rFonts w:ascii="Calibri" w:hAnsi="Calibri" w:cs="Arial"/>
        </w:rPr>
        <w:t>available for a</w:t>
      </w:r>
      <w:r w:rsidR="00956EB7">
        <w:rPr>
          <w:rFonts w:ascii="Calibri" w:hAnsi="Calibri" w:cs="Arial"/>
        </w:rPr>
        <w:t>ny</w:t>
      </w:r>
      <w:r w:rsidR="008A0A9C">
        <w:rPr>
          <w:rFonts w:ascii="Calibri" w:hAnsi="Calibri" w:cs="Arial"/>
        </w:rPr>
        <w:t xml:space="preserve"> breach of co</w:t>
      </w:r>
      <w:r w:rsidR="00AF4F9E">
        <w:rPr>
          <w:rFonts w:ascii="Calibri" w:hAnsi="Calibri" w:cs="Arial"/>
        </w:rPr>
        <w:t>nfidentiality under the</w:t>
      </w:r>
      <w:r w:rsidR="002C5ED1">
        <w:rPr>
          <w:rFonts w:ascii="Calibri" w:hAnsi="Calibri" w:cs="Arial"/>
        </w:rPr>
        <w:t xml:space="preserve"> </w:t>
      </w:r>
      <w:r w:rsidR="00AF4F9E">
        <w:rPr>
          <w:rFonts w:ascii="Calibri" w:hAnsi="Calibri" w:cs="Arial"/>
        </w:rPr>
        <w:t xml:space="preserve">Grievance </w:t>
      </w:r>
      <w:r w:rsidR="009A64A1">
        <w:rPr>
          <w:rFonts w:ascii="Calibri" w:hAnsi="Calibri" w:cs="Arial"/>
        </w:rPr>
        <w:t>Policy</w:t>
      </w:r>
      <w:r w:rsidR="00AF4F9E">
        <w:rPr>
          <w:rFonts w:ascii="Calibri" w:hAnsi="Calibri" w:cs="Arial"/>
        </w:rPr>
        <w:t xml:space="preserve"> and Procedure</w:t>
      </w:r>
      <w:r w:rsidR="00FD31DB">
        <w:rPr>
          <w:rFonts w:ascii="Calibri" w:hAnsi="Calibri" w:cs="Arial"/>
        </w:rPr>
        <w:t xml:space="preserve"> (see </w:t>
      </w:r>
      <w:r w:rsidR="009370A1">
        <w:rPr>
          <w:rFonts w:ascii="Calibri" w:hAnsi="Calibri" w:cs="Arial"/>
        </w:rPr>
        <w:t>Section</w:t>
      </w:r>
      <w:r w:rsidR="00FD31DB">
        <w:rPr>
          <w:rFonts w:ascii="Calibri" w:hAnsi="Calibri" w:cs="Arial"/>
        </w:rPr>
        <w:t xml:space="preserve"> 23</w:t>
      </w:r>
      <w:r w:rsidR="00ED130A">
        <w:rPr>
          <w:rFonts w:ascii="Calibri" w:hAnsi="Calibri" w:cs="Arial"/>
        </w:rPr>
        <w:t>).</w:t>
      </w:r>
    </w:p>
    <w:p w:rsidR="00282858" w:rsidRPr="002D388F" w:rsidRDefault="00282858" w:rsidP="00BF2E70">
      <w:pPr>
        <w:autoSpaceDE w:val="0"/>
        <w:autoSpaceDN w:val="0"/>
        <w:adjustRightInd w:val="0"/>
        <w:spacing w:after="0"/>
        <w:ind w:left="720"/>
        <w:jc w:val="both"/>
        <w:rPr>
          <w:rFonts w:ascii="Calibri" w:hAnsi="Calibri" w:cs="Arial"/>
        </w:rPr>
      </w:pPr>
    </w:p>
    <w:p w:rsidR="00251412" w:rsidRPr="002D388F" w:rsidRDefault="00163BD1" w:rsidP="00163BD1">
      <w:pPr>
        <w:tabs>
          <w:tab w:val="left" w:pos="1134"/>
        </w:tabs>
        <w:spacing w:after="0"/>
        <w:ind w:left="1134" w:hanging="567"/>
        <w:jc w:val="both"/>
        <w:rPr>
          <w:rFonts w:ascii="Calibri" w:hAnsi="Calibri" w:cs="Arial"/>
        </w:rPr>
      </w:pPr>
      <w:r w:rsidRPr="00163BD1">
        <w:rPr>
          <w:rFonts w:ascii="Calibri" w:hAnsi="Calibri" w:cs="Arial"/>
          <w:b/>
        </w:rPr>
        <w:t>19.3</w:t>
      </w:r>
      <w:r>
        <w:rPr>
          <w:rFonts w:ascii="Calibri" w:hAnsi="Calibri" w:cs="Arial"/>
        </w:rPr>
        <w:tab/>
      </w:r>
      <w:r w:rsidR="00AD7F4A">
        <w:rPr>
          <w:rFonts w:ascii="Calibri" w:hAnsi="Calibri" w:cs="Arial"/>
        </w:rPr>
        <w:t>Where it</w:t>
      </w:r>
      <w:r w:rsidR="00251412" w:rsidRPr="002D388F">
        <w:rPr>
          <w:rFonts w:ascii="Calibri" w:hAnsi="Calibri" w:cs="Arial"/>
        </w:rPr>
        <w:t xml:space="preserve"> becomes clear that the confidentiality of the discloser canno</w:t>
      </w:r>
      <w:r w:rsidR="00CD2C0A">
        <w:rPr>
          <w:rFonts w:ascii="Calibri" w:hAnsi="Calibri" w:cs="Arial"/>
        </w:rPr>
        <w:t>t be ensured, the discloserwill</w:t>
      </w:r>
      <w:r w:rsidR="00251412" w:rsidRPr="002D388F">
        <w:rPr>
          <w:rFonts w:ascii="Calibri" w:hAnsi="Calibri" w:cs="Arial"/>
        </w:rPr>
        <w:t xml:space="preserve"> be advised and procedures and active strategies put in place for supporting the discloser.</w:t>
      </w:r>
    </w:p>
    <w:p w:rsidR="00BB407F" w:rsidRPr="002D388F" w:rsidRDefault="00BB407F" w:rsidP="00BF2E70">
      <w:pPr>
        <w:autoSpaceDE w:val="0"/>
        <w:autoSpaceDN w:val="0"/>
        <w:adjustRightInd w:val="0"/>
        <w:spacing w:after="0"/>
        <w:ind w:left="1985" w:hanging="851"/>
        <w:jc w:val="both"/>
        <w:rPr>
          <w:rFonts w:ascii="Calibri" w:hAnsi="Calibri" w:cs="Arial"/>
        </w:rPr>
      </w:pPr>
    </w:p>
    <w:p w:rsidR="00251412" w:rsidRDefault="00C96AE6" w:rsidP="00BF2E70">
      <w:pPr>
        <w:tabs>
          <w:tab w:val="left" w:pos="567"/>
        </w:tabs>
        <w:spacing w:after="0"/>
        <w:rPr>
          <w:rFonts w:ascii="Calibri" w:hAnsi="Calibri" w:cs="Arial"/>
          <w:b/>
        </w:rPr>
      </w:pPr>
      <w:r>
        <w:rPr>
          <w:rFonts w:ascii="Calibri" w:hAnsi="Calibri" w:cs="Arial"/>
          <w:b/>
        </w:rPr>
        <w:t>20</w:t>
      </w:r>
      <w:r w:rsidR="00112778">
        <w:rPr>
          <w:rFonts w:ascii="Calibri" w:hAnsi="Calibri" w:cs="Arial"/>
          <w:b/>
        </w:rPr>
        <w:t>.</w:t>
      </w:r>
      <w:r w:rsidR="00112778">
        <w:rPr>
          <w:rFonts w:ascii="Calibri" w:hAnsi="Calibri" w:cs="Arial"/>
          <w:b/>
        </w:rPr>
        <w:tab/>
      </w:r>
      <w:r w:rsidR="00251412">
        <w:rPr>
          <w:rFonts w:ascii="Calibri" w:hAnsi="Calibri" w:cs="Arial"/>
          <w:b/>
        </w:rPr>
        <w:t>Procedure for Protection of Identity</w:t>
      </w:r>
    </w:p>
    <w:p w:rsidR="00B23EF0" w:rsidRDefault="00B23EF0" w:rsidP="00BF2E70">
      <w:pPr>
        <w:tabs>
          <w:tab w:val="left" w:pos="567"/>
        </w:tabs>
        <w:spacing w:after="0"/>
        <w:rPr>
          <w:rFonts w:ascii="Calibri" w:hAnsi="Calibri" w:cs="Arial"/>
          <w:b/>
        </w:rPr>
      </w:pPr>
    </w:p>
    <w:p w:rsidR="00251412" w:rsidRDefault="00163BD1" w:rsidP="00163BD1">
      <w:pPr>
        <w:tabs>
          <w:tab w:val="left" w:pos="1134"/>
        </w:tabs>
        <w:spacing w:after="0"/>
        <w:ind w:left="1134" w:hanging="567"/>
        <w:jc w:val="both"/>
        <w:rPr>
          <w:rFonts w:ascii="Calibri" w:hAnsi="Calibri" w:cs="Arial"/>
        </w:rPr>
      </w:pPr>
      <w:r w:rsidRPr="00B23EF0">
        <w:rPr>
          <w:rFonts w:ascii="Calibri" w:hAnsi="Calibri" w:cs="Arial"/>
          <w:b/>
        </w:rPr>
        <w:t>20.1</w:t>
      </w:r>
      <w:r>
        <w:rPr>
          <w:rFonts w:ascii="Calibri" w:hAnsi="Calibri" w:cs="Arial"/>
        </w:rPr>
        <w:tab/>
      </w:r>
      <w:r w:rsidR="00251412" w:rsidRPr="00CA562F">
        <w:rPr>
          <w:rFonts w:ascii="Calibri" w:hAnsi="Calibri" w:cs="Arial"/>
        </w:rPr>
        <w:t xml:space="preserve">Where action is to be taken following a </w:t>
      </w:r>
      <w:r w:rsidR="009600F3">
        <w:rPr>
          <w:rFonts w:ascii="Calibri" w:hAnsi="Calibri" w:cs="Arial"/>
        </w:rPr>
        <w:t xml:space="preserve">protected </w:t>
      </w:r>
      <w:r w:rsidR="00251412">
        <w:rPr>
          <w:rFonts w:ascii="Calibri" w:hAnsi="Calibri" w:cs="Arial"/>
        </w:rPr>
        <w:t xml:space="preserve">disclosure, </w:t>
      </w:r>
      <w:r w:rsidR="009600F3">
        <w:rPr>
          <w:rFonts w:ascii="Calibri" w:hAnsi="Calibri" w:cs="Arial"/>
        </w:rPr>
        <w:t xml:space="preserve">a process will be put in place for </w:t>
      </w:r>
      <w:r w:rsidR="00DC1C16" w:rsidRPr="007C4D97">
        <w:rPr>
          <w:rFonts w:ascii="Calibri" w:hAnsi="Calibri" w:cs="Arial"/>
        </w:rPr>
        <w:t>consult</w:t>
      </w:r>
      <w:r w:rsidR="009600F3" w:rsidRPr="007C4D97">
        <w:rPr>
          <w:rFonts w:ascii="Calibri" w:hAnsi="Calibri" w:cs="Arial"/>
        </w:rPr>
        <w:t xml:space="preserve">ing </w:t>
      </w:r>
      <w:r w:rsidR="00DC1C16" w:rsidRPr="007C4D97">
        <w:rPr>
          <w:rFonts w:ascii="Calibri" w:hAnsi="Calibri" w:cs="Arial"/>
        </w:rPr>
        <w:t xml:space="preserve">with the discloser and, where possible, </w:t>
      </w:r>
      <w:r w:rsidR="009600F3" w:rsidRPr="007C4D97">
        <w:rPr>
          <w:rFonts w:ascii="Calibri" w:hAnsi="Calibri" w:cs="Arial"/>
        </w:rPr>
        <w:t xml:space="preserve">for gaining </w:t>
      </w:r>
      <w:r w:rsidR="003D6719" w:rsidRPr="007C4D97">
        <w:rPr>
          <w:rFonts w:ascii="Calibri" w:hAnsi="Calibri" w:cs="Arial"/>
        </w:rPr>
        <w:t xml:space="preserve">the </w:t>
      </w:r>
      <w:r w:rsidR="009600F3" w:rsidRPr="007C4D97">
        <w:rPr>
          <w:rFonts w:ascii="Calibri" w:hAnsi="Calibri" w:cs="Arial"/>
        </w:rPr>
        <w:t xml:space="preserve">informed </w:t>
      </w:r>
      <w:r w:rsidR="003D6719" w:rsidRPr="007C4D97">
        <w:rPr>
          <w:rFonts w:ascii="Calibri" w:hAnsi="Calibri" w:cs="Arial"/>
        </w:rPr>
        <w:t xml:space="preserve">consent of the discloser </w:t>
      </w:r>
      <w:r w:rsidR="00251412" w:rsidRPr="007C4D97">
        <w:rPr>
          <w:rFonts w:ascii="Calibri" w:hAnsi="Calibri" w:cs="Arial"/>
        </w:rPr>
        <w:t xml:space="preserve">prior to any action being taken that could identify them.  </w:t>
      </w:r>
      <w:r w:rsidR="00251412" w:rsidRPr="00CA562F">
        <w:rPr>
          <w:rFonts w:ascii="Calibri" w:hAnsi="Calibri" w:cs="Arial"/>
        </w:rPr>
        <w:t xml:space="preserve">This may include when </w:t>
      </w:r>
      <w:r w:rsidR="00251412">
        <w:rPr>
          <w:rFonts w:ascii="Calibri" w:hAnsi="Calibri" w:cs="Arial"/>
        </w:rPr>
        <w:t xml:space="preserve">disclosures are being referred by the </w:t>
      </w:r>
      <w:r w:rsidR="00182E99">
        <w:rPr>
          <w:rFonts w:ascii="Calibri" w:hAnsi="Calibri" w:cs="Arial"/>
        </w:rPr>
        <w:t>Council</w:t>
      </w:r>
      <w:r w:rsidR="00251412">
        <w:rPr>
          <w:rFonts w:ascii="Calibri" w:hAnsi="Calibri" w:cs="Arial"/>
        </w:rPr>
        <w:t xml:space="preserve"> to an external party.</w:t>
      </w:r>
    </w:p>
    <w:p w:rsidR="009600F3" w:rsidRDefault="009600F3" w:rsidP="00BF2E70">
      <w:pPr>
        <w:tabs>
          <w:tab w:val="left" w:pos="567"/>
        </w:tabs>
        <w:spacing w:after="0"/>
        <w:rPr>
          <w:rFonts w:ascii="Calibri" w:hAnsi="Calibri" w:cs="Arial"/>
        </w:rPr>
      </w:pPr>
    </w:p>
    <w:p w:rsidR="00251412" w:rsidRDefault="00B23EF0" w:rsidP="00163BD1">
      <w:pPr>
        <w:tabs>
          <w:tab w:val="left" w:pos="1134"/>
        </w:tabs>
        <w:spacing w:after="0"/>
        <w:ind w:left="1134" w:hanging="567"/>
        <w:jc w:val="both"/>
        <w:rPr>
          <w:rFonts w:asciiTheme="minorHAnsi" w:hAnsiTheme="minorHAnsi" w:cs="Arial"/>
        </w:rPr>
      </w:pPr>
      <w:r w:rsidRPr="00B23EF0">
        <w:rPr>
          <w:rFonts w:asciiTheme="minorHAnsi" w:hAnsiTheme="minorHAnsi"/>
          <w:b/>
        </w:rPr>
        <w:t>20.2</w:t>
      </w:r>
      <w:r>
        <w:rPr>
          <w:rFonts w:asciiTheme="minorHAnsi" w:hAnsiTheme="minorHAnsi"/>
        </w:rPr>
        <w:tab/>
      </w:r>
      <w:r w:rsidR="00251412" w:rsidRPr="00CA562F">
        <w:rPr>
          <w:rFonts w:asciiTheme="minorHAnsi" w:hAnsiTheme="minorHAnsi"/>
        </w:rPr>
        <w:t>Where it is decided that it is necessary to disclose infor</w:t>
      </w:r>
      <w:r w:rsidR="00DF4F1F">
        <w:rPr>
          <w:rFonts w:asciiTheme="minorHAnsi" w:hAnsiTheme="minorHAnsi"/>
        </w:rPr>
        <w:t>mation that may or will reveal</w:t>
      </w:r>
      <w:r w:rsidR="00251412" w:rsidRPr="00CA562F">
        <w:rPr>
          <w:rFonts w:asciiTheme="minorHAnsi" w:hAnsiTheme="minorHAnsi"/>
        </w:rPr>
        <w:t xml:space="preserve"> the identity of the discloser, the discloser should be informed of this decision in advance of the disclosure, except in exceptional cases. The discloser should also be informed of the review process, which may be invoked by the discloser in respect of this decision.</w:t>
      </w:r>
    </w:p>
    <w:p w:rsidR="00251412" w:rsidRDefault="00251412" w:rsidP="00BF2E70">
      <w:pPr>
        <w:tabs>
          <w:tab w:val="left" w:pos="567"/>
        </w:tabs>
        <w:spacing w:after="0"/>
        <w:rPr>
          <w:rFonts w:ascii="Calibri" w:hAnsi="Calibri" w:cs="Arial"/>
          <w:b/>
        </w:rPr>
      </w:pPr>
    </w:p>
    <w:p w:rsidR="00B14EA7" w:rsidRDefault="00C96AE6" w:rsidP="00BF2E70">
      <w:pPr>
        <w:tabs>
          <w:tab w:val="left" w:pos="567"/>
        </w:tabs>
        <w:spacing w:after="0"/>
        <w:ind w:left="567" w:hanging="567"/>
        <w:rPr>
          <w:rFonts w:ascii="Calibri" w:hAnsi="Calibri" w:cs="Arial"/>
          <w:b/>
        </w:rPr>
      </w:pPr>
      <w:r>
        <w:rPr>
          <w:rFonts w:ascii="Calibri" w:hAnsi="Calibri" w:cs="Arial"/>
          <w:b/>
        </w:rPr>
        <w:t>21</w:t>
      </w:r>
      <w:r w:rsidR="00B14EA7">
        <w:rPr>
          <w:rFonts w:ascii="Calibri" w:hAnsi="Calibri" w:cs="Arial"/>
          <w:b/>
        </w:rPr>
        <w:t>.</w:t>
      </w:r>
      <w:r w:rsidR="00B14EA7">
        <w:rPr>
          <w:rFonts w:ascii="Calibri" w:hAnsi="Calibri" w:cs="Arial"/>
          <w:b/>
        </w:rPr>
        <w:tab/>
        <w:t xml:space="preserve">Procedure for </w:t>
      </w:r>
      <w:r w:rsidR="00E85DE9">
        <w:rPr>
          <w:rFonts w:ascii="Calibri" w:hAnsi="Calibri" w:cs="Arial"/>
          <w:b/>
        </w:rPr>
        <w:t>C</w:t>
      </w:r>
      <w:r w:rsidR="00D16D99" w:rsidRPr="00661A2A">
        <w:rPr>
          <w:rFonts w:ascii="Calibri" w:hAnsi="Calibri" w:cs="Arial"/>
          <w:b/>
        </w:rPr>
        <w:t>ommunicating with any employee/worker against who</w:t>
      </w:r>
      <w:r w:rsidR="00D16D99">
        <w:rPr>
          <w:rFonts w:ascii="Calibri" w:hAnsi="Calibri" w:cs="Arial"/>
          <w:b/>
        </w:rPr>
        <w:t>m</w:t>
      </w:r>
      <w:r w:rsidR="00D16D99" w:rsidRPr="00661A2A">
        <w:rPr>
          <w:rFonts w:ascii="Calibri" w:hAnsi="Calibri" w:cs="Arial"/>
          <w:b/>
        </w:rPr>
        <w:t xml:space="preserve"> an </w:t>
      </w:r>
      <w:r w:rsidR="00E85DE9">
        <w:rPr>
          <w:rFonts w:ascii="Calibri" w:hAnsi="Calibri" w:cs="Arial"/>
          <w:b/>
        </w:rPr>
        <w:t>Allegation of W</w:t>
      </w:r>
      <w:r w:rsidR="00D16D99" w:rsidRPr="00661A2A">
        <w:rPr>
          <w:rFonts w:ascii="Calibri" w:hAnsi="Calibri" w:cs="Arial"/>
          <w:b/>
        </w:rPr>
        <w:t>rongdoing has been made</w:t>
      </w:r>
    </w:p>
    <w:p w:rsidR="00B23EF0" w:rsidRDefault="00B23EF0" w:rsidP="00BF2E70">
      <w:pPr>
        <w:tabs>
          <w:tab w:val="left" w:pos="567"/>
        </w:tabs>
        <w:spacing w:after="0"/>
        <w:ind w:left="567" w:hanging="567"/>
        <w:rPr>
          <w:rFonts w:ascii="Calibri" w:hAnsi="Calibri" w:cs="Arial"/>
          <w:b/>
        </w:rPr>
      </w:pPr>
    </w:p>
    <w:p w:rsidR="00251412" w:rsidRPr="00F61163" w:rsidRDefault="00B23EF0" w:rsidP="00163BD1">
      <w:pPr>
        <w:tabs>
          <w:tab w:val="left" w:pos="1134"/>
        </w:tabs>
        <w:spacing w:after="0"/>
        <w:ind w:left="1134" w:hanging="567"/>
        <w:jc w:val="both"/>
        <w:rPr>
          <w:rFonts w:ascii="Calibri" w:hAnsi="Calibri" w:cs="Arial"/>
        </w:rPr>
      </w:pPr>
      <w:r w:rsidRPr="00B23EF0">
        <w:rPr>
          <w:rFonts w:ascii="Calibri" w:hAnsi="Calibri" w:cs="Arial"/>
          <w:b/>
        </w:rPr>
        <w:t>21.1</w:t>
      </w:r>
      <w:r>
        <w:rPr>
          <w:rFonts w:ascii="Calibri" w:hAnsi="Calibri" w:cs="Arial"/>
        </w:rPr>
        <w:tab/>
      </w:r>
      <w:r w:rsidR="003F219F">
        <w:rPr>
          <w:rFonts w:ascii="Calibri" w:hAnsi="Calibri" w:cs="Arial"/>
        </w:rPr>
        <w:t>An e</w:t>
      </w:r>
      <w:r w:rsidR="00251412" w:rsidRPr="00F61163">
        <w:rPr>
          <w:rFonts w:ascii="Calibri" w:hAnsi="Calibri" w:cs="Arial"/>
        </w:rPr>
        <w:t>m</w:t>
      </w:r>
      <w:r w:rsidR="003F219F">
        <w:rPr>
          <w:rFonts w:ascii="Calibri" w:hAnsi="Calibri" w:cs="Arial"/>
        </w:rPr>
        <w:t>ployee/worker(s)</w:t>
      </w:r>
      <w:r w:rsidR="00661A2A">
        <w:rPr>
          <w:rFonts w:ascii="Calibri" w:hAnsi="Calibri" w:cs="Arial"/>
        </w:rPr>
        <w:t xml:space="preserve"> against whom an</w:t>
      </w:r>
      <w:r w:rsidR="004B0DBE">
        <w:rPr>
          <w:rFonts w:ascii="Calibri" w:hAnsi="Calibri" w:cs="Arial"/>
        </w:rPr>
        <w:t xml:space="preserve"> allegation of wrongdoing ha</w:t>
      </w:r>
      <w:r w:rsidR="003F219F">
        <w:rPr>
          <w:rFonts w:ascii="Calibri" w:hAnsi="Calibri" w:cs="Arial"/>
        </w:rPr>
        <w:t>s</w:t>
      </w:r>
      <w:r w:rsidR="00251412" w:rsidRPr="00F61163">
        <w:rPr>
          <w:rFonts w:ascii="Calibri" w:hAnsi="Calibri" w:cs="Arial"/>
        </w:rPr>
        <w:t xml:space="preserve"> been made</w:t>
      </w:r>
      <w:r w:rsidR="00DF4F1F">
        <w:rPr>
          <w:rFonts w:ascii="Calibri" w:hAnsi="Calibri" w:cs="Arial"/>
        </w:rPr>
        <w:t xml:space="preserve"> and the </w:t>
      </w:r>
      <w:r w:rsidR="00DF4F1F" w:rsidRPr="00F61163">
        <w:rPr>
          <w:rFonts w:ascii="Calibri" w:hAnsi="Calibri" w:cs="Arial"/>
        </w:rPr>
        <w:t xml:space="preserve">disclosure has been recorded and assessed as to warranting investigation by a named individual in order to establish the </w:t>
      </w:r>
      <w:proofErr w:type="gramStart"/>
      <w:r w:rsidR="00DF4F1F" w:rsidRPr="00F61163">
        <w:rPr>
          <w:rFonts w:ascii="Calibri" w:hAnsi="Calibri" w:cs="Arial"/>
        </w:rPr>
        <w:t>facts</w:t>
      </w:r>
      <w:r w:rsidR="00DF4F1F">
        <w:rPr>
          <w:rFonts w:ascii="Calibri" w:hAnsi="Calibri" w:cs="Arial"/>
        </w:rPr>
        <w:t>,</w:t>
      </w:r>
      <w:proofErr w:type="gramEnd"/>
      <w:r w:rsidR="00027176">
        <w:rPr>
          <w:rFonts w:ascii="Calibri" w:hAnsi="Calibri" w:cs="Arial"/>
        </w:rPr>
        <w:t xml:space="preserve"> </w:t>
      </w:r>
      <w:r w:rsidR="004B0DBE">
        <w:rPr>
          <w:rFonts w:ascii="Calibri" w:hAnsi="Calibri" w:cs="Arial"/>
        </w:rPr>
        <w:t>will</w:t>
      </w:r>
      <w:r w:rsidR="00251412" w:rsidRPr="00F61163">
        <w:rPr>
          <w:rFonts w:ascii="Calibri" w:hAnsi="Calibri" w:cs="Arial"/>
        </w:rPr>
        <w:t xml:space="preserve"> be advised</w:t>
      </w:r>
      <w:r w:rsidR="004B2EAC">
        <w:rPr>
          <w:rFonts w:ascii="Calibri" w:hAnsi="Calibri" w:cs="Arial"/>
        </w:rPr>
        <w:t>, formally,</w:t>
      </w:r>
      <w:r w:rsidR="00251412" w:rsidRPr="00F61163">
        <w:rPr>
          <w:rFonts w:ascii="Calibri" w:hAnsi="Calibri" w:cs="Arial"/>
        </w:rPr>
        <w:t xml:space="preserve"> of the following in writing:</w:t>
      </w:r>
    </w:p>
    <w:p w:rsidR="00251412" w:rsidRPr="001E0D5D" w:rsidRDefault="00251412" w:rsidP="00BF2E70">
      <w:pPr>
        <w:spacing w:after="0"/>
        <w:ind w:left="1134" w:hanging="567"/>
        <w:jc w:val="both"/>
        <w:rPr>
          <w:rFonts w:ascii="Calibri" w:hAnsi="Calibri" w:cs="Arial"/>
        </w:rPr>
      </w:pPr>
    </w:p>
    <w:p w:rsidR="00251412" w:rsidRPr="00F61163" w:rsidRDefault="00251412" w:rsidP="00B23EF0">
      <w:pPr>
        <w:numPr>
          <w:ilvl w:val="0"/>
          <w:numId w:val="5"/>
        </w:numPr>
        <w:spacing w:after="0"/>
        <w:ind w:left="1560" w:hanging="142"/>
        <w:jc w:val="both"/>
        <w:rPr>
          <w:rFonts w:ascii="Calibri" w:hAnsi="Calibri" w:cs="Arial"/>
        </w:rPr>
      </w:pPr>
      <w:r w:rsidRPr="00F61163">
        <w:rPr>
          <w:rFonts w:ascii="Calibri" w:hAnsi="Calibri" w:cs="Arial"/>
        </w:rPr>
        <w:t>that an allegation has been made against the</w:t>
      </w:r>
      <w:r w:rsidR="00862B19">
        <w:rPr>
          <w:rFonts w:ascii="Calibri" w:hAnsi="Calibri" w:cs="Arial"/>
        </w:rPr>
        <w:t>m</w:t>
      </w:r>
      <w:r w:rsidRPr="00F61163">
        <w:rPr>
          <w:rFonts w:ascii="Calibri" w:hAnsi="Calibri" w:cs="Arial"/>
        </w:rPr>
        <w:t>;</w:t>
      </w:r>
    </w:p>
    <w:p w:rsidR="00251412" w:rsidRPr="00F61163" w:rsidRDefault="004B0DBE" w:rsidP="00B23EF0">
      <w:pPr>
        <w:numPr>
          <w:ilvl w:val="0"/>
          <w:numId w:val="5"/>
        </w:numPr>
        <w:spacing w:after="0"/>
        <w:ind w:left="1560" w:hanging="142"/>
        <w:jc w:val="both"/>
        <w:rPr>
          <w:rFonts w:ascii="Calibri" w:hAnsi="Calibri" w:cs="Arial"/>
        </w:rPr>
      </w:pPr>
      <w:r>
        <w:rPr>
          <w:rFonts w:ascii="Calibri" w:hAnsi="Calibri" w:cs="Arial"/>
        </w:rPr>
        <w:t>that no conclusions will be drawn by the Council</w:t>
      </w:r>
      <w:r w:rsidR="00251412" w:rsidRPr="00F61163">
        <w:rPr>
          <w:rFonts w:ascii="Calibri" w:hAnsi="Calibri" w:cs="Arial"/>
        </w:rPr>
        <w:t xml:space="preserve"> until the facts have been investigated;</w:t>
      </w:r>
    </w:p>
    <w:p w:rsidR="00251412" w:rsidRPr="00F61163" w:rsidRDefault="00251412" w:rsidP="00B23EF0">
      <w:pPr>
        <w:numPr>
          <w:ilvl w:val="0"/>
          <w:numId w:val="5"/>
        </w:numPr>
        <w:spacing w:after="0"/>
        <w:ind w:left="1560" w:hanging="142"/>
        <w:jc w:val="both"/>
        <w:rPr>
          <w:rFonts w:ascii="Calibri" w:hAnsi="Calibri" w:cs="Arial"/>
        </w:rPr>
      </w:pPr>
      <w:r w:rsidRPr="00F61163">
        <w:rPr>
          <w:rFonts w:ascii="Calibri" w:hAnsi="Calibri" w:cs="Arial"/>
        </w:rPr>
        <w:t>that they are expected to assist the investigator as far as is reasonably possible;</w:t>
      </w:r>
    </w:p>
    <w:p w:rsidR="00251412" w:rsidRPr="00F61163" w:rsidRDefault="00251412" w:rsidP="00B23EF0">
      <w:pPr>
        <w:numPr>
          <w:ilvl w:val="0"/>
          <w:numId w:val="5"/>
        </w:numPr>
        <w:spacing w:after="0"/>
        <w:ind w:left="1560" w:hanging="142"/>
        <w:jc w:val="both"/>
        <w:rPr>
          <w:rFonts w:ascii="Calibri" w:hAnsi="Calibri" w:cs="Arial"/>
        </w:rPr>
      </w:pPr>
      <w:r w:rsidRPr="00F61163">
        <w:rPr>
          <w:rFonts w:ascii="Calibri" w:hAnsi="Calibri" w:cs="Arial"/>
        </w:rPr>
        <w:t>that the investigator wishes to interview them at a specific time and place</w:t>
      </w:r>
      <w:r w:rsidR="004B0DBE">
        <w:rPr>
          <w:rFonts w:ascii="Calibri" w:hAnsi="Calibri" w:cs="Arial"/>
        </w:rPr>
        <w:t>;</w:t>
      </w:r>
    </w:p>
    <w:p w:rsidR="00251412" w:rsidRPr="00F61163" w:rsidRDefault="00251412" w:rsidP="00B23EF0">
      <w:pPr>
        <w:numPr>
          <w:ilvl w:val="0"/>
          <w:numId w:val="5"/>
        </w:numPr>
        <w:spacing w:after="0"/>
        <w:ind w:left="1560" w:hanging="142"/>
        <w:jc w:val="both"/>
        <w:rPr>
          <w:rFonts w:ascii="Calibri" w:hAnsi="Calibri" w:cs="Arial"/>
        </w:rPr>
      </w:pPr>
      <w:r w:rsidRPr="00F61163">
        <w:rPr>
          <w:rFonts w:ascii="Calibri" w:hAnsi="Calibri" w:cs="Arial"/>
        </w:rPr>
        <w:t xml:space="preserve">that they may have a person of their choice present at the interview (i.e. union representative, a colleague, a peer support from their workplace, etc.); </w:t>
      </w:r>
    </w:p>
    <w:p w:rsidR="00251412" w:rsidRPr="00F61163" w:rsidRDefault="00251412" w:rsidP="00B23EF0">
      <w:pPr>
        <w:numPr>
          <w:ilvl w:val="0"/>
          <w:numId w:val="5"/>
        </w:numPr>
        <w:spacing w:after="0"/>
        <w:ind w:left="1560" w:hanging="142"/>
        <w:jc w:val="both"/>
        <w:rPr>
          <w:rFonts w:ascii="Calibri" w:hAnsi="Calibri" w:cs="Arial"/>
        </w:rPr>
      </w:pPr>
      <w:r w:rsidRPr="00F61163">
        <w:rPr>
          <w:rFonts w:ascii="Calibri" w:hAnsi="Calibri" w:cs="Arial"/>
        </w:rPr>
        <w:t>they have the right to make a statement in respect of the allegation(s) made against them either orally and/or in writing;</w:t>
      </w:r>
    </w:p>
    <w:p w:rsidR="00251412" w:rsidRDefault="00251412" w:rsidP="00B23EF0">
      <w:pPr>
        <w:numPr>
          <w:ilvl w:val="0"/>
          <w:numId w:val="5"/>
        </w:numPr>
        <w:spacing w:after="0"/>
        <w:ind w:left="1560" w:hanging="142"/>
        <w:jc w:val="both"/>
        <w:rPr>
          <w:rFonts w:ascii="Calibri" w:hAnsi="Calibri" w:cs="Arial"/>
        </w:rPr>
      </w:pPr>
      <w:r w:rsidRPr="00F61163">
        <w:rPr>
          <w:rFonts w:ascii="Calibri" w:hAnsi="Calibri" w:cs="Arial"/>
        </w:rPr>
        <w:t>as far as is reasonably possible, their confidentiality</w:t>
      </w:r>
      <w:r w:rsidR="00862B19">
        <w:rPr>
          <w:rFonts w:ascii="Calibri" w:hAnsi="Calibri" w:cs="Arial"/>
        </w:rPr>
        <w:t xml:space="preserve"> and privacy will be respected;</w:t>
      </w:r>
    </w:p>
    <w:p w:rsidR="00862B19" w:rsidRDefault="00862B19" w:rsidP="00B23EF0">
      <w:pPr>
        <w:numPr>
          <w:ilvl w:val="0"/>
          <w:numId w:val="5"/>
        </w:numPr>
        <w:spacing w:after="0"/>
        <w:ind w:left="1560" w:hanging="142"/>
        <w:jc w:val="both"/>
        <w:rPr>
          <w:rFonts w:ascii="Calibri" w:hAnsi="Calibri" w:cs="Arial"/>
        </w:rPr>
      </w:pPr>
      <w:r>
        <w:rPr>
          <w:rFonts w:ascii="Calibri" w:hAnsi="Calibri" w:cs="Arial"/>
        </w:rPr>
        <w:t>that the following support and advice is available</w:t>
      </w:r>
      <w:r w:rsidR="001D5665">
        <w:rPr>
          <w:rFonts w:ascii="Calibri" w:hAnsi="Calibri" w:cs="Arial"/>
        </w:rPr>
        <w:t>.</w:t>
      </w:r>
    </w:p>
    <w:p w:rsidR="00BB407F" w:rsidRDefault="00BB407F" w:rsidP="00BF2E70">
      <w:pPr>
        <w:spacing w:after="0"/>
        <w:ind w:left="1276"/>
        <w:jc w:val="both"/>
        <w:rPr>
          <w:rFonts w:ascii="Calibri" w:hAnsi="Calibri" w:cs="Arial"/>
          <w:color w:val="548DD4"/>
        </w:rPr>
      </w:pPr>
    </w:p>
    <w:p w:rsidR="00251412" w:rsidRDefault="00F55B97" w:rsidP="00BF2E70">
      <w:pPr>
        <w:tabs>
          <w:tab w:val="left" w:pos="567"/>
        </w:tabs>
        <w:spacing w:after="0"/>
        <w:rPr>
          <w:rFonts w:ascii="Calibri" w:hAnsi="Calibri" w:cs="Arial"/>
          <w:b/>
        </w:rPr>
      </w:pPr>
      <w:r>
        <w:rPr>
          <w:rFonts w:ascii="Calibri" w:hAnsi="Calibri" w:cs="Arial"/>
          <w:b/>
        </w:rPr>
        <w:t>2</w:t>
      </w:r>
      <w:r w:rsidR="00C96AE6">
        <w:rPr>
          <w:rFonts w:ascii="Calibri" w:hAnsi="Calibri" w:cs="Arial"/>
          <w:b/>
        </w:rPr>
        <w:t>2</w:t>
      </w:r>
      <w:r w:rsidR="00251412" w:rsidRPr="001E0D5D">
        <w:rPr>
          <w:rFonts w:ascii="Calibri" w:hAnsi="Calibri" w:cs="Arial"/>
          <w:b/>
        </w:rPr>
        <w:t>.</w:t>
      </w:r>
      <w:r w:rsidR="00251412" w:rsidRPr="001E0D5D">
        <w:rPr>
          <w:rFonts w:ascii="Calibri" w:hAnsi="Calibri" w:cs="Arial"/>
          <w:b/>
        </w:rPr>
        <w:tab/>
      </w:r>
      <w:r w:rsidR="00251412">
        <w:rPr>
          <w:rFonts w:ascii="Calibri" w:hAnsi="Calibri" w:cs="Arial"/>
          <w:b/>
        </w:rPr>
        <w:t xml:space="preserve">Procedure for </w:t>
      </w:r>
      <w:r w:rsidR="00251412" w:rsidRPr="001E0D5D">
        <w:rPr>
          <w:rFonts w:ascii="Calibri" w:hAnsi="Calibri" w:cs="Arial"/>
          <w:b/>
        </w:rPr>
        <w:t>Investigation of a Disclosure</w:t>
      </w:r>
    </w:p>
    <w:p w:rsidR="00B23EF0" w:rsidRPr="001E0D5D" w:rsidRDefault="00B23EF0" w:rsidP="00BF2E70">
      <w:pPr>
        <w:tabs>
          <w:tab w:val="left" w:pos="567"/>
        </w:tabs>
        <w:spacing w:after="0"/>
        <w:rPr>
          <w:rFonts w:ascii="Calibri" w:hAnsi="Calibri" w:cs="Arial"/>
          <w:b/>
        </w:rPr>
      </w:pPr>
    </w:p>
    <w:p w:rsidR="001D5665" w:rsidRDefault="00B23EF0" w:rsidP="00B23EF0">
      <w:pPr>
        <w:tabs>
          <w:tab w:val="left" w:pos="1134"/>
        </w:tabs>
        <w:spacing w:after="0"/>
        <w:ind w:left="1134" w:hanging="567"/>
        <w:jc w:val="both"/>
        <w:rPr>
          <w:rFonts w:asciiTheme="minorHAnsi" w:hAnsiTheme="minorHAnsi" w:cs="Arial"/>
        </w:rPr>
      </w:pPr>
      <w:r w:rsidRPr="00B23EF0">
        <w:rPr>
          <w:rFonts w:ascii="Calibri" w:hAnsi="Calibri" w:cs="Arial"/>
          <w:b/>
        </w:rPr>
        <w:t>22.1</w:t>
      </w:r>
      <w:r>
        <w:rPr>
          <w:rFonts w:ascii="Calibri" w:hAnsi="Calibri" w:cs="Arial"/>
        </w:rPr>
        <w:tab/>
      </w:r>
      <w:r w:rsidR="00251412" w:rsidRPr="001E0D5D">
        <w:rPr>
          <w:rFonts w:ascii="Calibri" w:hAnsi="Calibri" w:cs="Arial"/>
        </w:rPr>
        <w:t xml:space="preserve">Where the </w:t>
      </w:r>
      <w:r w:rsidR="00423B57" w:rsidRPr="00A21B50">
        <w:rPr>
          <w:rFonts w:ascii="Calibri" w:hAnsi="Calibri" w:cs="Arial"/>
        </w:rPr>
        <w:t xml:space="preserve">Designated Officer </w:t>
      </w:r>
      <w:r w:rsidR="00251412" w:rsidRPr="001E0D5D">
        <w:rPr>
          <w:rFonts w:ascii="Calibri" w:hAnsi="Calibri" w:cs="Arial"/>
        </w:rPr>
        <w:t>forms the view that a</w:t>
      </w:r>
      <w:r w:rsidR="00DC1C16">
        <w:rPr>
          <w:rFonts w:ascii="Calibri" w:hAnsi="Calibri" w:cs="Arial"/>
        </w:rPr>
        <w:t>n</w:t>
      </w:r>
      <w:r w:rsidR="00251412" w:rsidRPr="001E0D5D">
        <w:rPr>
          <w:rFonts w:ascii="Calibri" w:hAnsi="Calibri" w:cs="Arial"/>
        </w:rPr>
        <w:t xml:space="preserve"> investigation is required the matter should be referred to the appropriate Director of Service</w:t>
      </w:r>
      <w:r w:rsidR="001D5665">
        <w:rPr>
          <w:rFonts w:ascii="Calibri" w:hAnsi="Calibri" w:cs="Arial"/>
        </w:rPr>
        <w:t>s</w:t>
      </w:r>
      <w:r w:rsidR="00251412" w:rsidRPr="001E0D5D">
        <w:rPr>
          <w:rFonts w:ascii="Calibri" w:hAnsi="Calibri" w:cs="Arial"/>
        </w:rPr>
        <w:t xml:space="preserve"> for </w:t>
      </w:r>
      <w:r w:rsidR="00251412">
        <w:rPr>
          <w:rFonts w:ascii="Calibri" w:hAnsi="Calibri" w:cs="Arial"/>
        </w:rPr>
        <w:t xml:space="preserve">examination and/or </w:t>
      </w:r>
      <w:r w:rsidR="00251412" w:rsidRPr="001E0D5D">
        <w:rPr>
          <w:rFonts w:ascii="Calibri" w:hAnsi="Calibri" w:cs="Arial"/>
        </w:rPr>
        <w:t>investigation</w:t>
      </w:r>
      <w:r w:rsidR="00CD4ED4" w:rsidRPr="008C0EE6">
        <w:rPr>
          <w:rFonts w:asciiTheme="minorHAnsi" w:hAnsiTheme="minorHAnsi" w:cs="Arial"/>
        </w:rPr>
        <w:t>or to an external person, at the Council's discretion.</w:t>
      </w:r>
    </w:p>
    <w:p w:rsidR="001D5665" w:rsidRDefault="001D5665" w:rsidP="00BF2E70">
      <w:pPr>
        <w:pStyle w:val="ListParagraph"/>
        <w:tabs>
          <w:tab w:val="left" w:pos="567"/>
          <w:tab w:val="left" w:pos="1134"/>
        </w:tabs>
        <w:spacing w:after="0"/>
        <w:ind w:left="567"/>
        <w:jc w:val="both"/>
        <w:rPr>
          <w:rFonts w:asciiTheme="minorHAnsi" w:hAnsiTheme="minorHAnsi" w:cs="Arial"/>
        </w:rPr>
      </w:pPr>
    </w:p>
    <w:p w:rsidR="00251412" w:rsidRDefault="00B23EF0" w:rsidP="00B23EF0">
      <w:pPr>
        <w:tabs>
          <w:tab w:val="left" w:pos="1134"/>
        </w:tabs>
        <w:spacing w:after="0"/>
        <w:ind w:left="1134" w:hanging="567"/>
        <w:jc w:val="both"/>
        <w:rPr>
          <w:rFonts w:ascii="Calibri" w:hAnsi="Calibri" w:cs="Arial"/>
        </w:rPr>
      </w:pPr>
      <w:r w:rsidRPr="00B23EF0">
        <w:rPr>
          <w:rFonts w:ascii="Calibri" w:hAnsi="Calibri" w:cs="Arial"/>
          <w:b/>
        </w:rPr>
        <w:t>22.2</w:t>
      </w:r>
      <w:r>
        <w:rPr>
          <w:rFonts w:ascii="Calibri" w:hAnsi="Calibri" w:cs="Arial"/>
        </w:rPr>
        <w:tab/>
      </w:r>
      <w:r w:rsidR="00251412">
        <w:rPr>
          <w:rFonts w:ascii="Calibri" w:hAnsi="Calibri" w:cs="Arial"/>
        </w:rPr>
        <w:t xml:space="preserve">The Designated Officer should be updated </w:t>
      </w:r>
      <w:r w:rsidR="001D5665" w:rsidRPr="00A21B50">
        <w:rPr>
          <w:rFonts w:ascii="Calibri" w:hAnsi="Calibri" w:cs="Arial"/>
        </w:rPr>
        <w:t xml:space="preserve">by the appropriate Director of Services </w:t>
      </w:r>
      <w:r w:rsidR="00251412">
        <w:rPr>
          <w:rFonts w:ascii="Calibri" w:hAnsi="Calibri" w:cs="Arial"/>
        </w:rPr>
        <w:t xml:space="preserve">on any investigation and the outcome.  </w:t>
      </w:r>
      <w:r w:rsidR="00251412" w:rsidRPr="001E0D5D">
        <w:rPr>
          <w:rFonts w:ascii="Calibri" w:hAnsi="Calibri" w:cs="Arial"/>
        </w:rPr>
        <w:t>The fact of such an investigation taking place will be reported to Chief Executive who will also be advised of the outcome an</w:t>
      </w:r>
      <w:r w:rsidR="00CD2DFC">
        <w:rPr>
          <w:rFonts w:ascii="Calibri" w:hAnsi="Calibri" w:cs="Arial"/>
        </w:rPr>
        <w:t>d any recommendations arising.</w:t>
      </w:r>
    </w:p>
    <w:p w:rsidR="007C4D97" w:rsidRPr="001E0D5D" w:rsidRDefault="007C4D97" w:rsidP="00BF2E70">
      <w:pPr>
        <w:pStyle w:val="ListParagraph"/>
        <w:tabs>
          <w:tab w:val="left" w:pos="567"/>
          <w:tab w:val="left" w:pos="1134"/>
        </w:tabs>
        <w:spacing w:after="0"/>
        <w:ind w:left="567"/>
        <w:jc w:val="both"/>
        <w:rPr>
          <w:rFonts w:ascii="Calibri" w:hAnsi="Calibri" w:cs="Arial"/>
        </w:rPr>
      </w:pPr>
    </w:p>
    <w:p w:rsidR="00251412" w:rsidRPr="00F61163" w:rsidRDefault="00B23EF0" w:rsidP="00B23EF0">
      <w:pPr>
        <w:tabs>
          <w:tab w:val="left" w:pos="1134"/>
        </w:tabs>
        <w:spacing w:after="0"/>
        <w:ind w:left="1134" w:hanging="567"/>
        <w:jc w:val="both"/>
        <w:rPr>
          <w:rFonts w:asciiTheme="minorHAnsi" w:hAnsiTheme="minorHAnsi" w:cs="Arial"/>
        </w:rPr>
      </w:pPr>
      <w:r w:rsidRPr="00B23EF0">
        <w:rPr>
          <w:rFonts w:ascii="Calibri" w:hAnsi="Calibri" w:cs="Arial"/>
          <w:b/>
        </w:rPr>
        <w:t>22.3</w:t>
      </w:r>
      <w:r>
        <w:rPr>
          <w:rFonts w:ascii="Calibri" w:hAnsi="Calibri" w:cs="Arial"/>
        </w:rPr>
        <w:tab/>
      </w:r>
      <w:r w:rsidR="00251412" w:rsidRPr="00F61163">
        <w:rPr>
          <w:rFonts w:ascii="Calibri" w:hAnsi="Calibri" w:cs="Arial"/>
        </w:rPr>
        <w:t xml:space="preserve">An investigation may consist of an informal approach for less serious wrongdoings, a detailed and extensive investigation of serious wrongdoings, or an external investigation by another body. </w:t>
      </w:r>
      <w:r w:rsidR="002C71B1">
        <w:rPr>
          <w:rFonts w:ascii="Calibri" w:hAnsi="Calibri" w:cs="Arial"/>
        </w:rPr>
        <w:t xml:space="preserve"> I</w:t>
      </w:r>
      <w:r w:rsidR="00251412" w:rsidRPr="00F61163">
        <w:rPr>
          <w:rFonts w:ascii="Calibri" w:hAnsi="Calibri" w:cs="Arial"/>
        </w:rPr>
        <w:t>t is important to note that some matters may be of such seriousness that the investigation may have to be carried out externally, such as by subject matter experts or may need to be reported to</w:t>
      </w:r>
      <w:r w:rsidR="002C71B1">
        <w:rPr>
          <w:rFonts w:ascii="Calibri" w:hAnsi="Calibri" w:cs="Arial"/>
        </w:rPr>
        <w:t xml:space="preserve"> and investigated by An Garda </w:t>
      </w:r>
      <w:r w:rsidR="007C4D97">
        <w:rPr>
          <w:rFonts w:ascii="Calibri" w:hAnsi="Calibri" w:cs="Arial"/>
        </w:rPr>
        <w:t>S</w:t>
      </w:r>
      <w:r w:rsidR="003D6719" w:rsidRPr="007C4D97">
        <w:rPr>
          <w:rFonts w:asciiTheme="minorHAnsi" w:hAnsiTheme="minorHAnsi"/>
          <w:u w:val="single"/>
        </w:rPr>
        <w:t>í</w:t>
      </w:r>
      <w:r w:rsidR="003D6719" w:rsidRPr="007C4D97">
        <w:rPr>
          <w:rFonts w:asciiTheme="minorHAnsi" w:hAnsiTheme="minorHAnsi"/>
        </w:rPr>
        <w:t>och</w:t>
      </w:r>
      <w:r w:rsidR="00137448">
        <w:rPr>
          <w:rFonts w:asciiTheme="minorHAnsi" w:hAnsiTheme="minorHAnsi"/>
          <w:u w:val="single"/>
        </w:rPr>
        <w:t>á</w:t>
      </w:r>
      <w:r w:rsidR="003D6719" w:rsidRPr="007C4D97">
        <w:rPr>
          <w:rFonts w:asciiTheme="minorHAnsi" w:hAnsiTheme="minorHAnsi"/>
        </w:rPr>
        <w:t>na</w:t>
      </w:r>
      <w:r w:rsidR="00251412" w:rsidRPr="00F61163">
        <w:rPr>
          <w:rFonts w:ascii="Calibri" w:hAnsi="Calibri" w:cs="Arial"/>
        </w:rPr>
        <w:t>or another body with the statutory power and function of investigation of particular matters</w:t>
      </w:r>
      <w:r w:rsidR="003D6719">
        <w:rPr>
          <w:rFonts w:ascii="Calibri" w:hAnsi="Calibri" w:cs="Arial"/>
        </w:rPr>
        <w:t>.</w:t>
      </w:r>
    </w:p>
    <w:p w:rsidR="00251412" w:rsidRPr="00D11915" w:rsidRDefault="00251412" w:rsidP="00BF2E70">
      <w:pPr>
        <w:spacing w:after="0"/>
        <w:ind w:left="1134" w:hanging="567"/>
        <w:jc w:val="both"/>
        <w:rPr>
          <w:rFonts w:ascii="Calibri" w:hAnsi="Calibri" w:cs="Arial"/>
          <w:color w:val="548DD4"/>
        </w:rPr>
      </w:pPr>
    </w:p>
    <w:p w:rsidR="00251412" w:rsidRPr="00F61163" w:rsidRDefault="00B23EF0" w:rsidP="00B23EF0">
      <w:pPr>
        <w:tabs>
          <w:tab w:val="left" w:pos="1134"/>
        </w:tabs>
        <w:spacing w:after="0"/>
        <w:ind w:left="1134" w:hanging="567"/>
        <w:jc w:val="both"/>
        <w:rPr>
          <w:rFonts w:ascii="Calibri" w:hAnsi="Calibri" w:cs="Arial"/>
        </w:rPr>
      </w:pPr>
      <w:r w:rsidRPr="00B23EF0">
        <w:rPr>
          <w:rFonts w:ascii="Calibri" w:hAnsi="Calibri" w:cs="Arial"/>
          <w:b/>
        </w:rPr>
        <w:t>22.4</w:t>
      </w:r>
      <w:r>
        <w:rPr>
          <w:rFonts w:ascii="Calibri" w:hAnsi="Calibri" w:cs="Arial"/>
        </w:rPr>
        <w:tab/>
      </w:r>
      <w:r w:rsidR="00251412" w:rsidRPr="00F61163">
        <w:rPr>
          <w:rFonts w:ascii="Calibri" w:hAnsi="Calibri" w:cs="Arial"/>
        </w:rPr>
        <w:t>Investigations</w:t>
      </w:r>
      <w:r w:rsidR="005F31CB">
        <w:rPr>
          <w:rFonts w:ascii="Calibri" w:hAnsi="Calibri" w:cs="Arial"/>
        </w:rPr>
        <w:t xml:space="preserve"> carried outwill be impartial </w:t>
      </w:r>
      <w:r w:rsidR="00251412" w:rsidRPr="00F61163">
        <w:rPr>
          <w:rFonts w:ascii="Calibri" w:hAnsi="Calibri" w:cs="Arial"/>
        </w:rPr>
        <w:t>and conducted in a manner fully consistent with due p</w:t>
      </w:r>
      <w:r w:rsidR="00FD31DB">
        <w:rPr>
          <w:rFonts w:ascii="Calibri" w:hAnsi="Calibri" w:cs="Arial"/>
        </w:rPr>
        <w:t>rocess and the procedures will</w:t>
      </w:r>
      <w:r w:rsidR="00251412" w:rsidRPr="00F61163">
        <w:rPr>
          <w:rFonts w:ascii="Calibri" w:hAnsi="Calibri" w:cs="Arial"/>
        </w:rPr>
        <w:t xml:space="preserve"> commit to this standard.  In addition, the confidentiality of both the </w:t>
      </w:r>
      <w:r w:rsidR="005F31CB">
        <w:rPr>
          <w:rFonts w:ascii="Calibri" w:hAnsi="Calibri" w:cs="Arial"/>
        </w:rPr>
        <w:t>employee/</w:t>
      </w:r>
      <w:r w:rsidR="00251412" w:rsidRPr="00F61163">
        <w:rPr>
          <w:rFonts w:ascii="Calibri" w:hAnsi="Calibri" w:cs="Arial"/>
        </w:rPr>
        <w:t xml:space="preserve">worker making the report of possible wrongdoing and the person against whom the allegation of wrongdoing has been made will be protected – in the former case in accordance with the </w:t>
      </w:r>
      <w:r w:rsidR="00251412" w:rsidRPr="00F61163">
        <w:rPr>
          <w:rFonts w:ascii="Calibri" w:hAnsi="Calibri" w:cs="Arial"/>
        </w:rPr>
        <w:lastRenderedPageBreak/>
        <w:t>relevant legal provisions in the case of a protected disclosure and in the latter consistent with the principles of natural justice.</w:t>
      </w:r>
    </w:p>
    <w:p w:rsidR="00251412" w:rsidRPr="001E0D5D" w:rsidRDefault="00251412" w:rsidP="00BF2E70">
      <w:pPr>
        <w:autoSpaceDE w:val="0"/>
        <w:autoSpaceDN w:val="0"/>
        <w:adjustRightInd w:val="0"/>
        <w:spacing w:after="0"/>
        <w:ind w:left="709" w:hanging="709"/>
        <w:jc w:val="both"/>
        <w:rPr>
          <w:rFonts w:ascii="Calibri" w:hAnsi="Calibri"/>
        </w:rPr>
      </w:pPr>
    </w:p>
    <w:p w:rsidR="00251412" w:rsidRPr="00A21B50" w:rsidRDefault="00B23EF0" w:rsidP="00B23EF0">
      <w:pPr>
        <w:tabs>
          <w:tab w:val="left" w:pos="1134"/>
        </w:tabs>
        <w:spacing w:after="0"/>
        <w:ind w:left="1134" w:hanging="567"/>
        <w:jc w:val="both"/>
        <w:rPr>
          <w:rFonts w:ascii="Calibri" w:hAnsi="Calibri" w:cs="Arial"/>
        </w:rPr>
      </w:pPr>
      <w:r w:rsidRPr="00B23EF0">
        <w:rPr>
          <w:rFonts w:ascii="Calibri" w:hAnsi="Calibri" w:cs="Arial"/>
          <w:b/>
        </w:rPr>
        <w:t>22.5</w:t>
      </w:r>
      <w:r>
        <w:rPr>
          <w:rFonts w:ascii="Calibri" w:hAnsi="Calibri" w:cs="Arial"/>
        </w:rPr>
        <w:tab/>
      </w:r>
      <w:r w:rsidR="00251412" w:rsidRPr="00A21B50">
        <w:rPr>
          <w:rFonts w:ascii="Calibri" w:hAnsi="Calibri" w:cs="Arial"/>
        </w:rPr>
        <w:t>The discloser will be provided with feedback</w:t>
      </w:r>
      <w:r w:rsidR="00C434D7" w:rsidRPr="00A21B50">
        <w:rPr>
          <w:rFonts w:ascii="Calibri" w:hAnsi="Calibri" w:cs="Arial"/>
        </w:rPr>
        <w:t xml:space="preserve">from the Designated Officer </w:t>
      </w:r>
      <w:r w:rsidR="00423B57" w:rsidRPr="00A21B50">
        <w:rPr>
          <w:rFonts w:ascii="Calibri" w:hAnsi="Calibri" w:cs="Arial"/>
        </w:rPr>
        <w:t>concerning general information</w:t>
      </w:r>
      <w:r w:rsidR="00251412" w:rsidRPr="00A21B50">
        <w:rPr>
          <w:rFonts w:ascii="Calibri" w:hAnsi="Calibri" w:cs="Arial"/>
        </w:rPr>
        <w:t xml:space="preserve"> in relation to the matters disclosed and be advised when consideration of the disclosure is complete.  </w:t>
      </w:r>
    </w:p>
    <w:p w:rsidR="00251412" w:rsidRPr="00F61163" w:rsidRDefault="00251412" w:rsidP="00BF2E70">
      <w:pPr>
        <w:tabs>
          <w:tab w:val="left" w:pos="567"/>
        </w:tabs>
        <w:spacing w:after="0"/>
        <w:ind w:left="567" w:hanging="567"/>
        <w:jc w:val="both"/>
        <w:rPr>
          <w:rFonts w:ascii="Calibri" w:hAnsi="Calibri" w:cs="Arial"/>
        </w:rPr>
      </w:pPr>
    </w:p>
    <w:p w:rsidR="00D01B96" w:rsidRDefault="00B23EF0" w:rsidP="00B23EF0">
      <w:pPr>
        <w:tabs>
          <w:tab w:val="left" w:pos="1134"/>
        </w:tabs>
        <w:spacing w:after="0"/>
        <w:ind w:left="1134" w:hanging="567"/>
        <w:jc w:val="both"/>
        <w:rPr>
          <w:rFonts w:ascii="Calibri" w:hAnsi="Calibri" w:cs="Arial"/>
        </w:rPr>
      </w:pPr>
      <w:r w:rsidRPr="00B23EF0">
        <w:rPr>
          <w:rFonts w:ascii="Calibri" w:hAnsi="Calibri" w:cs="Arial"/>
          <w:b/>
        </w:rPr>
        <w:t>22.6</w:t>
      </w:r>
      <w:r>
        <w:rPr>
          <w:rFonts w:ascii="Calibri" w:hAnsi="Calibri" w:cs="Arial"/>
        </w:rPr>
        <w:tab/>
      </w:r>
      <w:r w:rsidR="00251412" w:rsidRPr="005F31CB">
        <w:rPr>
          <w:rFonts w:ascii="Calibri" w:hAnsi="Calibri" w:cs="Arial"/>
        </w:rPr>
        <w:t xml:space="preserve">As it is not possible to know at the time whether the disclosure will subsequently be deemed protected under the Protected Disclosures Act, written records, including timelines, in relation to any investigation undertaken, under this </w:t>
      </w:r>
      <w:r w:rsidR="009A64A1">
        <w:rPr>
          <w:rFonts w:ascii="Calibri" w:hAnsi="Calibri" w:cs="Arial"/>
        </w:rPr>
        <w:t>Policy</w:t>
      </w:r>
      <w:r w:rsidR="00251412" w:rsidRPr="005F31CB">
        <w:rPr>
          <w:rFonts w:ascii="Calibri" w:hAnsi="Calibri" w:cs="Arial"/>
        </w:rPr>
        <w:t xml:space="preserve"> should be maintained. </w:t>
      </w:r>
    </w:p>
    <w:p w:rsidR="00C96AE6" w:rsidRDefault="00C96AE6" w:rsidP="00BF2E70">
      <w:pPr>
        <w:tabs>
          <w:tab w:val="left" w:pos="567"/>
          <w:tab w:val="left" w:pos="1134"/>
        </w:tabs>
        <w:spacing w:after="0"/>
        <w:ind w:left="567"/>
        <w:jc w:val="both"/>
        <w:rPr>
          <w:rFonts w:ascii="Calibri" w:hAnsi="Calibri" w:cs="Arial"/>
        </w:rPr>
      </w:pPr>
    </w:p>
    <w:p w:rsidR="00251412" w:rsidRDefault="00C96AE6" w:rsidP="00BF2E70">
      <w:pPr>
        <w:tabs>
          <w:tab w:val="left" w:pos="567"/>
        </w:tabs>
        <w:spacing w:after="0"/>
        <w:rPr>
          <w:rFonts w:ascii="Calibri" w:hAnsi="Calibri" w:cs="Arial"/>
          <w:b/>
        </w:rPr>
      </w:pPr>
      <w:r>
        <w:rPr>
          <w:rFonts w:ascii="Calibri" w:hAnsi="Calibri" w:cs="Arial"/>
          <w:b/>
        </w:rPr>
        <w:t>23</w:t>
      </w:r>
      <w:r w:rsidR="00251412" w:rsidRPr="001E0D5D">
        <w:rPr>
          <w:rFonts w:ascii="Calibri" w:hAnsi="Calibri" w:cs="Arial"/>
          <w:b/>
        </w:rPr>
        <w:t>.</w:t>
      </w:r>
      <w:r w:rsidR="00251412" w:rsidRPr="001E0D5D">
        <w:rPr>
          <w:rFonts w:ascii="Calibri" w:hAnsi="Calibri" w:cs="Arial"/>
          <w:b/>
        </w:rPr>
        <w:tab/>
        <w:t>Review</w:t>
      </w:r>
    </w:p>
    <w:p w:rsidR="00B23EF0" w:rsidRPr="001E0D5D" w:rsidRDefault="00B23EF0" w:rsidP="00BF2E70">
      <w:pPr>
        <w:tabs>
          <w:tab w:val="left" w:pos="567"/>
        </w:tabs>
        <w:spacing w:after="0"/>
        <w:rPr>
          <w:rFonts w:ascii="Calibri" w:hAnsi="Calibri" w:cs="Arial"/>
          <w:b/>
        </w:rPr>
      </w:pPr>
    </w:p>
    <w:p w:rsidR="00251412" w:rsidRDefault="00B23EF0" w:rsidP="00B23EF0">
      <w:pPr>
        <w:tabs>
          <w:tab w:val="left" w:pos="1134"/>
        </w:tabs>
        <w:spacing w:after="0"/>
        <w:ind w:left="1134" w:hanging="567"/>
        <w:jc w:val="both"/>
        <w:rPr>
          <w:rFonts w:ascii="Calibri" w:hAnsi="Calibri" w:cs="Arial"/>
        </w:rPr>
      </w:pPr>
      <w:r w:rsidRPr="00B23EF0">
        <w:rPr>
          <w:rFonts w:ascii="Calibri" w:hAnsi="Calibri" w:cs="Arial"/>
          <w:b/>
        </w:rPr>
        <w:t>23.1</w:t>
      </w:r>
      <w:r>
        <w:rPr>
          <w:rFonts w:ascii="Calibri" w:hAnsi="Calibri" w:cs="Arial"/>
        </w:rPr>
        <w:tab/>
      </w:r>
      <w:r w:rsidR="00251412" w:rsidRPr="001E0D5D">
        <w:rPr>
          <w:rFonts w:ascii="Calibri" w:hAnsi="Calibri" w:cs="Arial"/>
        </w:rPr>
        <w:t xml:space="preserve">A system of review is available </w:t>
      </w:r>
      <w:r w:rsidR="00251412">
        <w:rPr>
          <w:rFonts w:ascii="Calibri" w:hAnsi="Calibri" w:cs="Arial"/>
        </w:rPr>
        <w:t>in respect of the following:</w:t>
      </w:r>
    </w:p>
    <w:p w:rsidR="00251412" w:rsidRDefault="00251412" w:rsidP="00BF2E70">
      <w:pPr>
        <w:tabs>
          <w:tab w:val="left" w:pos="567"/>
        </w:tabs>
        <w:autoSpaceDE w:val="0"/>
        <w:autoSpaceDN w:val="0"/>
        <w:adjustRightInd w:val="0"/>
        <w:spacing w:after="0"/>
        <w:ind w:left="567" w:hanging="567"/>
        <w:jc w:val="both"/>
        <w:rPr>
          <w:rFonts w:ascii="Calibri" w:hAnsi="Calibri" w:cs="Arial"/>
        </w:rPr>
      </w:pPr>
    </w:p>
    <w:p w:rsidR="00251412" w:rsidRPr="00142D18" w:rsidRDefault="00251412" w:rsidP="00B23EF0">
      <w:pPr>
        <w:pStyle w:val="ListParagraph"/>
        <w:numPr>
          <w:ilvl w:val="0"/>
          <w:numId w:val="8"/>
        </w:numPr>
        <w:autoSpaceDE w:val="0"/>
        <w:autoSpaceDN w:val="0"/>
        <w:adjustRightInd w:val="0"/>
        <w:spacing w:after="0"/>
        <w:ind w:left="1701" w:hanging="283"/>
        <w:jc w:val="both"/>
        <w:rPr>
          <w:rFonts w:ascii="Calibri" w:hAnsi="Calibri"/>
        </w:rPr>
      </w:pPr>
      <w:r w:rsidRPr="00142D18">
        <w:rPr>
          <w:rFonts w:ascii="Calibri" w:hAnsi="Calibri"/>
        </w:rPr>
        <w:t xml:space="preserve">Any decision made to disclose the identity of the discloser (except in exceptional cases); </w:t>
      </w:r>
    </w:p>
    <w:p w:rsidR="00251412" w:rsidRPr="00142D18" w:rsidRDefault="00251412" w:rsidP="00B23EF0">
      <w:pPr>
        <w:pStyle w:val="ListParagraph"/>
        <w:numPr>
          <w:ilvl w:val="0"/>
          <w:numId w:val="8"/>
        </w:numPr>
        <w:autoSpaceDE w:val="0"/>
        <w:autoSpaceDN w:val="0"/>
        <w:adjustRightInd w:val="0"/>
        <w:spacing w:after="0"/>
        <w:ind w:left="1701" w:hanging="283"/>
        <w:jc w:val="both"/>
        <w:rPr>
          <w:rFonts w:ascii="Calibri" w:hAnsi="Calibri"/>
        </w:rPr>
      </w:pPr>
      <w:r w:rsidRPr="00142D18">
        <w:rPr>
          <w:rFonts w:ascii="Calibri" w:hAnsi="Calibri"/>
        </w:rPr>
        <w:t>The outcome of any assessment/investigation undertaken in respect of the protected disclosure; and</w:t>
      </w:r>
    </w:p>
    <w:p w:rsidR="00251412" w:rsidRDefault="00251412" w:rsidP="00B23EF0">
      <w:pPr>
        <w:pStyle w:val="ListParagraph"/>
        <w:numPr>
          <w:ilvl w:val="0"/>
          <w:numId w:val="8"/>
        </w:numPr>
        <w:autoSpaceDE w:val="0"/>
        <w:autoSpaceDN w:val="0"/>
        <w:adjustRightInd w:val="0"/>
        <w:spacing w:after="0"/>
        <w:ind w:left="1701" w:hanging="283"/>
        <w:jc w:val="both"/>
        <w:rPr>
          <w:rFonts w:ascii="Calibri" w:hAnsi="Calibri"/>
        </w:rPr>
      </w:pPr>
      <w:r w:rsidRPr="00142D18">
        <w:rPr>
          <w:rFonts w:ascii="Calibri" w:hAnsi="Calibri"/>
        </w:rPr>
        <w:t>The outcome of any assessment/investigation in respect of any complaint of penalisation.</w:t>
      </w:r>
    </w:p>
    <w:p w:rsidR="00251412" w:rsidRDefault="00251412" w:rsidP="00BF2E70">
      <w:pPr>
        <w:tabs>
          <w:tab w:val="left" w:pos="567"/>
        </w:tabs>
        <w:autoSpaceDE w:val="0"/>
        <w:autoSpaceDN w:val="0"/>
        <w:adjustRightInd w:val="0"/>
        <w:spacing w:after="0"/>
        <w:ind w:left="567" w:hanging="567"/>
        <w:jc w:val="both"/>
        <w:rPr>
          <w:rFonts w:ascii="Calibri" w:hAnsi="Calibri" w:cs="Arial"/>
        </w:rPr>
      </w:pPr>
    </w:p>
    <w:p w:rsidR="00251412" w:rsidRPr="001E0D5D" w:rsidRDefault="00B23EF0" w:rsidP="00B23EF0">
      <w:pPr>
        <w:tabs>
          <w:tab w:val="left" w:pos="1134"/>
        </w:tabs>
        <w:spacing w:after="0"/>
        <w:ind w:left="1134" w:hanging="567"/>
        <w:jc w:val="both"/>
        <w:rPr>
          <w:rFonts w:ascii="Calibri" w:hAnsi="Calibri" w:cs="Arial"/>
        </w:rPr>
      </w:pPr>
      <w:r w:rsidRPr="00F13EA0">
        <w:rPr>
          <w:rFonts w:ascii="Calibri" w:hAnsi="Calibri" w:cs="Arial"/>
          <w:b/>
        </w:rPr>
        <w:t>23.2</w:t>
      </w:r>
      <w:r>
        <w:rPr>
          <w:rFonts w:ascii="Calibri" w:hAnsi="Calibri" w:cs="Arial"/>
        </w:rPr>
        <w:tab/>
      </w:r>
      <w:r w:rsidR="00251412" w:rsidRPr="001E0D5D">
        <w:rPr>
          <w:rFonts w:ascii="Calibri" w:hAnsi="Calibri" w:cs="Arial"/>
        </w:rPr>
        <w:t xml:space="preserve">Any review will be conducted by </w:t>
      </w:r>
      <w:r w:rsidR="00251412">
        <w:rPr>
          <w:rFonts w:ascii="Calibri" w:hAnsi="Calibri" w:cs="Arial"/>
        </w:rPr>
        <w:t xml:space="preserve">a </w:t>
      </w:r>
      <w:r w:rsidR="00251412" w:rsidRPr="00C55623">
        <w:rPr>
          <w:rFonts w:asciiTheme="minorHAnsi" w:hAnsiTheme="minorHAnsi" w:cs="Arial"/>
        </w:rPr>
        <w:t>delegated member o</w:t>
      </w:r>
      <w:r w:rsidR="00A216FE">
        <w:rPr>
          <w:rFonts w:asciiTheme="minorHAnsi" w:hAnsiTheme="minorHAnsi" w:cs="Arial"/>
        </w:rPr>
        <w:t xml:space="preserve">f the Senior Management Team.  </w:t>
      </w:r>
      <w:r w:rsidR="00251412">
        <w:rPr>
          <w:rFonts w:asciiTheme="minorHAnsi" w:hAnsiTheme="minorHAnsi" w:cs="Arial"/>
        </w:rPr>
        <w:t xml:space="preserve">Where a decision is taken to disclose the identity of the discloser, where possible, the discloser will be </w:t>
      </w:r>
      <w:r w:rsidR="00251412" w:rsidRPr="00B23EF0">
        <w:rPr>
          <w:rFonts w:ascii="Calibri" w:hAnsi="Calibri" w:cs="Arial"/>
        </w:rPr>
        <w:t>offer</w:t>
      </w:r>
      <w:r w:rsidR="002228FB" w:rsidRPr="00B23EF0">
        <w:rPr>
          <w:rFonts w:ascii="Calibri" w:hAnsi="Calibri" w:cs="Arial"/>
        </w:rPr>
        <w:t>ed</w:t>
      </w:r>
      <w:r w:rsidR="002228FB">
        <w:rPr>
          <w:rFonts w:asciiTheme="minorHAnsi" w:hAnsiTheme="minorHAnsi" w:cs="Arial"/>
        </w:rPr>
        <w:t xml:space="preserve"> a review before their identit</w:t>
      </w:r>
      <w:r w:rsidR="00251412">
        <w:rPr>
          <w:rFonts w:asciiTheme="minorHAnsi" w:hAnsiTheme="minorHAnsi" w:cs="Arial"/>
        </w:rPr>
        <w:t>y is disclosed.  Note that there is no entitlement to two reviews of the same issue.</w:t>
      </w:r>
    </w:p>
    <w:p w:rsidR="00251412" w:rsidRPr="001E0D5D" w:rsidRDefault="00251412" w:rsidP="00BF2E70">
      <w:pPr>
        <w:autoSpaceDE w:val="0"/>
        <w:autoSpaceDN w:val="0"/>
        <w:adjustRightInd w:val="0"/>
        <w:spacing w:after="0"/>
        <w:ind w:left="709" w:hanging="709"/>
        <w:jc w:val="both"/>
        <w:rPr>
          <w:rFonts w:ascii="Calibri" w:hAnsi="Calibri"/>
        </w:rPr>
      </w:pPr>
    </w:p>
    <w:p w:rsidR="00251412" w:rsidRPr="00F61163" w:rsidRDefault="00B23EF0" w:rsidP="00B23EF0">
      <w:pPr>
        <w:tabs>
          <w:tab w:val="left" w:pos="1134"/>
        </w:tabs>
        <w:spacing w:after="0"/>
        <w:ind w:left="1134" w:hanging="567"/>
        <w:jc w:val="both"/>
        <w:rPr>
          <w:rFonts w:ascii="Calibri" w:hAnsi="Calibri" w:cs="Arial"/>
        </w:rPr>
      </w:pPr>
      <w:r w:rsidRPr="00F13EA0">
        <w:rPr>
          <w:rFonts w:ascii="Calibri" w:hAnsi="Calibri" w:cs="Arial"/>
          <w:b/>
        </w:rPr>
        <w:t>23.3</w:t>
      </w:r>
      <w:r>
        <w:rPr>
          <w:rFonts w:ascii="Calibri" w:hAnsi="Calibri" w:cs="Arial"/>
        </w:rPr>
        <w:tab/>
      </w:r>
      <w:r w:rsidR="00251412" w:rsidRPr="001E0D5D">
        <w:rPr>
          <w:rFonts w:ascii="Calibri" w:hAnsi="Calibri" w:cs="Arial"/>
        </w:rPr>
        <w:t>A specific process will be drawn up for handling the review which requires that</w:t>
      </w:r>
      <w:r w:rsidR="00251412" w:rsidRPr="00F61163">
        <w:rPr>
          <w:rFonts w:ascii="Calibri" w:hAnsi="Calibri" w:cs="Arial"/>
        </w:rPr>
        <w:t>parties not involved in the original process re-evaluate the findings andconsider any additional evidence provided.</w:t>
      </w:r>
    </w:p>
    <w:p w:rsidR="00251412" w:rsidRPr="001E0D5D" w:rsidRDefault="00251412" w:rsidP="00BF2E70">
      <w:pPr>
        <w:autoSpaceDE w:val="0"/>
        <w:autoSpaceDN w:val="0"/>
        <w:adjustRightInd w:val="0"/>
        <w:spacing w:after="0"/>
        <w:ind w:left="709" w:hanging="709"/>
        <w:jc w:val="both"/>
        <w:rPr>
          <w:rFonts w:ascii="Calibri" w:hAnsi="Calibri" w:cs="Arial"/>
        </w:rPr>
      </w:pPr>
    </w:p>
    <w:p w:rsidR="00251412" w:rsidRPr="001E0D5D" w:rsidRDefault="00B23EF0" w:rsidP="00B23EF0">
      <w:pPr>
        <w:tabs>
          <w:tab w:val="left" w:pos="1134"/>
        </w:tabs>
        <w:spacing w:after="0"/>
        <w:ind w:left="1134" w:hanging="567"/>
        <w:jc w:val="both"/>
        <w:rPr>
          <w:rFonts w:ascii="Calibri" w:hAnsi="Calibri" w:cs="Arial"/>
        </w:rPr>
      </w:pPr>
      <w:r w:rsidRPr="00F13EA0">
        <w:rPr>
          <w:rFonts w:ascii="Calibri" w:hAnsi="Calibri" w:cs="Arial"/>
          <w:b/>
        </w:rPr>
        <w:t>23.4</w:t>
      </w:r>
      <w:r>
        <w:rPr>
          <w:rFonts w:ascii="Calibri" w:hAnsi="Calibri" w:cs="Arial"/>
        </w:rPr>
        <w:tab/>
      </w:r>
      <w:r w:rsidR="00630C10">
        <w:rPr>
          <w:rFonts w:ascii="Calibri" w:hAnsi="Calibri" w:cs="Arial"/>
        </w:rPr>
        <w:t>The outcome of the r</w:t>
      </w:r>
      <w:r w:rsidR="00251412" w:rsidRPr="001E0D5D">
        <w:rPr>
          <w:rFonts w:ascii="Calibri" w:hAnsi="Calibri" w:cs="Arial"/>
        </w:rPr>
        <w:t>eview will then be communicated to the employee/worker.</w:t>
      </w:r>
    </w:p>
    <w:p w:rsidR="00251412" w:rsidRDefault="00251412" w:rsidP="00BF2E70">
      <w:pPr>
        <w:spacing w:after="0"/>
        <w:jc w:val="both"/>
        <w:rPr>
          <w:rFonts w:ascii="Calibri" w:hAnsi="Calibri" w:cs="Arial"/>
        </w:rPr>
      </w:pPr>
    </w:p>
    <w:p w:rsidR="00251412" w:rsidRDefault="00C96AE6" w:rsidP="00BF2E70">
      <w:pPr>
        <w:tabs>
          <w:tab w:val="left" w:pos="567"/>
        </w:tabs>
        <w:spacing w:after="0"/>
        <w:rPr>
          <w:rFonts w:ascii="Calibri" w:hAnsi="Calibri" w:cs="Arial"/>
          <w:b/>
        </w:rPr>
      </w:pPr>
      <w:r>
        <w:rPr>
          <w:rFonts w:ascii="Calibri" w:hAnsi="Calibri" w:cs="Arial"/>
          <w:b/>
        </w:rPr>
        <w:t>24</w:t>
      </w:r>
      <w:r w:rsidR="00251412" w:rsidRPr="001E0D5D">
        <w:rPr>
          <w:rFonts w:ascii="Calibri" w:hAnsi="Calibri" w:cs="Arial"/>
          <w:b/>
        </w:rPr>
        <w:t>.</w:t>
      </w:r>
      <w:r w:rsidR="00251412" w:rsidRPr="001E0D5D">
        <w:rPr>
          <w:rFonts w:ascii="Calibri" w:hAnsi="Calibri" w:cs="Arial"/>
          <w:b/>
        </w:rPr>
        <w:tab/>
        <w:t>Raising a Concern Externally</w:t>
      </w:r>
    </w:p>
    <w:p w:rsidR="00B23EF0" w:rsidRPr="001E0D5D" w:rsidRDefault="00B23EF0" w:rsidP="00BF2E70">
      <w:pPr>
        <w:tabs>
          <w:tab w:val="left" w:pos="567"/>
        </w:tabs>
        <w:spacing w:after="0"/>
        <w:rPr>
          <w:rFonts w:ascii="Calibri" w:hAnsi="Calibri" w:cs="Arial"/>
          <w:b/>
          <w:bCs/>
        </w:rPr>
      </w:pPr>
    </w:p>
    <w:p w:rsidR="00251412" w:rsidRDefault="00B23EF0" w:rsidP="00B23EF0">
      <w:pPr>
        <w:tabs>
          <w:tab w:val="left" w:pos="1134"/>
        </w:tabs>
        <w:spacing w:after="0"/>
        <w:ind w:left="1134" w:hanging="567"/>
        <w:jc w:val="both"/>
        <w:rPr>
          <w:rFonts w:ascii="Calibri" w:hAnsi="Calibri" w:cs="Arial"/>
          <w:spacing w:val="-1"/>
        </w:rPr>
      </w:pPr>
      <w:r w:rsidRPr="00F13EA0">
        <w:rPr>
          <w:rFonts w:ascii="Calibri" w:hAnsi="Calibri" w:cs="Arial"/>
          <w:b/>
        </w:rPr>
        <w:t>24.1</w:t>
      </w:r>
      <w:r>
        <w:rPr>
          <w:rFonts w:ascii="Calibri" w:hAnsi="Calibri" w:cs="Arial"/>
        </w:rPr>
        <w:tab/>
      </w:r>
      <w:r w:rsidR="00251412" w:rsidRPr="001E0D5D">
        <w:rPr>
          <w:rFonts w:ascii="Calibri" w:hAnsi="Calibri" w:cs="Arial"/>
        </w:rPr>
        <w:t>Employee</w:t>
      </w:r>
      <w:r w:rsidR="003A1C69">
        <w:rPr>
          <w:rFonts w:ascii="Calibri" w:hAnsi="Calibri" w:cs="Arial"/>
        </w:rPr>
        <w:t>/worker(s)</w:t>
      </w:r>
      <w:r w:rsidR="00251412" w:rsidRPr="001E0D5D">
        <w:rPr>
          <w:rFonts w:ascii="Calibri" w:hAnsi="Calibri" w:cs="Arial"/>
        </w:rPr>
        <w:t xml:space="preserve"> a</w:t>
      </w:r>
      <w:r w:rsidR="00251412" w:rsidRPr="001E0D5D">
        <w:rPr>
          <w:rFonts w:ascii="Calibri" w:hAnsi="Calibri" w:cs="Arial"/>
          <w:spacing w:val="-3"/>
        </w:rPr>
        <w:t>r</w:t>
      </w:r>
      <w:r w:rsidR="00251412" w:rsidRPr="001E0D5D">
        <w:rPr>
          <w:rFonts w:ascii="Calibri" w:hAnsi="Calibri" w:cs="Arial"/>
        </w:rPr>
        <w:t>e e</w:t>
      </w:r>
      <w:r w:rsidR="00251412" w:rsidRPr="001E0D5D">
        <w:rPr>
          <w:rFonts w:ascii="Calibri" w:hAnsi="Calibri" w:cs="Arial"/>
          <w:spacing w:val="-3"/>
        </w:rPr>
        <w:t>n</w:t>
      </w:r>
      <w:r w:rsidR="00251412" w:rsidRPr="001E0D5D">
        <w:rPr>
          <w:rFonts w:ascii="Calibri" w:hAnsi="Calibri" w:cs="Arial"/>
        </w:rPr>
        <w:t>c</w:t>
      </w:r>
      <w:r w:rsidR="00251412" w:rsidRPr="001E0D5D">
        <w:rPr>
          <w:rFonts w:ascii="Calibri" w:hAnsi="Calibri" w:cs="Arial"/>
          <w:spacing w:val="1"/>
        </w:rPr>
        <w:t>o</w:t>
      </w:r>
      <w:r w:rsidR="00251412" w:rsidRPr="001E0D5D">
        <w:rPr>
          <w:rFonts w:ascii="Calibri" w:hAnsi="Calibri" w:cs="Arial"/>
          <w:spacing w:val="-1"/>
        </w:rPr>
        <w:t>u</w:t>
      </w:r>
      <w:r w:rsidR="00251412" w:rsidRPr="001E0D5D">
        <w:rPr>
          <w:rFonts w:ascii="Calibri" w:hAnsi="Calibri" w:cs="Arial"/>
        </w:rPr>
        <w:t>ra</w:t>
      </w:r>
      <w:r w:rsidR="00251412" w:rsidRPr="001E0D5D">
        <w:rPr>
          <w:rFonts w:ascii="Calibri" w:hAnsi="Calibri" w:cs="Arial"/>
          <w:spacing w:val="-2"/>
        </w:rPr>
        <w:t>g</w:t>
      </w:r>
      <w:r w:rsidR="00251412" w:rsidRPr="001E0D5D">
        <w:rPr>
          <w:rFonts w:ascii="Calibri" w:hAnsi="Calibri" w:cs="Arial"/>
        </w:rPr>
        <w:t>ed</w:t>
      </w:r>
      <w:r w:rsidR="00415F8E">
        <w:rPr>
          <w:rFonts w:ascii="Calibri" w:hAnsi="Calibri" w:cs="Arial"/>
        </w:rPr>
        <w:t xml:space="preserve"> </w:t>
      </w:r>
      <w:r w:rsidR="00251412" w:rsidRPr="001E0D5D">
        <w:rPr>
          <w:rFonts w:ascii="Calibri" w:hAnsi="Calibri" w:cs="Arial"/>
        </w:rPr>
        <w:t>to</w:t>
      </w:r>
      <w:r w:rsidR="00415F8E">
        <w:rPr>
          <w:rFonts w:ascii="Calibri" w:hAnsi="Calibri" w:cs="Arial"/>
        </w:rPr>
        <w:t xml:space="preserve"> r</w:t>
      </w:r>
      <w:r w:rsidR="00251412" w:rsidRPr="001E0D5D">
        <w:rPr>
          <w:rFonts w:ascii="Calibri" w:hAnsi="Calibri" w:cs="Arial"/>
        </w:rPr>
        <w:t>aise t</w:t>
      </w:r>
      <w:r w:rsidR="00251412" w:rsidRPr="001E0D5D">
        <w:rPr>
          <w:rFonts w:ascii="Calibri" w:hAnsi="Calibri" w:cs="Arial"/>
          <w:spacing w:val="-3"/>
        </w:rPr>
        <w:t>h</w:t>
      </w:r>
      <w:r w:rsidR="00251412" w:rsidRPr="001E0D5D">
        <w:rPr>
          <w:rFonts w:ascii="Calibri" w:hAnsi="Calibri" w:cs="Arial"/>
        </w:rPr>
        <w:t xml:space="preserve">eir </w:t>
      </w:r>
      <w:r w:rsidR="00251412" w:rsidRPr="001E0D5D">
        <w:rPr>
          <w:rFonts w:ascii="Calibri" w:hAnsi="Calibri" w:cs="Arial"/>
          <w:spacing w:val="-2"/>
        </w:rPr>
        <w:t>c</w:t>
      </w:r>
      <w:r w:rsidR="00251412" w:rsidRPr="001E0D5D">
        <w:rPr>
          <w:rFonts w:ascii="Calibri" w:hAnsi="Calibri" w:cs="Arial"/>
          <w:spacing w:val="1"/>
        </w:rPr>
        <w:t>o</w:t>
      </w:r>
      <w:r w:rsidR="00251412" w:rsidRPr="001E0D5D">
        <w:rPr>
          <w:rFonts w:ascii="Calibri" w:hAnsi="Calibri" w:cs="Arial"/>
          <w:spacing w:val="-1"/>
        </w:rPr>
        <w:t>n</w:t>
      </w:r>
      <w:r w:rsidR="00251412" w:rsidRPr="001E0D5D">
        <w:rPr>
          <w:rFonts w:ascii="Calibri" w:hAnsi="Calibri" w:cs="Arial"/>
        </w:rPr>
        <w:t>cerns</w:t>
      </w:r>
      <w:r w:rsidR="00415F8E">
        <w:rPr>
          <w:rFonts w:ascii="Calibri" w:hAnsi="Calibri" w:cs="Arial"/>
        </w:rPr>
        <w:t xml:space="preserve"> </w:t>
      </w:r>
      <w:r w:rsidR="00251412" w:rsidRPr="001E0D5D">
        <w:rPr>
          <w:rFonts w:ascii="Calibri" w:hAnsi="Calibri" w:cs="Arial"/>
        </w:rPr>
        <w:t>u</w:t>
      </w:r>
      <w:r w:rsidR="00251412" w:rsidRPr="001E0D5D">
        <w:rPr>
          <w:rFonts w:ascii="Calibri" w:hAnsi="Calibri" w:cs="Arial"/>
          <w:spacing w:val="-2"/>
        </w:rPr>
        <w:t>n</w:t>
      </w:r>
      <w:r w:rsidR="00251412" w:rsidRPr="001E0D5D">
        <w:rPr>
          <w:rFonts w:ascii="Calibri" w:hAnsi="Calibri" w:cs="Arial"/>
          <w:spacing w:val="-1"/>
        </w:rPr>
        <w:t>d</w:t>
      </w:r>
      <w:r w:rsidR="00251412" w:rsidRPr="001E0D5D">
        <w:rPr>
          <w:rFonts w:ascii="Calibri" w:hAnsi="Calibri" w:cs="Arial"/>
        </w:rPr>
        <w:t>er</w:t>
      </w:r>
      <w:r w:rsidR="00415F8E">
        <w:rPr>
          <w:rFonts w:ascii="Calibri" w:hAnsi="Calibri" w:cs="Arial"/>
        </w:rPr>
        <w:t xml:space="preserve"> </w:t>
      </w:r>
      <w:r w:rsidR="00251412" w:rsidRPr="00ED3606">
        <w:rPr>
          <w:rFonts w:ascii="Calibri" w:hAnsi="Calibri" w:cs="Arial"/>
        </w:rPr>
        <w:t xml:space="preserve">the </w:t>
      </w:r>
      <w:r w:rsidR="00251412" w:rsidRPr="001E0D5D">
        <w:rPr>
          <w:rFonts w:ascii="Calibri" w:hAnsi="Calibri" w:cs="Arial"/>
          <w:spacing w:val="1"/>
        </w:rPr>
        <w:t xml:space="preserve">Council’s </w:t>
      </w:r>
      <w:r w:rsidR="00251412" w:rsidRPr="001E0D5D">
        <w:rPr>
          <w:rFonts w:ascii="Calibri" w:hAnsi="Calibri" w:cs="Arial"/>
        </w:rPr>
        <w:t>i</w:t>
      </w:r>
      <w:r w:rsidR="00251412" w:rsidRPr="001E0D5D">
        <w:rPr>
          <w:rFonts w:ascii="Calibri" w:hAnsi="Calibri" w:cs="Arial"/>
          <w:spacing w:val="-2"/>
        </w:rPr>
        <w:t>n</w:t>
      </w:r>
      <w:r w:rsidR="00251412" w:rsidRPr="001E0D5D">
        <w:rPr>
          <w:rFonts w:ascii="Calibri" w:hAnsi="Calibri" w:cs="Arial"/>
        </w:rPr>
        <w:t>ter</w:t>
      </w:r>
      <w:r w:rsidR="00251412" w:rsidRPr="001E0D5D">
        <w:rPr>
          <w:rFonts w:ascii="Calibri" w:hAnsi="Calibri" w:cs="Arial"/>
          <w:spacing w:val="-1"/>
        </w:rPr>
        <w:t>n</w:t>
      </w:r>
      <w:r w:rsidR="00251412" w:rsidRPr="001E0D5D">
        <w:rPr>
          <w:rFonts w:ascii="Calibri" w:hAnsi="Calibri" w:cs="Arial"/>
        </w:rPr>
        <w:t xml:space="preserve">al </w:t>
      </w:r>
      <w:r w:rsidR="00251412" w:rsidRPr="001E0D5D">
        <w:rPr>
          <w:rFonts w:ascii="Calibri" w:hAnsi="Calibri" w:cs="Arial"/>
          <w:spacing w:val="-1"/>
        </w:rPr>
        <w:t>d</w:t>
      </w:r>
      <w:r w:rsidR="00251412" w:rsidRPr="001E0D5D">
        <w:rPr>
          <w:rFonts w:ascii="Calibri" w:hAnsi="Calibri" w:cs="Arial"/>
        </w:rPr>
        <w:t>isclosu</w:t>
      </w:r>
      <w:r w:rsidR="00251412" w:rsidRPr="001E0D5D">
        <w:rPr>
          <w:rFonts w:ascii="Calibri" w:hAnsi="Calibri" w:cs="Arial"/>
          <w:spacing w:val="-1"/>
        </w:rPr>
        <w:t>r</w:t>
      </w:r>
      <w:r w:rsidR="00251412" w:rsidRPr="001E0D5D">
        <w:rPr>
          <w:rFonts w:ascii="Calibri" w:hAnsi="Calibri" w:cs="Arial"/>
        </w:rPr>
        <w:t xml:space="preserve">e </w:t>
      </w:r>
      <w:r w:rsidR="00251412" w:rsidRPr="00B23EF0">
        <w:rPr>
          <w:rFonts w:ascii="Calibri" w:hAnsi="Calibri" w:cs="Arial"/>
        </w:rPr>
        <w:t>procedure</w:t>
      </w:r>
      <w:r w:rsidR="00251412" w:rsidRPr="001E0D5D">
        <w:rPr>
          <w:rFonts w:ascii="Calibri" w:hAnsi="Calibri" w:cs="Arial"/>
        </w:rPr>
        <w:t xml:space="preserve"> int</w:t>
      </w:r>
      <w:r w:rsidR="00251412" w:rsidRPr="001E0D5D">
        <w:rPr>
          <w:rFonts w:ascii="Calibri" w:hAnsi="Calibri" w:cs="Arial"/>
          <w:spacing w:val="-4"/>
        </w:rPr>
        <w:t>h</w:t>
      </w:r>
      <w:r w:rsidR="00251412" w:rsidRPr="001E0D5D">
        <w:rPr>
          <w:rFonts w:ascii="Calibri" w:hAnsi="Calibri" w:cs="Arial"/>
        </w:rPr>
        <w:t>efirst i</w:t>
      </w:r>
      <w:r w:rsidR="00251412" w:rsidRPr="001E0D5D">
        <w:rPr>
          <w:rFonts w:ascii="Calibri" w:hAnsi="Calibri" w:cs="Arial"/>
          <w:spacing w:val="-2"/>
        </w:rPr>
        <w:t>n</w:t>
      </w:r>
      <w:r w:rsidR="00251412" w:rsidRPr="001E0D5D">
        <w:rPr>
          <w:rFonts w:ascii="Calibri" w:hAnsi="Calibri" w:cs="Arial"/>
        </w:rPr>
        <w:t>stan</w:t>
      </w:r>
      <w:r w:rsidR="00251412" w:rsidRPr="001E0D5D">
        <w:rPr>
          <w:rFonts w:ascii="Calibri" w:hAnsi="Calibri" w:cs="Arial"/>
          <w:spacing w:val="-3"/>
        </w:rPr>
        <w:t>c</w:t>
      </w:r>
      <w:r w:rsidR="00251412" w:rsidRPr="001E0D5D">
        <w:rPr>
          <w:rFonts w:ascii="Calibri" w:hAnsi="Calibri" w:cs="Arial"/>
        </w:rPr>
        <w:t>e. H</w:t>
      </w:r>
      <w:r w:rsidR="00251412" w:rsidRPr="001E0D5D">
        <w:rPr>
          <w:rFonts w:ascii="Calibri" w:hAnsi="Calibri" w:cs="Arial"/>
          <w:spacing w:val="-2"/>
        </w:rPr>
        <w:t>o</w:t>
      </w:r>
      <w:r w:rsidR="00251412" w:rsidRPr="001E0D5D">
        <w:rPr>
          <w:rFonts w:ascii="Calibri" w:hAnsi="Calibri" w:cs="Arial"/>
        </w:rPr>
        <w:t>w</w:t>
      </w:r>
      <w:r w:rsidR="00251412" w:rsidRPr="001E0D5D">
        <w:rPr>
          <w:rFonts w:ascii="Calibri" w:hAnsi="Calibri" w:cs="Arial"/>
          <w:spacing w:val="-2"/>
        </w:rPr>
        <w:t>e</w:t>
      </w:r>
      <w:r w:rsidR="00251412" w:rsidRPr="001E0D5D">
        <w:rPr>
          <w:rFonts w:ascii="Calibri" w:hAnsi="Calibri" w:cs="Arial"/>
        </w:rPr>
        <w:t>ver,</w:t>
      </w:r>
      <w:r w:rsidR="00415F8E">
        <w:rPr>
          <w:rFonts w:ascii="Calibri" w:hAnsi="Calibri" w:cs="Arial"/>
        </w:rPr>
        <w:t xml:space="preserve"> </w:t>
      </w:r>
      <w:r w:rsidR="00251412" w:rsidRPr="001E0D5D">
        <w:rPr>
          <w:rFonts w:ascii="Calibri" w:hAnsi="Calibri" w:cs="Arial"/>
        </w:rPr>
        <w:t>it</w:t>
      </w:r>
      <w:r w:rsidR="00415F8E">
        <w:rPr>
          <w:rFonts w:ascii="Calibri" w:hAnsi="Calibri" w:cs="Arial"/>
        </w:rPr>
        <w:t xml:space="preserve"> </w:t>
      </w:r>
      <w:r w:rsidR="00251412" w:rsidRPr="001E0D5D">
        <w:rPr>
          <w:rFonts w:ascii="Calibri" w:hAnsi="Calibri" w:cs="Arial"/>
          <w:spacing w:val="-3"/>
        </w:rPr>
        <w:t>i</w:t>
      </w:r>
      <w:r w:rsidR="00251412" w:rsidRPr="001E0D5D">
        <w:rPr>
          <w:rFonts w:ascii="Calibri" w:hAnsi="Calibri" w:cs="Arial"/>
        </w:rPr>
        <w:t>s re</w:t>
      </w:r>
      <w:r w:rsidR="00251412" w:rsidRPr="001E0D5D">
        <w:rPr>
          <w:rFonts w:ascii="Calibri" w:hAnsi="Calibri" w:cs="Arial"/>
          <w:spacing w:val="-3"/>
        </w:rPr>
        <w:t>c</w:t>
      </w:r>
      <w:r w:rsidR="00251412" w:rsidRPr="001E0D5D">
        <w:rPr>
          <w:rFonts w:ascii="Calibri" w:hAnsi="Calibri" w:cs="Arial"/>
          <w:spacing w:val="1"/>
        </w:rPr>
        <w:t>o</w:t>
      </w:r>
      <w:r w:rsidR="00251412" w:rsidRPr="001E0D5D">
        <w:rPr>
          <w:rFonts w:ascii="Calibri" w:hAnsi="Calibri" w:cs="Arial"/>
          <w:spacing w:val="-1"/>
        </w:rPr>
        <w:t>gn</w:t>
      </w:r>
      <w:r w:rsidR="00251412" w:rsidRPr="001E0D5D">
        <w:rPr>
          <w:rFonts w:ascii="Calibri" w:hAnsi="Calibri" w:cs="Arial"/>
        </w:rPr>
        <w:t>ised th</w:t>
      </w:r>
      <w:r w:rsidR="00251412" w:rsidRPr="001E0D5D">
        <w:rPr>
          <w:rFonts w:ascii="Calibri" w:hAnsi="Calibri" w:cs="Arial"/>
          <w:spacing w:val="-3"/>
        </w:rPr>
        <w:t>a</w:t>
      </w:r>
      <w:r w:rsidR="00251412" w:rsidRPr="001E0D5D">
        <w:rPr>
          <w:rFonts w:ascii="Calibri" w:hAnsi="Calibri" w:cs="Arial"/>
        </w:rPr>
        <w:t>t th</w:t>
      </w:r>
      <w:r w:rsidR="00251412" w:rsidRPr="001E0D5D">
        <w:rPr>
          <w:rFonts w:ascii="Calibri" w:hAnsi="Calibri" w:cs="Arial"/>
          <w:spacing w:val="-1"/>
        </w:rPr>
        <w:t>i</w:t>
      </w:r>
      <w:r w:rsidR="00251412" w:rsidRPr="001E0D5D">
        <w:rPr>
          <w:rFonts w:ascii="Calibri" w:hAnsi="Calibri" w:cs="Arial"/>
        </w:rPr>
        <w:t>s</w:t>
      </w:r>
      <w:r w:rsidR="00415F8E">
        <w:rPr>
          <w:rFonts w:ascii="Calibri" w:hAnsi="Calibri" w:cs="Arial"/>
        </w:rPr>
        <w:t xml:space="preserve"> </w:t>
      </w:r>
      <w:r w:rsidR="00251412" w:rsidRPr="001E0D5D">
        <w:rPr>
          <w:rFonts w:ascii="Calibri" w:hAnsi="Calibri" w:cs="Arial"/>
        </w:rPr>
        <w:t>m</w:t>
      </w:r>
      <w:r w:rsidR="00251412" w:rsidRPr="001E0D5D">
        <w:rPr>
          <w:rFonts w:ascii="Calibri" w:hAnsi="Calibri" w:cs="Arial"/>
          <w:spacing w:val="-3"/>
        </w:rPr>
        <w:t>a</w:t>
      </w:r>
      <w:r w:rsidR="00251412" w:rsidRPr="001E0D5D">
        <w:rPr>
          <w:rFonts w:ascii="Calibri" w:hAnsi="Calibri" w:cs="Arial"/>
        </w:rPr>
        <w:t>y</w:t>
      </w:r>
      <w:r w:rsidR="00415F8E">
        <w:rPr>
          <w:rFonts w:ascii="Calibri" w:hAnsi="Calibri" w:cs="Arial"/>
        </w:rPr>
        <w:t xml:space="preserve"> </w:t>
      </w:r>
      <w:r w:rsidR="00251412" w:rsidRPr="001E0D5D">
        <w:rPr>
          <w:rFonts w:ascii="Calibri" w:hAnsi="Calibri" w:cs="Arial"/>
          <w:spacing w:val="-1"/>
        </w:rPr>
        <w:t>n</w:t>
      </w:r>
      <w:r w:rsidR="00251412" w:rsidRPr="001E0D5D">
        <w:rPr>
          <w:rFonts w:ascii="Calibri" w:hAnsi="Calibri" w:cs="Arial"/>
          <w:spacing w:val="1"/>
        </w:rPr>
        <w:t>o</w:t>
      </w:r>
      <w:r w:rsidR="00251412" w:rsidRPr="001E0D5D">
        <w:rPr>
          <w:rFonts w:ascii="Calibri" w:hAnsi="Calibri" w:cs="Arial"/>
        </w:rPr>
        <w:t>t always</w:t>
      </w:r>
      <w:r w:rsidR="00415F8E">
        <w:rPr>
          <w:rFonts w:ascii="Calibri" w:hAnsi="Calibri" w:cs="Arial"/>
        </w:rPr>
        <w:t xml:space="preserve"> </w:t>
      </w:r>
      <w:r w:rsidR="00251412" w:rsidRPr="001E0D5D">
        <w:rPr>
          <w:rFonts w:ascii="Calibri" w:hAnsi="Calibri" w:cs="Arial"/>
        </w:rPr>
        <w:t>be a</w:t>
      </w:r>
      <w:r w:rsidR="00251412" w:rsidRPr="001E0D5D">
        <w:rPr>
          <w:rFonts w:ascii="Calibri" w:hAnsi="Calibri" w:cs="Arial"/>
          <w:spacing w:val="-1"/>
        </w:rPr>
        <w:t>pp</w:t>
      </w:r>
      <w:r w:rsidR="00251412" w:rsidRPr="001E0D5D">
        <w:rPr>
          <w:rFonts w:ascii="Calibri" w:hAnsi="Calibri" w:cs="Arial"/>
        </w:rPr>
        <w:t>ro</w:t>
      </w:r>
      <w:r w:rsidR="00251412" w:rsidRPr="001E0D5D">
        <w:rPr>
          <w:rFonts w:ascii="Calibri" w:hAnsi="Calibri" w:cs="Arial"/>
          <w:spacing w:val="-1"/>
        </w:rPr>
        <w:t>p</w:t>
      </w:r>
      <w:r w:rsidR="00251412" w:rsidRPr="001E0D5D">
        <w:rPr>
          <w:rFonts w:ascii="Calibri" w:hAnsi="Calibri" w:cs="Arial"/>
        </w:rPr>
        <w:t>ri</w:t>
      </w:r>
      <w:r w:rsidR="00251412" w:rsidRPr="001E0D5D">
        <w:rPr>
          <w:rFonts w:ascii="Calibri" w:hAnsi="Calibri" w:cs="Arial"/>
          <w:spacing w:val="-4"/>
        </w:rPr>
        <w:t>a</w:t>
      </w:r>
      <w:r w:rsidR="00251412" w:rsidRPr="001E0D5D">
        <w:rPr>
          <w:rFonts w:ascii="Calibri" w:hAnsi="Calibri" w:cs="Arial"/>
        </w:rPr>
        <w:t>te</w:t>
      </w:r>
      <w:r w:rsidR="00415F8E">
        <w:rPr>
          <w:rFonts w:ascii="Calibri" w:hAnsi="Calibri" w:cs="Arial"/>
        </w:rPr>
        <w:t xml:space="preserve"> </w:t>
      </w:r>
      <w:r w:rsidR="00251412" w:rsidRPr="001E0D5D">
        <w:rPr>
          <w:rFonts w:ascii="Calibri" w:hAnsi="Calibri" w:cs="Arial"/>
        </w:rPr>
        <w:t>the</w:t>
      </w:r>
      <w:r w:rsidR="00251412" w:rsidRPr="001E0D5D">
        <w:rPr>
          <w:rFonts w:ascii="Calibri" w:hAnsi="Calibri" w:cs="Arial"/>
          <w:spacing w:val="-3"/>
        </w:rPr>
        <w:t>r</w:t>
      </w:r>
      <w:r w:rsidR="00251412" w:rsidRPr="001E0D5D">
        <w:rPr>
          <w:rFonts w:ascii="Calibri" w:hAnsi="Calibri" w:cs="Arial"/>
        </w:rPr>
        <w:t>ef</w:t>
      </w:r>
      <w:r w:rsidR="00251412" w:rsidRPr="001E0D5D">
        <w:rPr>
          <w:rFonts w:ascii="Calibri" w:hAnsi="Calibri" w:cs="Arial"/>
          <w:spacing w:val="1"/>
        </w:rPr>
        <w:t>o</w:t>
      </w:r>
      <w:r w:rsidR="00251412" w:rsidRPr="001E0D5D">
        <w:rPr>
          <w:rFonts w:ascii="Calibri" w:hAnsi="Calibri" w:cs="Arial"/>
        </w:rPr>
        <w:t>re</w:t>
      </w:r>
      <w:r w:rsidR="00415F8E">
        <w:rPr>
          <w:rFonts w:ascii="Calibri" w:hAnsi="Calibri" w:cs="Arial"/>
        </w:rPr>
        <w:t xml:space="preserve"> </w:t>
      </w:r>
      <w:r w:rsidR="00251412" w:rsidRPr="001E0D5D">
        <w:rPr>
          <w:rFonts w:ascii="Calibri" w:hAnsi="Calibri" w:cs="Arial"/>
        </w:rPr>
        <w:t>t</w:t>
      </w:r>
      <w:r w:rsidR="00251412" w:rsidRPr="001E0D5D">
        <w:rPr>
          <w:rFonts w:ascii="Calibri" w:hAnsi="Calibri" w:cs="Arial"/>
          <w:spacing w:val="-1"/>
        </w:rPr>
        <w:t>h</w:t>
      </w:r>
      <w:r w:rsidR="00251412" w:rsidRPr="001E0D5D">
        <w:rPr>
          <w:rFonts w:ascii="Calibri" w:hAnsi="Calibri" w:cs="Arial"/>
        </w:rPr>
        <w:t>e</w:t>
      </w:r>
      <w:r w:rsidR="00415F8E">
        <w:rPr>
          <w:rFonts w:ascii="Calibri" w:hAnsi="Calibri" w:cs="Arial"/>
        </w:rPr>
        <w:t xml:space="preserve"> </w:t>
      </w:r>
      <w:r w:rsidR="00251412" w:rsidRPr="001E0D5D">
        <w:rPr>
          <w:rFonts w:ascii="Calibri" w:hAnsi="Calibri" w:cs="Arial"/>
        </w:rPr>
        <w:t>Pr</w:t>
      </w:r>
      <w:r w:rsidR="00251412" w:rsidRPr="001E0D5D">
        <w:rPr>
          <w:rFonts w:ascii="Calibri" w:hAnsi="Calibri" w:cs="Arial"/>
          <w:spacing w:val="-2"/>
        </w:rPr>
        <w:t>o</w:t>
      </w:r>
      <w:r w:rsidR="00251412" w:rsidRPr="001E0D5D">
        <w:rPr>
          <w:rFonts w:ascii="Calibri" w:hAnsi="Calibri" w:cs="Arial"/>
        </w:rPr>
        <w:t>tec</w:t>
      </w:r>
      <w:r w:rsidR="00251412" w:rsidRPr="001E0D5D">
        <w:rPr>
          <w:rFonts w:ascii="Calibri" w:hAnsi="Calibri" w:cs="Arial"/>
          <w:spacing w:val="-2"/>
        </w:rPr>
        <w:t>t</w:t>
      </w:r>
      <w:r w:rsidR="00251412" w:rsidRPr="001E0D5D">
        <w:rPr>
          <w:rFonts w:ascii="Calibri" w:hAnsi="Calibri" w:cs="Arial"/>
        </w:rPr>
        <w:t>ed</w:t>
      </w:r>
      <w:r w:rsidR="00415F8E">
        <w:rPr>
          <w:rFonts w:ascii="Calibri" w:hAnsi="Calibri" w:cs="Arial"/>
        </w:rPr>
        <w:t xml:space="preserve"> </w:t>
      </w:r>
      <w:r w:rsidR="00251412" w:rsidRPr="001E0D5D">
        <w:rPr>
          <w:rFonts w:ascii="Calibri" w:hAnsi="Calibri" w:cs="Arial"/>
        </w:rPr>
        <w:t>Disc</w:t>
      </w:r>
      <w:r w:rsidR="00251412" w:rsidRPr="001E0D5D">
        <w:rPr>
          <w:rFonts w:ascii="Calibri" w:hAnsi="Calibri" w:cs="Arial"/>
          <w:spacing w:val="-3"/>
        </w:rPr>
        <w:t>l</w:t>
      </w:r>
      <w:r w:rsidR="00251412" w:rsidRPr="001E0D5D">
        <w:rPr>
          <w:rFonts w:ascii="Calibri" w:hAnsi="Calibri" w:cs="Arial"/>
          <w:spacing w:val="1"/>
        </w:rPr>
        <w:t>o</w:t>
      </w:r>
      <w:r w:rsidR="00251412" w:rsidRPr="001E0D5D">
        <w:rPr>
          <w:rFonts w:ascii="Calibri" w:hAnsi="Calibri" w:cs="Arial"/>
          <w:spacing w:val="3"/>
        </w:rPr>
        <w:t>s</w:t>
      </w:r>
      <w:r w:rsidR="00251412" w:rsidRPr="001E0D5D">
        <w:rPr>
          <w:rFonts w:ascii="Calibri" w:hAnsi="Calibri" w:cs="Arial"/>
          <w:spacing w:val="-1"/>
        </w:rPr>
        <w:t>u</w:t>
      </w:r>
      <w:r w:rsidR="00251412" w:rsidRPr="001E0D5D">
        <w:rPr>
          <w:rFonts w:ascii="Calibri" w:hAnsi="Calibri" w:cs="Arial"/>
        </w:rPr>
        <w:t>re</w:t>
      </w:r>
      <w:r w:rsidR="00415F8E">
        <w:rPr>
          <w:rFonts w:ascii="Calibri" w:hAnsi="Calibri" w:cs="Arial"/>
        </w:rPr>
        <w:t xml:space="preserve"> </w:t>
      </w:r>
      <w:r w:rsidR="00251412" w:rsidRPr="001E0D5D">
        <w:rPr>
          <w:rFonts w:ascii="Calibri" w:hAnsi="Calibri" w:cs="Arial"/>
        </w:rPr>
        <w:t>Act 2</w:t>
      </w:r>
      <w:r w:rsidR="00251412" w:rsidRPr="001E0D5D">
        <w:rPr>
          <w:rFonts w:ascii="Calibri" w:hAnsi="Calibri" w:cs="Arial"/>
          <w:spacing w:val="-2"/>
        </w:rPr>
        <w:t>0</w:t>
      </w:r>
      <w:r w:rsidR="00251412" w:rsidRPr="001E0D5D">
        <w:rPr>
          <w:rFonts w:ascii="Calibri" w:hAnsi="Calibri" w:cs="Arial"/>
        </w:rPr>
        <w:t xml:space="preserve">14 </w:t>
      </w:r>
      <w:r w:rsidR="00251412" w:rsidRPr="001E0D5D">
        <w:rPr>
          <w:rFonts w:ascii="Calibri" w:hAnsi="Calibri" w:cs="Arial"/>
        </w:rPr>
        <w:lastRenderedPageBreak/>
        <w:t>p</w:t>
      </w:r>
      <w:r w:rsidR="00251412" w:rsidRPr="001E0D5D">
        <w:rPr>
          <w:rFonts w:ascii="Calibri" w:hAnsi="Calibri" w:cs="Arial"/>
          <w:spacing w:val="-3"/>
        </w:rPr>
        <w:t>r</w:t>
      </w:r>
      <w:r w:rsidR="00251412" w:rsidRPr="001E0D5D">
        <w:rPr>
          <w:rFonts w:ascii="Calibri" w:hAnsi="Calibri" w:cs="Arial"/>
          <w:spacing w:val="-2"/>
        </w:rPr>
        <w:t>o</w:t>
      </w:r>
      <w:r w:rsidR="00251412" w:rsidRPr="001E0D5D">
        <w:rPr>
          <w:rFonts w:ascii="Calibri" w:hAnsi="Calibri" w:cs="Arial"/>
        </w:rPr>
        <w:t>vi</w:t>
      </w:r>
      <w:r w:rsidR="00251412" w:rsidRPr="001E0D5D">
        <w:rPr>
          <w:rFonts w:ascii="Calibri" w:hAnsi="Calibri" w:cs="Arial"/>
          <w:spacing w:val="-2"/>
        </w:rPr>
        <w:t>d</w:t>
      </w:r>
      <w:r w:rsidR="00251412" w:rsidRPr="001E0D5D">
        <w:rPr>
          <w:rFonts w:ascii="Calibri" w:hAnsi="Calibri" w:cs="Arial"/>
        </w:rPr>
        <w:t>es</w:t>
      </w:r>
      <w:r w:rsidR="00415F8E">
        <w:rPr>
          <w:rFonts w:ascii="Calibri" w:hAnsi="Calibri" w:cs="Arial"/>
        </w:rPr>
        <w:t xml:space="preserve"> </w:t>
      </w:r>
      <w:r w:rsidR="00251412" w:rsidRPr="001E0D5D">
        <w:rPr>
          <w:rFonts w:ascii="Calibri" w:hAnsi="Calibri" w:cs="Arial"/>
          <w:spacing w:val="-3"/>
        </w:rPr>
        <w:t>f</w:t>
      </w:r>
      <w:r w:rsidR="00251412" w:rsidRPr="001E0D5D">
        <w:rPr>
          <w:rFonts w:ascii="Calibri" w:hAnsi="Calibri" w:cs="Arial"/>
          <w:spacing w:val="1"/>
        </w:rPr>
        <w:t>o</w:t>
      </w:r>
      <w:r w:rsidR="00251412" w:rsidRPr="001E0D5D">
        <w:rPr>
          <w:rFonts w:ascii="Calibri" w:hAnsi="Calibri" w:cs="Arial"/>
        </w:rPr>
        <w:t>r</w:t>
      </w:r>
      <w:r w:rsidR="00415F8E">
        <w:rPr>
          <w:rFonts w:ascii="Calibri" w:hAnsi="Calibri" w:cs="Arial"/>
        </w:rPr>
        <w:t xml:space="preserve"> </w:t>
      </w:r>
      <w:r w:rsidR="00251412" w:rsidRPr="001E0D5D">
        <w:rPr>
          <w:rFonts w:ascii="Calibri" w:hAnsi="Calibri" w:cs="Arial"/>
        </w:rPr>
        <w:t>ex</w:t>
      </w:r>
      <w:r w:rsidR="00251412" w:rsidRPr="001E0D5D">
        <w:rPr>
          <w:rFonts w:ascii="Calibri" w:hAnsi="Calibri" w:cs="Arial"/>
          <w:spacing w:val="-2"/>
        </w:rPr>
        <w:t>t</w:t>
      </w:r>
      <w:r w:rsidR="00251412" w:rsidRPr="001E0D5D">
        <w:rPr>
          <w:rFonts w:ascii="Calibri" w:hAnsi="Calibri" w:cs="Arial"/>
        </w:rPr>
        <w:t>ern</w:t>
      </w:r>
      <w:r w:rsidR="00251412" w:rsidRPr="001E0D5D">
        <w:rPr>
          <w:rFonts w:ascii="Calibri" w:hAnsi="Calibri" w:cs="Arial"/>
          <w:spacing w:val="-1"/>
        </w:rPr>
        <w:t>a</w:t>
      </w:r>
      <w:r w:rsidR="00251412" w:rsidRPr="001E0D5D">
        <w:rPr>
          <w:rFonts w:ascii="Calibri" w:hAnsi="Calibri" w:cs="Arial"/>
        </w:rPr>
        <w:t>l</w:t>
      </w:r>
      <w:r w:rsidR="00415F8E">
        <w:rPr>
          <w:rFonts w:ascii="Calibri" w:hAnsi="Calibri" w:cs="Arial"/>
        </w:rPr>
        <w:t xml:space="preserve"> r</w:t>
      </w:r>
      <w:r w:rsidR="00251412" w:rsidRPr="001E0D5D">
        <w:rPr>
          <w:rFonts w:ascii="Calibri" w:hAnsi="Calibri" w:cs="Arial"/>
        </w:rPr>
        <w:t>eporti</w:t>
      </w:r>
      <w:r w:rsidR="00251412" w:rsidRPr="001E0D5D">
        <w:rPr>
          <w:rFonts w:ascii="Calibri" w:hAnsi="Calibri" w:cs="Arial"/>
          <w:spacing w:val="-1"/>
        </w:rPr>
        <w:t>n</w:t>
      </w:r>
      <w:r w:rsidR="00251412" w:rsidRPr="001E0D5D">
        <w:rPr>
          <w:rFonts w:ascii="Calibri" w:hAnsi="Calibri" w:cs="Arial"/>
        </w:rPr>
        <w:t>g</w:t>
      </w:r>
      <w:r w:rsidR="00415F8E">
        <w:rPr>
          <w:rFonts w:ascii="Calibri" w:hAnsi="Calibri" w:cs="Arial"/>
        </w:rPr>
        <w:t xml:space="preserve"> </w:t>
      </w:r>
      <w:r w:rsidR="00251412">
        <w:rPr>
          <w:rFonts w:ascii="Calibri" w:hAnsi="Calibri" w:cs="Arial"/>
          <w:spacing w:val="-1"/>
        </w:rPr>
        <w:t xml:space="preserve">to </w:t>
      </w:r>
      <w:r w:rsidR="00F61163">
        <w:rPr>
          <w:rFonts w:ascii="Calibri" w:hAnsi="Calibri" w:cs="Arial"/>
          <w:spacing w:val="-1"/>
        </w:rPr>
        <w:t xml:space="preserve">persons other than the Council </w:t>
      </w:r>
      <w:r w:rsidR="00251412">
        <w:rPr>
          <w:rFonts w:ascii="Calibri" w:hAnsi="Calibri" w:cs="Arial"/>
          <w:spacing w:val="-1"/>
        </w:rPr>
        <w:t xml:space="preserve">in certain circumstances.  </w:t>
      </w:r>
    </w:p>
    <w:p w:rsidR="00251412" w:rsidRDefault="00251412" w:rsidP="00BF2E70">
      <w:pPr>
        <w:tabs>
          <w:tab w:val="left" w:pos="567"/>
        </w:tabs>
        <w:spacing w:after="0"/>
        <w:ind w:left="567" w:hanging="567"/>
        <w:jc w:val="both"/>
        <w:rPr>
          <w:rFonts w:ascii="Calibri" w:hAnsi="Calibri" w:cs="Arial"/>
          <w:spacing w:val="-1"/>
        </w:rPr>
      </w:pPr>
    </w:p>
    <w:p w:rsidR="007D1A7E" w:rsidRDefault="00B23EF0" w:rsidP="00B23EF0">
      <w:pPr>
        <w:tabs>
          <w:tab w:val="left" w:pos="1134"/>
        </w:tabs>
        <w:spacing w:after="0"/>
        <w:ind w:left="1134" w:hanging="567"/>
        <w:jc w:val="both"/>
        <w:rPr>
          <w:rFonts w:ascii="Calibri" w:hAnsi="Calibri" w:cs="Arial"/>
          <w:iCs/>
          <w:lang w:val="en-US"/>
        </w:rPr>
      </w:pPr>
      <w:r w:rsidRPr="00F13EA0">
        <w:rPr>
          <w:rFonts w:ascii="Calibri" w:hAnsi="Calibri"/>
          <w:b/>
        </w:rPr>
        <w:t>24.2</w:t>
      </w:r>
      <w:r w:rsidRPr="00F13EA0">
        <w:rPr>
          <w:rFonts w:ascii="Calibri" w:hAnsi="Calibri"/>
          <w:b/>
        </w:rPr>
        <w:tab/>
      </w:r>
      <w:r w:rsidR="00251412" w:rsidRPr="00CA562F">
        <w:rPr>
          <w:rFonts w:ascii="Calibri" w:hAnsi="Calibri"/>
        </w:rPr>
        <w:t xml:space="preserve">The 2014 Act allows a worker to make a protected disclosure to persons other than their employer in </w:t>
      </w:r>
      <w:r w:rsidR="00251412" w:rsidRPr="00B23EF0">
        <w:rPr>
          <w:rFonts w:ascii="Calibri" w:hAnsi="Calibri" w:cs="Arial"/>
        </w:rPr>
        <w:t>certain</w:t>
      </w:r>
      <w:r w:rsidR="00415F8E">
        <w:rPr>
          <w:rFonts w:ascii="Calibri" w:hAnsi="Calibri" w:cs="Arial"/>
        </w:rPr>
        <w:t xml:space="preserve"> </w:t>
      </w:r>
      <w:r w:rsidR="00251412" w:rsidRPr="00F61163">
        <w:rPr>
          <w:rFonts w:ascii="Calibri" w:hAnsi="Calibri" w:cs="Arial"/>
          <w:spacing w:val="-1"/>
        </w:rPr>
        <w:t>circumstances</w:t>
      </w:r>
      <w:r w:rsidR="00251412" w:rsidRPr="00CA562F">
        <w:rPr>
          <w:rFonts w:ascii="Calibri" w:hAnsi="Calibri"/>
        </w:rPr>
        <w:t xml:space="preserve">. </w:t>
      </w:r>
      <w:r w:rsidR="00251412">
        <w:rPr>
          <w:rFonts w:ascii="Calibri" w:hAnsi="Calibri"/>
        </w:rPr>
        <w:t>I</w:t>
      </w:r>
      <w:r w:rsidR="00251412" w:rsidRPr="00F937BE">
        <w:rPr>
          <w:rFonts w:ascii="Calibri" w:hAnsi="Calibri"/>
        </w:rPr>
        <w:t xml:space="preserve">t is preferable in most circumstances to </w:t>
      </w:r>
      <w:r w:rsidR="00251412">
        <w:rPr>
          <w:rFonts w:ascii="Calibri" w:hAnsi="Calibri"/>
        </w:rPr>
        <w:t>disclose to the Council</w:t>
      </w:r>
      <w:r w:rsidR="00251412" w:rsidRPr="00F937BE">
        <w:rPr>
          <w:rFonts w:ascii="Calibri" w:hAnsi="Calibri"/>
        </w:rPr>
        <w:t xml:space="preserve"> and, </w:t>
      </w:r>
      <w:r w:rsidR="00251412">
        <w:rPr>
          <w:rFonts w:ascii="Calibri" w:hAnsi="Calibri"/>
        </w:rPr>
        <w:t xml:space="preserve">only </w:t>
      </w:r>
      <w:r w:rsidR="00251412" w:rsidRPr="00F937BE">
        <w:rPr>
          <w:rFonts w:ascii="Calibri" w:hAnsi="Calibri"/>
        </w:rPr>
        <w:t>if that is not appropriate, to use one of</w:t>
      </w:r>
      <w:r w:rsidR="00251412">
        <w:rPr>
          <w:rFonts w:ascii="Calibri" w:hAnsi="Calibri"/>
        </w:rPr>
        <w:t xml:space="preserve"> the options at (a) to (d) below</w:t>
      </w:r>
      <w:r w:rsidR="00251412" w:rsidRPr="00F937BE">
        <w:rPr>
          <w:rFonts w:ascii="Calibri" w:hAnsi="Calibri"/>
        </w:rPr>
        <w:t xml:space="preserve">.  </w:t>
      </w:r>
      <w:r w:rsidR="00251412" w:rsidRPr="00F61163">
        <w:rPr>
          <w:rFonts w:ascii="Calibri" w:hAnsi="Calibri" w:cs="Arial"/>
          <w:spacing w:val="-1"/>
        </w:rPr>
        <w:t>There</w:t>
      </w:r>
      <w:r w:rsidR="00251412" w:rsidRPr="00F937BE">
        <w:rPr>
          <w:rFonts w:ascii="Calibri" w:hAnsi="Calibri"/>
        </w:rPr>
        <w:t xml:space="preserve"> are stringent requirements for alternative external disclosures to qualify as protected disclosures under the 2014 Act. </w:t>
      </w:r>
      <w:r w:rsidR="00251412" w:rsidRPr="00CA562F">
        <w:rPr>
          <w:rFonts w:ascii="Calibri" w:hAnsi="Calibri"/>
        </w:rPr>
        <w:t xml:space="preserve">Different </w:t>
      </w:r>
      <w:r w:rsidR="00251412" w:rsidRPr="00B23EF0">
        <w:rPr>
          <w:rFonts w:ascii="Calibri" w:hAnsi="Calibri" w:cs="Arial"/>
        </w:rPr>
        <w:t>requirements</w:t>
      </w:r>
      <w:r w:rsidR="00251412" w:rsidRPr="00CA562F">
        <w:rPr>
          <w:rFonts w:ascii="Calibri" w:hAnsi="Calibri"/>
        </w:rPr>
        <w:t xml:space="preserve"> need to be met in different </w:t>
      </w:r>
      <w:r w:rsidR="007D1A7E">
        <w:rPr>
          <w:rFonts w:ascii="Calibri" w:hAnsi="Calibri"/>
        </w:rPr>
        <w:t xml:space="preserve">cases.  </w:t>
      </w:r>
      <w:r w:rsidR="007D1A7E">
        <w:rPr>
          <w:rFonts w:ascii="Calibri" w:hAnsi="Calibri" w:cs="Arial"/>
          <w:spacing w:val="-1"/>
        </w:rPr>
        <w:t xml:space="preserve">Information in relation to the options available for external reporting and the requirements of each option are set out in the Protected Disclosures Act, 2014 and summarised below;  </w:t>
      </w:r>
    </w:p>
    <w:p w:rsidR="00251412" w:rsidRDefault="00251412" w:rsidP="00BF2E70">
      <w:pPr>
        <w:tabs>
          <w:tab w:val="left" w:pos="567"/>
        </w:tabs>
        <w:spacing w:after="0"/>
        <w:ind w:left="567"/>
        <w:jc w:val="both"/>
        <w:rPr>
          <w:rFonts w:ascii="Calibri" w:hAnsi="Calibri"/>
        </w:rPr>
      </w:pPr>
    </w:p>
    <w:p w:rsidR="00251412" w:rsidRPr="00F937BE" w:rsidRDefault="00251412" w:rsidP="00F13EA0">
      <w:pPr>
        <w:tabs>
          <w:tab w:val="left" w:pos="993"/>
          <w:tab w:val="left" w:pos="1560"/>
        </w:tabs>
        <w:spacing w:after="0"/>
        <w:ind w:left="567" w:firstLine="567"/>
        <w:rPr>
          <w:rFonts w:ascii="Calibri" w:hAnsi="Calibri"/>
          <w:b/>
        </w:rPr>
      </w:pPr>
      <w:r w:rsidRPr="00CA562F">
        <w:rPr>
          <w:rFonts w:ascii="Calibri" w:hAnsi="Calibri"/>
          <w:b/>
        </w:rPr>
        <w:t>(a)</w:t>
      </w:r>
      <w:r w:rsidRPr="00CA562F">
        <w:rPr>
          <w:rFonts w:ascii="Calibri" w:hAnsi="Calibri"/>
          <w:b/>
        </w:rPr>
        <w:tab/>
        <w:t>Other responsible person</w:t>
      </w:r>
    </w:p>
    <w:p w:rsidR="00251412" w:rsidRDefault="00251412" w:rsidP="00F13EA0">
      <w:pPr>
        <w:tabs>
          <w:tab w:val="left" w:pos="567"/>
        </w:tabs>
        <w:spacing w:after="0"/>
        <w:ind w:left="1560"/>
        <w:jc w:val="both"/>
        <w:rPr>
          <w:rFonts w:ascii="Calibri" w:hAnsi="Calibri"/>
        </w:rPr>
      </w:pPr>
      <w:r w:rsidRPr="00CA562F">
        <w:rPr>
          <w:rFonts w:ascii="Calibri" w:hAnsi="Calibri"/>
        </w:rPr>
        <w:t xml:space="preserve">Where the </w:t>
      </w:r>
      <w:r>
        <w:rPr>
          <w:rFonts w:ascii="Calibri" w:hAnsi="Calibri"/>
        </w:rPr>
        <w:t>employee/</w:t>
      </w:r>
      <w:r w:rsidRPr="00CA562F">
        <w:rPr>
          <w:rFonts w:ascii="Calibri" w:hAnsi="Calibri"/>
        </w:rPr>
        <w:t xml:space="preserve">worker reasonably believes that the wrongdoing relates to the conduct of a </w:t>
      </w:r>
      <w:r w:rsidRPr="00F61163">
        <w:rPr>
          <w:rFonts w:ascii="Calibri" w:hAnsi="Calibri" w:cs="Arial"/>
          <w:spacing w:val="-1"/>
        </w:rPr>
        <w:t>person</w:t>
      </w:r>
      <w:r w:rsidRPr="00CA562F">
        <w:rPr>
          <w:rFonts w:ascii="Calibri" w:hAnsi="Calibri"/>
        </w:rPr>
        <w:t xml:space="preserve"> other than the worker’s employer, or to something for which that other person has legal responsibility, then the worker can disclose to that other person.</w:t>
      </w:r>
    </w:p>
    <w:p w:rsidR="00F61163" w:rsidRPr="00F937BE" w:rsidRDefault="00F61163" w:rsidP="00BF2E70">
      <w:pPr>
        <w:tabs>
          <w:tab w:val="left" w:pos="567"/>
        </w:tabs>
        <w:spacing w:after="0"/>
        <w:ind w:left="567"/>
        <w:jc w:val="both"/>
        <w:rPr>
          <w:rFonts w:ascii="Calibri" w:hAnsi="Calibri"/>
        </w:rPr>
      </w:pPr>
    </w:p>
    <w:p w:rsidR="00251412" w:rsidRPr="00F937BE" w:rsidRDefault="00251412" w:rsidP="00F13EA0">
      <w:pPr>
        <w:tabs>
          <w:tab w:val="left" w:pos="993"/>
          <w:tab w:val="left" w:pos="1560"/>
        </w:tabs>
        <w:spacing w:after="0"/>
        <w:ind w:left="567" w:firstLine="567"/>
        <w:rPr>
          <w:rFonts w:ascii="Calibri" w:hAnsi="Calibri"/>
          <w:b/>
        </w:rPr>
      </w:pPr>
      <w:r w:rsidRPr="00CA562F">
        <w:rPr>
          <w:rFonts w:ascii="Calibri" w:hAnsi="Calibri"/>
          <w:b/>
        </w:rPr>
        <w:t>(b)</w:t>
      </w:r>
      <w:r w:rsidRPr="00CA562F">
        <w:rPr>
          <w:rFonts w:ascii="Calibri" w:hAnsi="Calibri"/>
          <w:b/>
        </w:rPr>
        <w:tab/>
        <w:t>A prescribed person</w:t>
      </w:r>
    </w:p>
    <w:p w:rsidR="00251412" w:rsidRDefault="00251412" w:rsidP="00F13EA0">
      <w:pPr>
        <w:tabs>
          <w:tab w:val="left" w:pos="567"/>
        </w:tabs>
        <w:spacing w:after="0"/>
        <w:ind w:left="1560"/>
        <w:jc w:val="both"/>
        <w:rPr>
          <w:rFonts w:ascii="Calibri" w:hAnsi="Calibri"/>
        </w:rPr>
      </w:pPr>
      <w:r w:rsidRPr="00CA562F">
        <w:rPr>
          <w:rFonts w:ascii="Calibri" w:hAnsi="Calibri"/>
        </w:rPr>
        <w:t xml:space="preserve">Certain persons are prescribed by Statutory Instrument 339 of 2014 (“SI 339”) to receive protected disclosures (“prescribed persons”). This includes the heads or senior officials </w:t>
      </w:r>
      <w:r>
        <w:rPr>
          <w:rFonts w:ascii="Calibri" w:hAnsi="Calibri"/>
        </w:rPr>
        <w:t>of a range of statutory bodies including the Chief Executives of Local Authorities.</w:t>
      </w:r>
    </w:p>
    <w:p w:rsidR="00F61163" w:rsidRPr="00F937BE" w:rsidRDefault="00F61163" w:rsidP="00BF2E70">
      <w:pPr>
        <w:tabs>
          <w:tab w:val="left" w:pos="567"/>
        </w:tabs>
        <w:spacing w:after="0"/>
        <w:ind w:left="567"/>
        <w:jc w:val="both"/>
        <w:rPr>
          <w:rFonts w:ascii="Calibri" w:hAnsi="Calibri"/>
        </w:rPr>
      </w:pPr>
    </w:p>
    <w:p w:rsidR="00251412" w:rsidRDefault="00251412" w:rsidP="00F13EA0">
      <w:pPr>
        <w:tabs>
          <w:tab w:val="left" w:pos="567"/>
        </w:tabs>
        <w:spacing w:after="0"/>
        <w:ind w:left="1560"/>
        <w:jc w:val="both"/>
        <w:rPr>
          <w:rFonts w:ascii="Calibri" w:hAnsi="Calibri"/>
        </w:rPr>
      </w:pPr>
      <w:r w:rsidRPr="00CA562F">
        <w:rPr>
          <w:rFonts w:ascii="Calibri" w:hAnsi="Calibri"/>
        </w:rPr>
        <w:t>A</w:t>
      </w:r>
      <w:r>
        <w:rPr>
          <w:rFonts w:ascii="Calibri" w:hAnsi="Calibri"/>
        </w:rPr>
        <w:t>n employee/</w:t>
      </w:r>
      <w:r w:rsidRPr="00CA562F">
        <w:rPr>
          <w:rFonts w:ascii="Calibri" w:hAnsi="Calibri"/>
        </w:rPr>
        <w:t xml:space="preserve">worker may make a protected disclosure to a prescribed person if the worker </w:t>
      </w:r>
      <w:r w:rsidRPr="00F61163">
        <w:rPr>
          <w:rFonts w:ascii="Calibri" w:hAnsi="Calibri" w:cs="Arial"/>
          <w:spacing w:val="-1"/>
        </w:rPr>
        <w:t>reasonably</w:t>
      </w:r>
      <w:r w:rsidRPr="00CA562F">
        <w:rPr>
          <w:rFonts w:ascii="Calibri" w:hAnsi="Calibri"/>
        </w:rPr>
        <w:t xml:space="preserve"> believes that the relevant wrongdoing falls within the description of matters in respect of which the person is prescribed under SI 339</w:t>
      </w:r>
      <w:r>
        <w:rPr>
          <w:rFonts w:ascii="Calibri" w:hAnsi="Calibri"/>
        </w:rPr>
        <w:t xml:space="preserve"> (see Appendix I)</w:t>
      </w:r>
      <w:r w:rsidRPr="00CA562F">
        <w:rPr>
          <w:rFonts w:ascii="Calibri" w:hAnsi="Calibri"/>
        </w:rPr>
        <w:t xml:space="preserve">. However, the 2014 Act also provides an additional requirement in this case. The </w:t>
      </w:r>
      <w:r>
        <w:rPr>
          <w:rFonts w:ascii="Calibri" w:hAnsi="Calibri"/>
        </w:rPr>
        <w:t>employee/</w:t>
      </w:r>
      <w:r w:rsidRPr="00CA562F">
        <w:rPr>
          <w:rFonts w:ascii="Calibri" w:hAnsi="Calibri"/>
        </w:rPr>
        <w:t>worker must believe that the information disclosed, and any allegation contained in it, are substantially true.</w:t>
      </w:r>
    </w:p>
    <w:p w:rsidR="00F61163" w:rsidRPr="00F937BE" w:rsidRDefault="00F61163" w:rsidP="00BF2E70">
      <w:pPr>
        <w:tabs>
          <w:tab w:val="left" w:pos="567"/>
        </w:tabs>
        <w:spacing w:after="0"/>
        <w:ind w:left="567"/>
        <w:jc w:val="both"/>
        <w:rPr>
          <w:rFonts w:ascii="Calibri" w:hAnsi="Calibri"/>
        </w:rPr>
      </w:pPr>
    </w:p>
    <w:p w:rsidR="00251412" w:rsidRPr="00F937BE" w:rsidRDefault="00251412" w:rsidP="00F13EA0">
      <w:pPr>
        <w:tabs>
          <w:tab w:val="left" w:pos="993"/>
          <w:tab w:val="left" w:pos="1560"/>
        </w:tabs>
        <w:spacing w:after="0"/>
        <w:ind w:left="567" w:firstLine="567"/>
        <w:rPr>
          <w:rFonts w:ascii="Calibri" w:hAnsi="Calibri"/>
          <w:b/>
        </w:rPr>
      </w:pPr>
      <w:r w:rsidRPr="00CA562F">
        <w:rPr>
          <w:rFonts w:ascii="Calibri" w:hAnsi="Calibri"/>
          <w:b/>
        </w:rPr>
        <w:t>(c)</w:t>
      </w:r>
      <w:r w:rsidRPr="00CA562F">
        <w:rPr>
          <w:rFonts w:ascii="Calibri" w:hAnsi="Calibri"/>
          <w:b/>
        </w:rPr>
        <w:tab/>
        <w:t>A Minister of the Government</w:t>
      </w:r>
    </w:p>
    <w:p w:rsidR="00251412" w:rsidRDefault="00251412" w:rsidP="00F13EA0">
      <w:pPr>
        <w:tabs>
          <w:tab w:val="left" w:pos="567"/>
        </w:tabs>
        <w:spacing w:after="0"/>
        <w:ind w:left="1560"/>
        <w:jc w:val="both"/>
        <w:rPr>
          <w:rFonts w:ascii="Calibri" w:hAnsi="Calibri"/>
        </w:rPr>
      </w:pPr>
      <w:r>
        <w:rPr>
          <w:rFonts w:ascii="Calibri" w:hAnsi="Calibri"/>
        </w:rPr>
        <w:t>If an employee/</w:t>
      </w:r>
      <w:r w:rsidRPr="00CA562F">
        <w:rPr>
          <w:rFonts w:ascii="Calibri" w:hAnsi="Calibri"/>
        </w:rPr>
        <w:t xml:space="preserve">worker is or was </w:t>
      </w:r>
      <w:r>
        <w:rPr>
          <w:rFonts w:ascii="Calibri" w:hAnsi="Calibri"/>
        </w:rPr>
        <w:t>employed in the Council</w:t>
      </w:r>
      <w:r w:rsidRPr="00CA562F">
        <w:rPr>
          <w:rFonts w:ascii="Calibri" w:hAnsi="Calibri"/>
        </w:rPr>
        <w:t xml:space="preserve">, the worker may make a protected disclosure to the Minister </w:t>
      </w:r>
      <w:r>
        <w:rPr>
          <w:rFonts w:ascii="Calibri" w:hAnsi="Calibri"/>
        </w:rPr>
        <w:t>for Environment Community and Local Government</w:t>
      </w:r>
      <w:r w:rsidRPr="00CA562F">
        <w:rPr>
          <w:rFonts w:ascii="Calibri" w:hAnsi="Calibri"/>
        </w:rPr>
        <w:t>.</w:t>
      </w:r>
    </w:p>
    <w:p w:rsidR="0024728E" w:rsidRDefault="0024728E" w:rsidP="00BF2E70">
      <w:pPr>
        <w:tabs>
          <w:tab w:val="left" w:pos="567"/>
        </w:tabs>
        <w:spacing w:after="0"/>
        <w:jc w:val="both"/>
        <w:rPr>
          <w:rFonts w:ascii="Calibri" w:hAnsi="Calibri"/>
        </w:rPr>
      </w:pPr>
    </w:p>
    <w:p w:rsidR="00251412" w:rsidRPr="00F937BE" w:rsidRDefault="00251412" w:rsidP="00F13EA0">
      <w:pPr>
        <w:tabs>
          <w:tab w:val="left" w:pos="993"/>
          <w:tab w:val="left" w:pos="1560"/>
        </w:tabs>
        <w:spacing w:after="0"/>
        <w:ind w:left="567" w:firstLine="567"/>
        <w:rPr>
          <w:rFonts w:ascii="Calibri" w:hAnsi="Calibri"/>
          <w:b/>
        </w:rPr>
      </w:pPr>
      <w:r w:rsidRPr="00CA562F">
        <w:rPr>
          <w:rFonts w:ascii="Calibri" w:hAnsi="Calibri"/>
          <w:b/>
        </w:rPr>
        <w:t>(d)</w:t>
      </w:r>
      <w:r w:rsidRPr="00CA562F">
        <w:rPr>
          <w:rFonts w:ascii="Calibri" w:hAnsi="Calibri"/>
          <w:b/>
        </w:rPr>
        <w:tab/>
        <w:t>A legal adviser</w:t>
      </w:r>
    </w:p>
    <w:p w:rsidR="00251412" w:rsidRPr="00F937BE" w:rsidRDefault="00251412" w:rsidP="00F13EA0">
      <w:pPr>
        <w:tabs>
          <w:tab w:val="left" w:pos="567"/>
        </w:tabs>
        <w:spacing w:after="0"/>
        <w:ind w:left="1560"/>
        <w:jc w:val="both"/>
        <w:rPr>
          <w:rFonts w:ascii="Calibri" w:hAnsi="Calibri"/>
        </w:rPr>
      </w:pPr>
      <w:r w:rsidRPr="00CA562F">
        <w:rPr>
          <w:rFonts w:ascii="Calibri" w:hAnsi="Calibri"/>
        </w:rPr>
        <w:t>The 2014 Act allows a protected disclosure to be made by a</w:t>
      </w:r>
      <w:r>
        <w:rPr>
          <w:rFonts w:ascii="Calibri" w:hAnsi="Calibri"/>
        </w:rPr>
        <w:t>n employee/</w:t>
      </w:r>
      <w:r w:rsidRPr="00CA562F">
        <w:rPr>
          <w:rFonts w:ascii="Calibri" w:hAnsi="Calibri"/>
        </w:rPr>
        <w:t xml:space="preserve">worker in the course of obtaining legal advice from a barrister, </w:t>
      </w:r>
      <w:r w:rsidRPr="00CA562F">
        <w:rPr>
          <w:rFonts w:ascii="Calibri" w:hAnsi="Calibri"/>
        </w:rPr>
        <w:lastRenderedPageBreak/>
        <w:t xml:space="preserve">solicitor, trade union official or official of an </w:t>
      </w:r>
      <w:r w:rsidRPr="00F61163">
        <w:rPr>
          <w:rFonts w:ascii="Calibri" w:hAnsi="Calibri" w:cs="Arial"/>
          <w:spacing w:val="-1"/>
        </w:rPr>
        <w:t>excepted</w:t>
      </w:r>
      <w:r w:rsidRPr="00CA562F">
        <w:rPr>
          <w:rFonts w:ascii="Calibri" w:hAnsi="Calibri"/>
        </w:rPr>
        <w:t xml:space="preserve"> body (an excepted body is a body which negotiates pay and conditions with an employer but is not a trade union as defined in section 6 of the Trade Union Act 1941).</w:t>
      </w:r>
    </w:p>
    <w:p w:rsidR="00467541" w:rsidRDefault="00467541" w:rsidP="00BF2E70">
      <w:pPr>
        <w:tabs>
          <w:tab w:val="left" w:pos="567"/>
        </w:tabs>
        <w:spacing w:after="0"/>
        <w:jc w:val="both"/>
        <w:rPr>
          <w:rFonts w:ascii="Calibri" w:hAnsi="Calibri" w:cs="Arial"/>
        </w:rPr>
      </w:pPr>
    </w:p>
    <w:p w:rsidR="00F13EA0" w:rsidRDefault="00F13EA0" w:rsidP="00BF2E70">
      <w:pPr>
        <w:tabs>
          <w:tab w:val="left" w:pos="567"/>
        </w:tabs>
        <w:spacing w:after="0"/>
        <w:jc w:val="both"/>
        <w:rPr>
          <w:rFonts w:ascii="Calibri" w:hAnsi="Calibri" w:cs="Arial"/>
        </w:rPr>
      </w:pPr>
    </w:p>
    <w:p w:rsidR="00560D4B" w:rsidRDefault="00C96AE6" w:rsidP="00BF2E70">
      <w:pPr>
        <w:spacing w:after="0"/>
        <w:ind w:left="567" w:hanging="567"/>
        <w:jc w:val="both"/>
        <w:rPr>
          <w:rFonts w:ascii="Calibri" w:hAnsi="Calibri" w:cs="Arial"/>
          <w:b/>
        </w:rPr>
      </w:pPr>
      <w:r>
        <w:rPr>
          <w:rFonts w:ascii="Calibri" w:hAnsi="Calibri" w:cs="Arial"/>
          <w:b/>
        </w:rPr>
        <w:t>25</w:t>
      </w:r>
      <w:r w:rsidR="00CD2C0A">
        <w:rPr>
          <w:rFonts w:ascii="Calibri" w:hAnsi="Calibri" w:cs="Arial"/>
          <w:b/>
        </w:rPr>
        <w:t>.</w:t>
      </w:r>
      <w:r w:rsidR="00CD2C0A">
        <w:rPr>
          <w:rFonts w:ascii="Calibri" w:hAnsi="Calibri" w:cs="Arial"/>
          <w:b/>
        </w:rPr>
        <w:tab/>
        <w:t>Complaints Procedure</w:t>
      </w:r>
    </w:p>
    <w:p w:rsidR="00F13EA0" w:rsidRPr="001E0D5D" w:rsidRDefault="00F13EA0" w:rsidP="00BF2E70">
      <w:pPr>
        <w:spacing w:after="0"/>
        <w:ind w:left="567" w:hanging="567"/>
        <w:jc w:val="both"/>
        <w:rPr>
          <w:rFonts w:ascii="Calibri" w:hAnsi="Calibri" w:cs="Arial"/>
          <w:b/>
        </w:rPr>
      </w:pPr>
    </w:p>
    <w:p w:rsidR="00976F1B" w:rsidRDefault="00F13EA0" w:rsidP="00F13EA0">
      <w:pPr>
        <w:tabs>
          <w:tab w:val="left" w:pos="1134"/>
        </w:tabs>
        <w:spacing w:after="0"/>
        <w:ind w:left="1134" w:hanging="567"/>
        <w:jc w:val="both"/>
        <w:rPr>
          <w:rFonts w:ascii="Calibri" w:hAnsi="Calibri" w:cs="Arial"/>
        </w:rPr>
      </w:pPr>
      <w:r w:rsidRPr="00F13EA0">
        <w:rPr>
          <w:rFonts w:ascii="Calibri" w:hAnsi="Calibri" w:cs="Arial"/>
          <w:b/>
        </w:rPr>
        <w:t>25.1</w:t>
      </w:r>
      <w:r>
        <w:rPr>
          <w:rFonts w:ascii="Calibri" w:hAnsi="Calibri" w:cs="Arial"/>
        </w:rPr>
        <w:tab/>
      </w:r>
      <w:r w:rsidR="00560D4B" w:rsidRPr="001E0D5D">
        <w:rPr>
          <w:rFonts w:ascii="Calibri" w:hAnsi="Calibri" w:cs="Arial"/>
        </w:rPr>
        <w:t>A c</w:t>
      </w:r>
      <w:r w:rsidR="00560D4B" w:rsidRPr="001E0D5D">
        <w:rPr>
          <w:rFonts w:ascii="Calibri" w:hAnsi="Calibri" w:cs="Arial"/>
          <w:spacing w:val="-2"/>
        </w:rPr>
        <w:t>o</w:t>
      </w:r>
      <w:r w:rsidR="00560D4B" w:rsidRPr="001E0D5D">
        <w:rPr>
          <w:rFonts w:ascii="Calibri" w:hAnsi="Calibri" w:cs="Arial"/>
        </w:rPr>
        <w:t>m</w:t>
      </w:r>
      <w:r w:rsidR="00560D4B" w:rsidRPr="001E0D5D">
        <w:rPr>
          <w:rFonts w:ascii="Calibri" w:hAnsi="Calibri" w:cs="Arial"/>
          <w:spacing w:val="-1"/>
        </w:rPr>
        <w:t>p</w:t>
      </w:r>
      <w:r w:rsidR="00560D4B" w:rsidRPr="001E0D5D">
        <w:rPr>
          <w:rFonts w:ascii="Calibri" w:hAnsi="Calibri" w:cs="Arial"/>
        </w:rPr>
        <w:t>la</w:t>
      </w:r>
      <w:r w:rsidR="00560D4B" w:rsidRPr="001E0D5D">
        <w:rPr>
          <w:rFonts w:ascii="Calibri" w:hAnsi="Calibri" w:cs="Arial"/>
          <w:spacing w:val="-1"/>
        </w:rPr>
        <w:t>in</w:t>
      </w:r>
      <w:r w:rsidR="00560D4B" w:rsidRPr="001E0D5D">
        <w:rPr>
          <w:rFonts w:ascii="Calibri" w:hAnsi="Calibri" w:cs="Arial"/>
        </w:rPr>
        <w:t>t</w:t>
      </w:r>
      <w:r w:rsidR="00325163">
        <w:rPr>
          <w:rFonts w:ascii="Calibri" w:hAnsi="Calibri" w:cs="Arial"/>
        </w:rPr>
        <w:t xml:space="preserve"> </w:t>
      </w:r>
      <w:r w:rsidR="00560D4B" w:rsidRPr="001E0D5D">
        <w:rPr>
          <w:rFonts w:ascii="Calibri" w:hAnsi="Calibri" w:cs="Arial"/>
          <w:spacing w:val="1"/>
        </w:rPr>
        <w:t>o</w:t>
      </w:r>
      <w:r w:rsidR="00560D4B" w:rsidRPr="001E0D5D">
        <w:rPr>
          <w:rFonts w:ascii="Calibri" w:hAnsi="Calibri" w:cs="Arial"/>
        </w:rPr>
        <w:t>f pen</w:t>
      </w:r>
      <w:r w:rsidR="00560D4B" w:rsidRPr="001E0D5D">
        <w:rPr>
          <w:rFonts w:ascii="Calibri" w:hAnsi="Calibri" w:cs="Arial"/>
          <w:spacing w:val="-1"/>
        </w:rPr>
        <w:t>a</w:t>
      </w:r>
      <w:r w:rsidR="00560D4B" w:rsidRPr="001E0D5D">
        <w:rPr>
          <w:rFonts w:ascii="Calibri" w:hAnsi="Calibri" w:cs="Arial"/>
        </w:rPr>
        <w:t>l</w:t>
      </w:r>
      <w:r w:rsidR="00560D4B" w:rsidRPr="001E0D5D">
        <w:rPr>
          <w:rFonts w:ascii="Calibri" w:hAnsi="Calibri" w:cs="Arial"/>
          <w:spacing w:val="-1"/>
        </w:rPr>
        <w:t>i</w:t>
      </w:r>
      <w:r w:rsidR="00560D4B" w:rsidRPr="001E0D5D">
        <w:rPr>
          <w:rFonts w:ascii="Calibri" w:hAnsi="Calibri" w:cs="Arial"/>
        </w:rPr>
        <w:t>s</w:t>
      </w:r>
      <w:r w:rsidR="00560D4B" w:rsidRPr="001E0D5D">
        <w:rPr>
          <w:rFonts w:ascii="Calibri" w:hAnsi="Calibri" w:cs="Arial"/>
          <w:spacing w:val="-3"/>
        </w:rPr>
        <w:t>a</w:t>
      </w:r>
      <w:r w:rsidR="00560D4B" w:rsidRPr="001E0D5D">
        <w:rPr>
          <w:rFonts w:ascii="Calibri" w:hAnsi="Calibri" w:cs="Arial"/>
        </w:rPr>
        <w:t>ti</w:t>
      </w:r>
      <w:r w:rsidR="00560D4B" w:rsidRPr="001E0D5D">
        <w:rPr>
          <w:rFonts w:ascii="Calibri" w:hAnsi="Calibri" w:cs="Arial"/>
          <w:spacing w:val="1"/>
        </w:rPr>
        <w:t>o</w:t>
      </w:r>
      <w:r w:rsidR="00560D4B" w:rsidRPr="001E0D5D">
        <w:rPr>
          <w:rFonts w:ascii="Calibri" w:hAnsi="Calibri" w:cs="Arial"/>
        </w:rPr>
        <w:t>n</w:t>
      </w:r>
      <w:r w:rsidR="00325163">
        <w:rPr>
          <w:rFonts w:ascii="Calibri" w:hAnsi="Calibri" w:cs="Arial"/>
        </w:rPr>
        <w:t xml:space="preserve"> </w:t>
      </w:r>
      <w:r w:rsidR="00560D4B" w:rsidRPr="001E0D5D">
        <w:rPr>
          <w:rFonts w:ascii="Calibri" w:hAnsi="Calibri" w:cs="Arial"/>
          <w:spacing w:val="1"/>
        </w:rPr>
        <w:t>o</w:t>
      </w:r>
      <w:r w:rsidR="00560D4B" w:rsidRPr="001E0D5D">
        <w:rPr>
          <w:rFonts w:ascii="Calibri" w:hAnsi="Calibri" w:cs="Arial"/>
        </w:rPr>
        <w:t xml:space="preserve">r </w:t>
      </w:r>
      <w:r w:rsidR="00560D4B" w:rsidRPr="001E0D5D">
        <w:rPr>
          <w:rFonts w:ascii="Calibri" w:hAnsi="Calibri" w:cs="Arial"/>
          <w:spacing w:val="-3"/>
        </w:rPr>
        <w:t>f</w:t>
      </w:r>
      <w:r w:rsidR="00560D4B" w:rsidRPr="001E0D5D">
        <w:rPr>
          <w:rFonts w:ascii="Calibri" w:hAnsi="Calibri" w:cs="Arial"/>
          <w:spacing w:val="1"/>
        </w:rPr>
        <w:t>o</w:t>
      </w:r>
      <w:r w:rsidR="00560D4B" w:rsidRPr="001E0D5D">
        <w:rPr>
          <w:rFonts w:ascii="Calibri" w:hAnsi="Calibri" w:cs="Arial"/>
        </w:rPr>
        <w:t>r a</w:t>
      </w:r>
      <w:r w:rsidR="00325163">
        <w:rPr>
          <w:rFonts w:ascii="Calibri" w:hAnsi="Calibri" w:cs="Arial"/>
        </w:rPr>
        <w:t xml:space="preserve"> </w:t>
      </w:r>
      <w:r w:rsidR="00560D4B" w:rsidRPr="001E0D5D">
        <w:rPr>
          <w:rFonts w:ascii="Calibri" w:hAnsi="Calibri" w:cs="Arial"/>
        </w:rPr>
        <w:t>breach</w:t>
      </w:r>
      <w:r w:rsidR="00325163">
        <w:rPr>
          <w:rFonts w:ascii="Calibri" w:hAnsi="Calibri" w:cs="Arial"/>
        </w:rPr>
        <w:t xml:space="preserve"> </w:t>
      </w:r>
      <w:r w:rsidR="00560D4B" w:rsidRPr="001E0D5D">
        <w:rPr>
          <w:rFonts w:ascii="Calibri" w:hAnsi="Calibri" w:cs="Arial"/>
          <w:spacing w:val="1"/>
        </w:rPr>
        <w:t>o</w:t>
      </w:r>
      <w:r w:rsidR="00560D4B" w:rsidRPr="001E0D5D">
        <w:rPr>
          <w:rFonts w:ascii="Calibri" w:hAnsi="Calibri" w:cs="Arial"/>
        </w:rPr>
        <w:t xml:space="preserve">f </w:t>
      </w:r>
      <w:r w:rsidR="00560D4B" w:rsidRPr="001E0D5D">
        <w:rPr>
          <w:rFonts w:ascii="Calibri" w:hAnsi="Calibri" w:cs="Arial"/>
          <w:spacing w:val="-2"/>
        </w:rPr>
        <w:t>c</w:t>
      </w:r>
      <w:r w:rsidR="00560D4B" w:rsidRPr="001E0D5D">
        <w:rPr>
          <w:rFonts w:ascii="Calibri" w:hAnsi="Calibri" w:cs="Arial"/>
          <w:spacing w:val="1"/>
        </w:rPr>
        <w:t>o</w:t>
      </w:r>
      <w:r w:rsidR="00560D4B" w:rsidRPr="001E0D5D">
        <w:rPr>
          <w:rFonts w:ascii="Calibri" w:hAnsi="Calibri" w:cs="Arial"/>
          <w:spacing w:val="-1"/>
        </w:rPr>
        <w:t>n</w:t>
      </w:r>
      <w:r w:rsidR="00560D4B" w:rsidRPr="001E0D5D">
        <w:rPr>
          <w:rFonts w:ascii="Calibri" w:hAnsi="Calibri" w:cs="Arial"/>
        </w:rPr>
        <w:t>fi</w:t>
      </w:r>
      <w:r w:rsidR="00560D4B" w:rsidRPr="001E0D5D">
        <w:rPr>
          <w:rFonts w:ascii="Calibri" w:hAnsi="Calibri" w:cs="Arial"/>
          <w:spacing w:val="-2"/>
        </w:rPr>
        <w:t>d</w:t>
      </w:r>
      <w:r w:rsidR="00560D4B" w:rsidRPr="001E0D5D">
        <w:rPr>
          <w:rFonts w:ascii="Calibri" w:hAnsi="Calibri" w:cs="Arial"/>
        </w:rPr>
        <w:t>e</w:t>
      </w:r>
      <w:r w:rsidR="00560D4B" w:rsidRPr="001E0D5D">
        <w:rPr>
          <w:rFonts w:ascii="Calibri" w:hAnsi="Calibri" w:cs="Arial"/>
          <w:spacing w:val="-3"/>
        </w:rPr>
        <w:t>n</w:t>
      </w:r>
      <w:r w:rsidR="00560D4B" w:rsidRPr="001E0D5D">
        <w:rPr>
          <w:rFonts w:ascii="Calibri" w:hAnsi="Calibri" w:cs="Arial"/>
        </w:rPr>
        <w:t>tial</w:t>
      </w:r>
      <w:r w:rsidR="00560D4B" w:rsidRPr="001E0D5D">
        <w:rPr>
          <w:rFonts w:ascii="Calibri" w:hAnsi="Calibri" w:cs="Arial"/>
          <w:spacing w:val="-1"/>
        </w:rPr>
        <w:t>i</w:t>
      </w:r>
      <w:r w:rsidR="00560D4B" w:rsidRPr="001E0D5D">
        <w:rPr>
          <w:rFonts w:ascii="Calibri" w:hAnsi="Calibri" w:cs="Arial"/>
        </w:rPr>
        <w:t>ty</w:t>
      </w:r>
      <w:r w:rsidR="00325163">
        <w:rPr>
          <w:rFonts w:ascii="Calibri" w:hAnsi="Calibri" w:cs="Arial"/>
        </w:rPr>
        <w:t xml:space="preserve"> </w:t>
      </w:r>
      <w:r w:rsidR="00560D4B" w:rsidRPr="001E0D5D">
        <w:rPr>
          <w:rFonts w:ascii="Calibri" w:hAnsi="Calibri" w:cs="Arial"/>
          <w:spacing w:val="-1"/>
        </w:rPr>
        <w:t>und</w:t>
      </w:r>
      <w:r w:rsidR="00560D4B" w:rsidRPr="001E0D5D">
        <w:rPr>
          <w:rFonts w:ascii="Calibri" w:hAnsi="Calibri" w:cs="Arial"/>
        </w:rPr>
        <w:t>er</w:t>
      </w:r>
      <w:r w:rsidR="00325163">
        <w:rPr>
          <w:rFonts w:ascii="Calibri" w:hAnsi="Calibri" w:cs="Arial"/>
        </w:rPr>
        <w:t xml:space="preserve"> </w:t>
      </w:r>
      <w:r w:rsidR="00560D4B" w:rsidRPr="001E0D5D">
        <w:rPr>
          <w:rFonts w:ascii="Calibri" w:hAnsi="Calibri" w:cs="Arial"/>
        </w:rPr>
        <w:t>t</w:t>
      </w:r>
      <w:r w:rsidR="00560D4B" w:rsidRPr="001E0D5D">
        <w:rPr>
          <w:rFonts w:ascii="Calibri" w:hAnsi="Calibri" w:cs="Arial"/>
          <w:spacing w:val="-1"/>
        </w:rPr>
        <w:t>h</w:t>
      </w:r>
      <w:r w:rsidR="00560D4B" w:rsidRPr="001E0D5D">
        <w:rPr>
          <w:rFonts w:ascii="Calibri" w:hAnsi="Calibri" w:cs="Arial"/>
        </w:rPr>
        <w:t xml:space="preserve">is </w:t>
      </w:r>
      <w:r w:rsidR="009A64A1">
        <w:rPr>
          <w:rFonts w:ascii="Calibri" w:hAnsi="Calibri" w:cs="Arial"/>
          <w:spacing w:val="-3"/>
        </w:rPr>
        <w:t>policy</w:t>
      </w:r>
      <w:r w:rsidR="00325163">
        <w:rPr>
          <w:rFonts w:ascii="Calibri" w:hAnsi="Calibri" w:cs="Arial"/>
          <w:spacing w:val="-3"/>
        </w:rPr>
        <w:t xml:space="preserve"> </w:t>
      </w:r>
      <w:r w:rsidR="00560D4B" w:rsidRPr="001E0D5D">
        <w:rPr>
          <w:rFonts w:ascii="Calibri" w:hAnsi="Calibri" w:cs="Arial"/>
        </w:rPr>
        <w:t xml:space="preserve">can </w:t>
      </w:r>
      <w:r w:rsidR="00560D4B" w:rsidRPr="001E0D5D">
        <w:rPr>
          <w:rFonts w:ascii="Calibri" w:hAnsi="Calibri" w:cs="Arial"/>
          <w:spacing w:val="-1"/>
        </w:rPr>
        <w:t>b</w:t>
      </w:r>
      <w:r w:rsidR="00560D4B" w:rsidRPr="001E0D5D">
        <w:rPr>
          <w:rFonts w:ascii="Calibri" w:hAnsi="Calibri" w:cs="Arial"/>
        </w:rPr>
        <w:t>e ma</w:t>
      </w:r>
      <w:r w:rsidR="00560D4B" w:rsidRPr="001E0D5D">
        <w:rPr>
          <w:rFonts w:ascii="Calibri" w:hAnsi="Calibri" w:cs="Arial"/>
          <w:spacing w:val="-1"/>
        </w:rPr>
        <w:t>d</w:t>
      </w:r>
      <w:r w:rsidR="00560D4B" w:rsidRPr="001E0D5D">
        <w:rPr>
          <w:rFonts w:ascii="Calibri" w:hAnsi="Calibri" w:cs="Arial"/>
        </w:rPr>
        <w:t xml:space="preserve">e </w:t>
      </w:r>
      <w:r w:rsidR="00560D4B" w:rsidRPr="001E0D5D">
        <w:rPr>
          <w:rFonts w:ascii="Calibri" w:hAnsi="Calibri" w:cs="Arial"/>
          <w:spacing w:val="-1"/>
        </w:rPr>
        <w:t>und</w:t>
      </w:r>
      <w:r w:rsidR="00560D4B" w:rsidRPr="001E0D5D">
        <w:rPr>
          <w:rFonts w:ascii="Calibri" w:hAnsi="Calibri" w:cs="Arial"/>
        </w:rPr>
        <w:t>er</w:t>
      </w:r>
      <w:r w:rsidR="00325163">
        <w:rPr>
          <w:rFonts w:ascii="Calibri" w:hAnsi="Calibri" w:cs="Arial"/>
        </w:rPr>
        <w:t xml:space="preserve"> </w:t>
      </w:r>
      <w:r w:rsidR="00560D4B" w:rsidRPr="000F3C4A">
        <w:rPr>
          <w:rFonts w:ascii="Calibri" w:hAnsi="Calibri" w:cs="Arial"/>
        </w:rPr>
        <w:t>the</w:t>
      </w:r>
      <w:r w:rsidR="00325163">
        <w:rPr>
          <w:rFonts w:ascii="Calibri" w:hAnsi="Calibri" w:cs="Arial"/>
        </w:rPr>
        <w:t xml:space="preserve"> </w:t>
      </w:r>
      <w:r w:rsidR="00560D4B" w:rsidRPr="001E0D5D">
        <w:rPr>
          <w:rFonts w:ascii="Calibri" w:hAnsi="Calibri" w:cs="Arial"/>
        </w:rPr>
        <w:t>Council’s</w:t>
      </w:r>
      <w:r w:rsidR="00325163">
        <w:rPr>
          <w:rFonts w:ascii="Calibri" w:hAnsi="Calibri" w:cs="Arial"/>
        </w:rPr>
        <w:t xml:space="preserve"> </w:t>
      </w:r>
      <w:r w:rsidR="00560D4B" w:rsidRPr="001E0D5D">
        <w:rPr>
          <w:rFonts w:ascii="Calibri" w:hAnsi="Calibri" w:cs="Arial"/>
          <w:spacing w:val="-1"/>
        </w:rPr>
        <w:t>G</w:t>
      </w:r>
      <w:r w:rsidR="00560D4B" w:rsidRPr="001E0D5D">
        <w:rPr>
          <w:rFonts w:ascii="Calibri" w:hAnsi="Calibri" w:cs="Arial"/>
        </w:rPr>
        <w:t>ri</w:t>
      </w:r>
      <w:r w:rsidR="00560D4B" w:rsidRPr="001E0D5D">
        <w:rPr>
          <w:rFonts w:ascii="Calibri" w:hAnsi="Calibri" w:cs="Arial"/>
          <w:spacing w:val="-3"/>
        </w:rPr>
        <w:t>e</w:t>
      </w:r>
      <w:r w:rsidR="00560D4B" w:rsidRPr="001E0D5D">
        <w:rPr>
          <w:rFonts w:ascii="Calibri" w:hAnsi="Calibri" w:cs="Arial"/>
        </w:rPr>
        <w:t>va</w:t>
      </w:r>
      <w:r w:rsidR="00560D4B" w:rsidRPr="001E0D5D">
        <w:rPr>
          <w:rFonts w:ascii="Calibri" w:hAnsi="Calibri" w:cs="Arial"/>
          <w:spacing w:val="-1"/>
        </w:rPr>
        <w:t>n</w:t>
      </w:r>
      <w:r w:rsidR="00560D4B" w:rsidRPr="001E0D5D">
        <w:rPr>
          <w:rFonts w:ascii="Calibri" w:hAnsi="Calibri" w:cs="Arial"/>
        </w:rPr>
        <w:t>ce</w:t>
      </w:r>
      <w:r w:rsidR="00325163">
        <w:rPr>
          <w:rFonts w:ascii="Calibri" w:hAnsi="Calibri" w:cs="Arial"/>
        </w:rPr>
        <w:t xml:space="preserve"> </w:t>
      </w:r>
      <w:r w:rsidR="009A64A1">
        <w:rPr>
          <w:rFonts w:ascii="Calibri" w:hAnsi="Calibri" w:cs="Arial"/>
          <w:spacing w:val="-2"/>
        </w:rPr>
        <w:t>Policy</w:t>
      </w:r>
      <w:r w:rsidR="00560D4B" w:rsidRPr="001E0D5D">
        <w:rPr>
          <w:rFonts w:ascii="Calibri" w:hAnsi="Calibri" w:cs="Arial"/>
        </w:rPr>
        <w:t xml:space="preserve"> and Procedure.</w:t>
      </w:r>
    </w:p>
    <w:p w:rsidR="00976F1B" w:rsidRDefault="00976F1B" w:rsidP="00BF2E70">
      <w:pPr>
        <w:pStyle w:val="ListParagraph"/>
        <w:autoSpaceDE w:val="0"/>
        <w:autoSpaceDN w:val="0"/>
        <w:adjustRightInd w:val="0"/>
        <w:spacing w:after="0"/>
        <w:ind w:left="567"/>
        <w:jc w:val="both"/>
        <w:rPr>
          <w:rFonts w:ascii="Calibri" w:hAnsi="Calibri" w:cs="Arial"/>
        </w:rPr>
      </w:pPr>
    </w:p>
    <w:p w:rsidR="002933C4" w:rsidRPr="00CE7826" w:rsidRDefault="00F13EA0" w:rsidP="00F13EA0">
      <w:pPr>
        <w:tabs>
          <w:tab w:val="left" w:pos="1134"/>
        </w:tabs>
        <w:spacing w:after="0"/>
        <w:ind w:left="1134" w:hanging="567"/>
        <w:jc w:val="both"/>
        <w:rPr>
          <w:rFonts w:ascii="Calibri" w:hAnsi="Calibri" w:cs="Arial"/>
        </w:rPr>
      </w:pPr>
      <w:r w:rsidRPr="00F13EA0">
        <w:rPr>
          <w:rFonts w:ascii="Calibri" w:hAnsi="Calibri" w:cs="Arial"/>
          <w:b/>
        </w:rPr>
        <w:t>25.2</w:t>
      </w:r>
      <w:r>
        <w:rPr>
          <w:rFonts w:ascii="Calibri" w:hAnsi="Calibri" w:cs="Arial"/>
        </w:rPr>
        <w:tab/>
      </w:r>
      <w:r w:rsidR="002933C4" w:rsidRPr="00CE7826">
        <w:rPr>
          <w:rFonts w:ascii="Calibri" w:hAnsi="Calibri" w:cs="Arial"/>
        </w:rPr>
        <w:t>Any such acts of penalisation</w:t>
      </w:r>
      <w:r w:rsidR="00956EB7" w:rsidRPr="00CE7826">
        <w:rPr>
          <w:rFonts w:ascii="Calibri" w:hAnsi="Calibri" w:cs="Arial"/>
        </w:rPr>
        <w:t xml:space="preserve"> or attempted penalisation may</w:t>
      </w:r>
      <w:r w:rsidR="002933C4" w:rsidRPr="00CE7826">
        <w:rPr>
          <w:rFonts w:ascii="Calibri" w:hAnsi="Calibri" w:cs="Arial"/>
        </w:rPr>
        <w:t xml:space="preserve"> be treated as a disciplinary matter, in line with the Council’s Disciplinary </w:t>
      </w:r>
      <w:r w:rsidR="009A64A1">
        <w:rPr>
          <w:rFonts w:ascii="Calibri" w:hAnsi="Calibri" w:cs="Arial"/>
        </w:rPr>
        <w:t>Policy</w:t>
      </w:r>
      <w:r w:rsidR="002933C4" w:rsidRPr="00CE7826">
        <w:rPr>
          <w:rFonts w:ascii="Calibri" w:hAnsi="Calibri" w:cs="Arial"/>
        </w:rPr>
        <w:t xml:space="preserve"> and Procedure.</w:t>
      </w:r>
    </w:p>
    <w:p w:rsidR="002933C4" w:rsidRDefault="002933C4" w:rsidP="00BF2E70">
      <w:pPr>
        <w:pStyle w:val="ListParagraph"/>
        <w:autoSpaceDE w:val="0"/>
        <w:autoSpaceDN w:val="0"/>
        <w:adjustRightInd w:val="0"/>
        <w:spacing w:after="0"/>
        <w:ind w:left="567"/>
        <w:jc w:val="both"/>
        <w:rPr>
          <w:rFonts w:ascii="Calibri" w:hAnsi="Calibri" w:cs="Arial"/>
        </w:rPr>
      </w:pPr>
    </w:p>
    <w:p w:rsidR="00DC1DEA" w:rsidRPr="00CE7826" w:rsidRDefault="00F13EA0" w:rsidP="00F13EA0">
      <w:pPr>
        <w:tabs>
          <w:tab w:val="left" w:pos="1134"/>
        </w:tabs>
        <w:spacing w:after="0"/>
        <w:ind w:left="1134" w:hanging="567"/>
        <w:jc w:val="both"/>
        <w:rPr>
          <w:rFonts w:ascii="Calibri" w:hAnsi="Calibri" w:cs="Arial"/>
        </w:rPr>
      </w:pPr>
      <w:r w:rsidRPr="00F13EA0">
        <w:rPr>
          <w:rFonts w:ascii="Calibri" w:hAnsi="Calibri" w:cs="Arial"/>
          <w:b/>
        </w:rPr>
        <w:t>25.3</w:t>
      </w:r>
      <w:r>
        <w:rPr>
          <w:rFonts w:ascii="Calibri" w:hAnsi="Calibri" w:cs="Arial"/>
        </w:rPr>
        <w:tab/>
      </w:r>
      <w:r w:rsidR="00DC1DEA">
        <w:rPr>
          <w:rFonts w:ascii="Calibri" w:hAnsi="Calibri" w:cs="Arial"/>
        </w:rPr>
        <w:t>B</w:t>
      </w:r>
      <w:r w:rsidR="00DC1DEA" w:rsidRPr="00CE7826">
        <w:rPr>
          <w:rFonts w:ascii="Calibri" w:hAnsi="Calibri" w:cs="Arial"/>
        </w:rPr>
        <w:t>reach of confidentiality by the recipient of a disclosure, or the person to whom the disclosure is referred, to disclose the discloser’s identity or information that may identify the discloser unless there is a good reason for doing so</w:t>
      </w:r>
      <w:r w:rsidR="00976F1B">
        <w:rPr>
          <w:rFonts w:ascii="Calibri" w:hAnsi="Calibri" w:cs="Arial"/>
        </w:rPr>
        <w:t>,</w:t>
      </w:r>
      <w:r w:rsidR="00DC1DEA" w:rsidRPr="00CE7826">
        <w:rPr>
          <w:rFonts w:ascii="Calibri" w:hAnsi="Calibri" w:cs="Arial"/>
        </w:rPr>
        <w:t xml:space="preserve"> may be treated as a disciplinary matter, in line with the Council’s Disciplinary </w:t>
      </w:r>
      <w:r w:rsidR="009A64A1">
        <w:rPr>
          <w:rFonts w:ascii="Calibri" w:hAnsi="Calibri" w:cs="Arial"/>
        </w:rPr>
        <w:t>Policy</w:t>
      </w:r>
      <w:r w:rsidR="00DC1DEA" w:rsidRPr="00CE7826">
        <w:rPr>
          <w:rFonts w:ascii="Calibri" w:hAnsi="Calibri" w:cs="Arial"/>
        </w:rPr>
        <w:t xml:space="preserve"> and Procedure.</w:t>
      </w:r>
    </w:p>
    <w:p w:rsidR="0045005A" w:rsidRDefault="0045005A" w:rsidP="00BF2E70">
      <w:pPr>
        <w:spacing w:after="0"/>
        <w:jc w:val="both"/>
        <w:rPr>
          <w:rFonts w:ascii="Calibri" w:hAnsi="Calibri" w:cs="Arial"/>
        </w:rPr>
      </w:pPr>
    </w:p>
    <w:p w:rsidR="0045005A" w:rsidRDefault="00C96AE6" w:rsidP="00BF2E70">
      <w:pPr>
        <w:tabs>
          <w:tab w:val="left" w:pos="567"/>
        </w:tabs>
        <w:spacing w:after="0"/>
        <w:rPr>
          <w:rFonts w:ascii="Calibri" w:hAnsi="Calibri" w:cs="Arial"/>
          <w:b/>
        </w:rPr>
      </w:pPr>
      <w:r>
        <w:rPr>
          <w:rFonts w:ascii="Calibri" w:hAnsi="Calibri" w:cs="Arial"/>
          <w:b/>
        </w:rPr>
        <w:t>26</w:t>
      </w:r>
      <w:r w:rsidR="00BF2E70">
        <w:rPr>
          <w:rFonts w:ascii="Calibri" w:hAnsi="Calibri" w:cs="Arial"/>
          <w:b/>
        </w:rPr>
        <w:t>.</w:t>
      </w:r>
      <w:r w:rsidR="00BF2E70">
        <w:rPr>
          <w:rFonts w:ascii="Calibri" w:hAnsi="Calibri" w:cs="Arial"/>
          <w:b/>
        </w:rPr>
        <w:tab/>
      </w:r>
      <w:r w:rsidR="0045005A" w:rsidRPr="00EB78D9">
        <w:rPr>
          <w:rFonts w:ascii="Calibri" w:hAnsi="Calibri" w:cs="Arial"/>
          <w:b/>
        </w:rPr>
        <w:t>Audit Committee Protocol</w:t>
      </w:r>
    </w:p>
    <w:p w:rsidR="00F13EA0" w:rsidRPr="00EB78D9" w:rsidRDefault="00F13EA0" w:rsidP="00BF2E70">
      <w:pPr>
        <w:tabs>
          <w:tab w:val="left" w:pos="567"/>
        </w:tabs>
        <w:spacing w:after="0"/>
        <w:rPr>
          <w:rFonts w:ascii="Calibri" w:hAnsi="Calibri" w:cs="Arial"/>
          <w:b/>
        </w:rPr>
      </w:pPr>
    </w:p>
    <w:p w:rsidR="0045005A" w:rsidRDefault="00F13EA0" w:rsidP="00F13EA0">
      <w:pPr>
        <w:tabs>
          <w:tab w:val="left" w:pos="1134"/>
        </w:tabs>
        <w:spacing w:after="0"/>
        <w:ind w:left="1134" w:hanging="567"/>
        <w:jc w:val="both"/>
        <w:rPr>
          <w:rFonts w:asciiTheme="minorHAnsi" w:hAnsiTheme="minorHAnsi"/>
        </w:rPr>
      </w:pPr>
      <w:r w:rsidRPr="00F13EA0">
        <w:rPr>
          <w:rFonts w:asciiTheme="minorHAnsi" w:hAnsiTheme="minorHAnsi"/>
          <w:b/>
        </w:rPr>
        <w:t>26.1</w:t>
      </w:r>
      <w:r>
        <w:rPr>
          <w:rFonts w:asciiTheme="minorHAnsi" w:hAnsiTheme="minorHAnsi"/>
        </w:rPr>
        <w:tab/>
      </w:r>
      <w:r w:rsidR="0045005A" w:rsidRPr="00EB78D9">
        <w:rPr>
          <w:rFonts w:asciiTheme="minorHAnsi" w:hAnsiTheme="minorHAnsi"/>
        </w:rPr>
        <w:t xml:space="preserve">The Local Government (Audit Committee) Regulations 2014 require that the audit committee </w:t>
      </w:r>
      <w:r w:rsidR="0045005A" w:rsidRPr="00F13EA0">
        <w:rPr>
          <w:rFonts w:ascii="Calibri" w:hAnsi="Calibri" w:cs="Arial"/>
        </w:rPr>
        <w:t>shall</w:t>
      </w:r>
      <w:r w:rsidR="0045005A" w:rsidRPr="00EB78D9">
        <w:rPr>
          <w:rFonts w:asciiTheme="minorHAnsi" w:hAnsiTheme="minorHAnsi"/>
        </w:rPr>
        <w:t xml:space="preserve"> ensure that procedures are in place whereby employees of the local authority may in </w:t>
      </w:r>
      <w:r w:rsidR="0045005A" w:rsidRPr="00BF2E70">
        <w:rPr>
          <w:rFonts w:ascii="Calibri" w:hAnsi="Calibri" w:cs="Arial"/>
        </w:rPr>
        <w:t>confidence</w:t>
      </w:r>
      <w:r w:rsidR="0045005A" w:rsidRPr="00EB78D9">
        <w:rPr>
          <w:rFonts w:asciiTheme="minorHAnsi" w:hAnsiTheme="minorHAnsi"/>
        </w:rPr>
        <w:t xml:space="preserve"> raise concerns about possible irregularities in financial reporting or other financial matters.  </w:t>
      </w:r>
    </w:p>
    <w:p w:rsidR="00BF2E70" w:rsidRPr="00EB78D9" w:rsidRDefault="00BF2E70" w:rsidP="00BF2E70">
      <w:pPr>
        <w:autoSpaceDE w:val="0"/>
        <w:autoSpaceDN w:val="0"/>
        <w:adjustRightInd w:val="0"/>
        <w:spacing w:after="0"/>
        <w:ind w:left="567"/>
        <w:jc w:val="both"/>
        <w:rPr>
          <w:rFonts w:asciiTheme="minorHAnsi" w:eastAsiaTheme="minorHAnsi" w:hAnsiTheme="minorHAnsi"/>
        </w:rPr>
      </w:pPr>
    </w:p>
    <w:p w:rsidR="0045005A" w:rsidRPr="0045005A" w:rsidRDefault="00F13EA0" w:rsidP="00F13EA0">
      <w:pPr>
        <w:tabs>
          <w:tab w:val="left" w:pos="1134"/>
        </w:tabs>
        <w:spacing w:after="0"/>
        <w:ind w:left="1134" w:hanging="567"/>
        <w:jc w:val="both"/>
        <w:rPr>
          <w:rFonts w:asciiTheme="minorHAnsi" w:hAnsiTheme="minorHAnsi"/>
        </w:rPr>
      </w:pPr>
      <w:r w:rsidRPr="00F13EA0">
        <w:rPr>
          <w:rFonts w:asciiTheme="minorHAnsi" w:hAnsiTheme="minorHAnsi"/>
          <w:b/>
        </w:rPr>
        <w:t>26.2</w:t>
      </w:r>
      <w:r w:rsidRPr="00F13EA0">
        <w:rPr>
          <w:rFonts w:asciiTheme="minorHAnsi" w:hAnsiTheme="minorHAnsi"/>
          <w:b/>
        </w:rPr>
        <w:tab/>
      </w:r>
      <w:r w:rsidR="00C478C7">
        <w:rPr>
          <w:rFonts w:asciiTheme="minorHAnsi" w:hAnsiTheme="minorHAnsi"/>
        </w:rPr>
        <w:t xml:space="preserve">The </w:t>
      </w:r>
      <w:r w:rsidR="0045005A" w:rsidRPr="00EB78D9">
        <w:rPr>
          <w:rFonts w:asciiTheme="minorHAnsi" w:hAnsiTheme="minorHAnsi"/>
        </w:rPr>
        <w:t xml:space="preserve">Council’s Audit Committee has adopted a Protocol to provide for referral of any concern </w:t>
      </w:r>
      <w:r w:rsidR="0045005A" w:rsidRPr="00F13EA0">
        <w:rPr>
          <w:rFonts w:ascii="Calibri" w:hAnsi="Calibri" w:cs="Arial"/>
        </w:rPr>
        <w:t>raised</w:t>
      </w:r>
      <w:r w:rsidR="0045005A" w:rsidRPr="00EB78D9">
        <w:rPr>
          <w:rFonts w:asciiTheme="minorHAnsi" w:hAnsiTheme="minorHAnsi"/>
        </w:rPr>
        <w:t xml:space="preserve"> with the Chair of the Audit Committee to the ‘Designated Officer to receive Disclosures’, in accordance with the Protected Disclosures Act, 2014.</w:t>
      </w:r>
    </w:p>
    <w:p w:rsidR="0045005A" w:rsidRDefault="0045005A" w:rsidP="00BF2E70">
      <w:pPr>
        <w:spacing w:after="0"/>
      </w:pPr>
    </w:p>
    <w:p w:rsidR="0045005A" w:rsidRDefault="0045005A" w:rsidP="00BF2E70">
      <w:pPr>
        <w:pStyle w:val="Heading1"/>
        <w:spacing w:line="276" w:lineRule="auto"/>
        <w:rPr>
          <w:rFonts w:eastAsia="Times New Roman"/>
        </w:rPr>
      </w:pPr>
    </w:p>
    <w:sectPr w:rsidR="0045005A" w:rsidSect="00A216FE">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28" w:rsidRDefault="00FA7428" w:rsidP="00BA049D">
      <w:pPr>
        <w:spacing w:after="0" w:line="240" w:lineRule="auto"/>
      </w:pPr>
      <w:r>
        <w:separator/>
      </w:r>
    </w:p>
  </w:endnote>
  <w:endnote w:type="continuationSeparator" w:id="0">
    <w:p w:rsidR="00FA7428" w:rsidRDefault="00FA7428" w:rsidP="00BA0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28" w:rsidRDefault="00FA7428" w:rsidP="00BA049D">
      <w:pPr>
        <w:spacing w:after="0" w:line="240" w:lineRule="auto"/>
      </w:pPr>
      <w:r>
        <w:separator/>
      </w:r>
    </w:p>
  </w:footnote>
  <w:footnote w:type="continuationSeparator" w:id="0">
    <w:p w:rsidR="00FA7428" w:rsidRDefault="00FA7428" w:rsidP="00BA0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8E" w:rsidRDefault="008E3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75.7pt;height:60.6pt;rotation:315;z-index:-251658752;mso-position-horizontal:center;mso-position-horizontal-relative:margin;mso-position-vertical:center;mso-position-vertical-relative:margin" o:allowincell="f" fillcolor="silver" stroked="f">
          <v:fill opacity=".5"/>
          <v:textpath style="font-family:&quot;Times New Roman&quot;;font-size:1pt" string="CONFIDENTIAL DRAF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8E" w:rsidRDefault="00415F8E">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8E" w:rsidRDefault="00415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6BC"/>
    <w:multiLevelType w:val="hybridMultilevel"/>
    <w:tmpl w:val="0DC6A4DE"/>
    <w:lvl w:ilvl="0" w:tplc="8610A3A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F5A2A33"/>
    <w:multiLevelType w:val="hybridMultilevel"/>
    <w:tmpl w:val="226E1B0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BEE21C1"/>
    <w:multiLevelType w:val="multilevel"/>
    <w:tmpl w:val="1E96E26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85D39"/>
    <w:multiLevelType w:val="hybridMultilevel"/>
    <w:tmpl w:val="50A6861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0152B6"/>
    <w:multiLevelType w:val="multilevel"/>
    <w:tmpl w:val="922056F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D17A97"/>
    <w:multiLevelType w:val="multilevel"/>
    <w:tmpl w:val="7CB841E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6">
    <w:nsid w:val="328D11E4"/>
    <w:multiLevelType w:val="hybridMultilevel"/>
    <w:tmpl w:val="F0DE1616"/>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7">
    <w:nsid w:val="338D6E37"/>
    <w:multiLevelType w:val="hybridMultilevel"/>
    <w:tmpl w:val="25AEC9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5263819"/>
    <w:multiLevelType w:val="hybridMultilevel"/>
    <w:tmpl w:val="98EE7000"/>
    <w:lvl w:ilvl="0" w:tplc="18090001">
      <w:start w:val="1"/>
      <w:numFmt w:val="bullet"/>
      <w:lvlText w:val=""/>
      <w:lvlJc w:val="left"/>
      <w:pPr>
        <w:ind w:left="1644" w:hanging="360"/>
      </w:pPr>
      <w:rPr>
        <w:rFonts w:ascii="Symbol" w:hAnsi="Symbol" w:hint="default"/>
      </w:rPr>
    </w:lvl>
    <w:lvl w:ilvl="1" w:tplc="18090003" w:tentative="1">
      <w:start w:val="1"/>
      <w:numFmt w:val="bullet"/>
      <w:lvlText w:val="o"/>
      <w:lvlJc w:val="left"/>
      <w:pPr>
        <w:ind w:left="2364" w:hanging="360"/>
      </w:pPr>
      <w:rPr>
        <w:rFonts w:ascii="Courier New" w:hAnsi="Courier New" w:cs="Courier New" w:hint="default"/>
      </w:rPr>
    </w:lvl>
    <w:lvl w:ilvl="2" w:tplc="18090005" w:tentative="1">
      <w:start w:val="1"/>
      <w:numFmt w:val="bullet"/>
      <w:lvlText w:val=""/>
      <w:lvlJc w:val="left"/>
      <w:pPr>
        <w:ind w:left="3084" w:hanging="360"/>
      </w:pPr>
      <w:rPr>
        <w:rFonts w:ascii="Wingdings" w:hAnsi="Wingdings" w:hint="default"/>
      </w:rPr>
    </w:lvl>
    <w:lvl w:ilvl="3" w:tplc="18090001" w:tentative="1">
      <w:start w:val="1"/>
      <w:numFmt w:val="bullet"/>
      <w:lvlText w:val=""/>
      <w:lvlJc w:val="left"/>
      <w:pPr>
        <w:ind w:left="3804" w:hanging="360"/>
      </w:pPr>
      <w:rPr>
        <w:rFonts w:ascii="Symbol" w:hAnsi="Symbol" w:hint="default"/>
      </w:rPr>
    </w:lvl>
    <w:lvl w:ilvl="4" w:tplc="18090003" w:tentative="1">
      <w:start w:val="1"/>
      <w:numFmt w:val="bullet"/>
      <w:lvlText w:val="o"/>
      <w:lvlJc w:val="left"/>
      <w:pPr>
        <w:ind w:left="4524" w:hanging="360"/>
      </w:pPr>
      <w:rPr>
        <w:rFonts w:ascii="Courier New" w:hAnsi="Courier New" w:cs="Courier New" w:hint="default"/>
      </w:rPr>
    </w:lvl>
    <w:lvl w:ilvl="5" w:tplc="18090005" w:tentative="1">
      <w:start w:val="1"/>
      <w:numFmt w:val="bullet"/>
      <w:lvlText w:val=""/>
      <w:lvlJc w:val="left"/>
      <w:pPr>
        <w:ind w:left="5244" w:hanging="360"/>
      </w:pPr>
      <w:rPr>
        <w:rFonts w:ascii="Wingdings" w:hAnsi="Wingdings" w:hint="default"/>
      </w:rPr>
    </w:lvl>
    <w:lvl w:ilvl="6" w:tplc="18090001" w:tentative="1">
      <w:start w:val="1"/>
      <w:numFmt w:val="bullet"/>
      <w:lvlText w:val=""/>
      <w:lvlJc w:val="left"/>
      <w:pPr>
        <w:ind w:left="5964" w:hanging="360"/>
      </w:pPr>
      <w:rPr>
        <w:rFonts w:ascii="Symbol" w:hAnsi="Symbol" w:hint="default"/>
      </w:rPr>
    </w:lvl>
    <w:lvl w:ilvl="7" w:tplc="18090003" w:tentative="1">
      <w:start w:val="1"/>
      <w:numFmt w:val="bullet"/>
      <w:lvlText w:val="o"/>
      <w:lvlJc w:val="left"/>
      <w:pPr>
        <w:ind w:left="6684" w:hanging="360"/>
      </w:pPr>
      <w:rPr>
        <w:rFonts w:ascii="Courier New" w:hAnsi="Courier New" w:cs="Courier New" w:hint="default"/>
      </w:rPr>
    </w:lvl>
    <w:lvl w:ilvl="8" w:tplc="18090005" w:tentative="1">
      <w:start w:val="1"/>
      <w:numFmt w:val="bullet"/>
      <w:lvlText w:val=""/>
      <w:lvlJc w:val="left"/>
      <w:pPr>
        <w:ind w:left="7404" w:hanging="360"/>
      </w:pPr>
      <w:rPr>
        <w:rFonts w:ascii="Wingdings" w:hAnsi="Wingdings" w:hint="default"/>
      </w:rPr>
    </w:lvl>
  </w:abstractNum>
  <w:abstractNum w:abstractNumId="9">
    <w:nsid w:val="364378B2"/>
    <w:multiLevelType w:val="hybridMultilevel"/>
    <w:tmpl w:val="088E7B9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9A23D15"/>
    <w:multiLevelType w:val="hybridMultilevel"/>
    <w:tmpl w:val="0AAA777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AD77AED"/>
    <w:multiLevelType w:val="multilevel"/>
    <w:tmpl w:val="6F36FD4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41186AF0"/>
    <w:multiLevelType w:val="hybridMultilevel"/>
    <w:tmpl w:val="8764A0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50F63DB1"/>
    <w:multiLevelType w:val="multilevel"/>
    <w:tmpl w:val="1A941BBC"/>
    <w:lvl w:ilvl="0">
      <w:start w:val="1"/>
      <w:numFmt w:val="decimal"/>
      <w:lvlText w:val="%1."/>
      <w:lvlJc w:val="left"/>
      <w:pPr>
        <w:ind w:left="36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5">
    <w:nsid w:val="529261ED"/>
    <w:multiLevelType w:val="hybridMultilevel"/>
    <w:tmpl w:val="0F08265A"/>
    <w:lvl w:ilvl="0" w:tplc="18090001">
      <w:start w:val="1"/>
      <w:numFmt w:val="bullet"/>
      <w:lvlText w:val=""/>
      <w:lvlJc w:val="left"/>
      <w:pPr>
        <w:ind w:left="1644" w:hanging="360"/>
      </w:pPr>
      <w:rPr>
        <w:rFonts w:ascii="Symbol" w:hAnsi="Symbol" w:hint="default"/>
      </w:rPr>
    </w:lvl>
    <w:lvl w:ilvl="1" w:tplc="18090003" w:tentative="1">
      <w:start w:val="1"/>
      <w:numFmt w:val="bullet"/>
      <w:lvlText w:val="o"/>
      <w:lvlJc w:val="left"/>
      <w:pPr>
        <w:ind w:left="2364" w:hanging="360"/>
      </w:pPr>
      <w:rPr>
        <w:rFonts w:ascii="Courier New" w:hAnsi="Courier New" w:cs="Courier New" w:hint="default"/>
      </w:rPr>
    </w:lvl>
    <w:lvl w:ilvl="2" w:tplc="18090005" w:tentative="1">
      <w:start w:val="1"/>
      <w:numFmt w:val="bullet"/>
      <w:lvlText w:val=""/>
      <w:lvlJc w:val="left"/>
      <w:pPr>
        <w:ind w:left="3084" w:hanging="360"/>
      </w:pPr>
      <w:rPr>
        <w:rFonts w:ascii="Wingdings" w:hAnsi="Wingdings" w:hint="default"/>
      </w:rPr>
    </w:lvl>
    <w:lvl w:ilvl="3" w:tplc="18090001" w:tentative="1">
      <w:start w:val="1"/>
      <w:numFmt w:val="bullet"/>
      <w:lvlText w:val=""/>
      <w:lvlJc w:val="left"/>
      <w:pPr>
        <w:ind w:left="3804" w:hanging="360"/>
      </w:pPr>
      <w:rPr>
        <w:rFonts w:ascii="Symbol" w:hAnsi="Symbol" w:hint="default"/>
      </w:rPr>
    </w:lvl>
    <w:lvl w:ilvl="4" w:tplc="18090003" w:tentative="1">
      <w:start w:val="1"/>
      <w:numFmt w:val="bullet"/>
      <w:lvlText w:val="o"/>
      <w:lvlJc w:val="left"/>
      <w:pPr>
        <w:ind w:left="4524" w:hanging="360"/>
      </w:pPr>
      <w:rPr>
        <w:rFonts w:ascii="Courier New" w:hAnsi="Courier New" w:cs="Courier New" w:hint="default"/>
      </w:rPr>
    </w:lvl>
    <w:lvl w:ilvl="5" w:tplc="18090005" w:tentative="1">
      <w:start w:val="1"/>
      <w:numFmt w:val="bullet"/>
      <w:lvlText w:val=""/>
      <w:lvlJc w:val="left"/>
      <w:pPr>
        <w:ind w:left="5244" w:hanging="360"/>
      </w:pPr>
      <w:rPr>
        <w:rFonts w:ascii="Wingdings" w:hAnsi="Wingdings" w:hint="default"/>
      </w:rPr>
    </w:lvl>
    <w:lvl w:ilvl="6" w:tplc="18090001" w:tentative="1">
      <w:start w:val="1"/>
      <w:numFmt w:val="bullet"/>
      <w:lvlText w:val=""/>
      <w:lvlJc w:val="left"/>
      <w:pPr>
        <w:ind w:left="5964" w:hanging="360"/>
      </w:pPr>
      <w:rPr>
        <w:rFonts w:ascii="Symbol" w:hAnsi="Symbol" w:hint="default"/>
      </w:rPr>
    </w:lvl>
    <w:lvl w:ilvl="7" w:tplc="18090003" w:tentative="1">
      <w:start w:val="1"/>
      <w:numFmt w:val="bullet"/>
      <w:lvlText w:val="o"/>
      <w:lvlJc w:val="left"/>
      <w:pPr>
        <w:ind w:left="6684" w:hanging="360"/>
      </w:pPr>
      <w:rPr>
        <w:rFonts w:ascii="Courier New" w:hAnsi="Courier New" w:cs="Courier New" w:hint="default"/>
      </w:rPr>
    </w:lvl>
    <w:lvl w:ilvl="8" w:tplc="18090005" w:tentative="1">
      <w:start w:val="1"/>
      <w:numFmt w:val="bullet"/>
      <w:lvlText w:val=""/>
      <w:lvlJc w:val="left"/>
      <w:pPr>
        <w:ind w:left="7404" w:hanging="360"/>
      </w:pPr>
      <w:rPr>
        <w:rFonts w:ascii="Wingdings" w:hAnsi="Wingdings" w:hint="default"/>
      </w:rPr>
    </w:lvl>
  </w:abstractNum>
  <w:abstractNum w:abstractNumId="16">
    <w:nsid w:val="57F04A2E"/>
    <w:multiLevelType w:val="hybridMultilevel"/>
    <w:tmpl w:val="39804E1E"/>
    <w:lvl w:ilvl="0" w:tplc="1809001B">
      <w:start w:val="1"/>
      <w:numFmt w:val="lowerRoman"/>
      <w:lvlText w:val="%1."/>
      <w:lvlJc w:val="right"/>
      <w:pPr>
        <w:ind w:left="1865" w:hanging="360"/>
      </w:pPr>
    </w:lvl>
    <w:lvl w:ilvl="1" w:tplc="18090019" w:tentative="1">
      <w:start w:val="1"/>
      <w:numFmt w:val="lowerLetter"/>
      <w:lvlText w:val="%2."/>
      <w:lvlJc w:val="left"/>
      <w:pPr>
        <w:ind w:left="2585" w:hanging="360"/>
      </w:pPr>
    </w:lvl>
    <w:lvl w:ilvl="2" w:tplc="1809001B" w:tentative="1">
      <w:start w:val="1"/>
      <w:numFmt w:val="lowerRoman"/>
      <w:lvlText w:val="%3."/>
      <w:lvlJc w:val="right"/>
      <w:pPr>
        <w:ind w:left="3305" w:hanging="180"/>
      </w:pPr>
    </w:lvl>
    <w:lvl w:ilvl="3" w:tplc="1809000F" w:tentative="1">
      <w:start w:val="1"/>
      <w:numFmt w:val="decimal"/>
      <w:lvlText w:val="%4."/>
      <w:lvlJc w:val="left"/>
      <w:pPr>
        <w:ind w:left="4025" w:hanging="360"/>
      </w:pPr>
    </w:lvl>
    <w:lvl w:ilvl="4" w:tplc="18090019" w:tentative="1">
      <w:start w:val="1"/>
      <w:numFmt w:val="lowerLetter"/>
      <w:lvlText w:val="%5."/>
      <w:lvlJc w:val="left"/>
      <w:pPr>
        <w:ind w:left="4745" w:hanging="360"/>
      </w:pPr>
    </w:lvl>
    <w:lvl w:ilvl="5" w:tplc="1809001B" w:tentative="1">
      <w:start w:val="1"/>
      <w:numFmt w:val="lowerRoman"/>
      <w:lvlText w:val="%6."/>
      <w:lvlJc w:val="right"/>
      <w:pPr>
        <w:ind w:left="5465" w:hanging="180"/>
      </w:pPr>
    </w:lvl>
    <w:lvl w:ilvl="6" w:tplc="1809000F" w:tentative="1">
      <w:start w:val="1"/>
      <w:numFmt w:val="decimal"/>
      <w:lvlText w:val="%7."/>
      <w:lvlJc w:val="left"/>
      <w:pPr>
        <w:ind w:left="6185" w:hanging="360"/>
      </w:pPr>
    </w:lvl>
    <w:lvl w:ilvl="7" w:tplc="18090019" w:tentative="1">
      <w:start w:val="1"/>
      <w:numFmt w:val="lowerLetter"/>
      <w:lvlText w:val="%8."/>
      <w:lvlJc w:val="left"/>
      <w:pPr>
        <w:ind w:left="6905" w:hanging="360"/>
      </w:pPr>
    </w:lvl>
    <w:lvl w:ilvl="8" w:tplc="1809001B" w:tentative="1">
      <w:start w:val="1"/>
      <w:numFmt w:val="lowerRoman"/>
      <w:lvlText w:val="%9."/>
      <w:lvlJc w:val="right"/>
      <w:pPr>
        <w:ind w:left="7625" w:hanging="180"/>
      </w:pPr>
    </w:lvl>
  </w:abstractNum>
  <w:abstractNum w:abstractNumId="17">
    <w:nsid w:val="58657643"/>
    <w:multiLevelType w:val="hybridMultilevel"/>
    <w:tmpl w:val="76BCAFFE"/>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8">
    <w:nsid w:val="598042DD"/>
    <w:multiLevelType w:val="hybridMultilevel"/>
    <w:tmpl w:val="9F6A40AE"/>
    <w:lvl w:ilvl="0" w:tplc="2CE84B42">
      <w:start w:val="1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9">
    <w:nsid w:val="5A356EB4"/>
    <w:multiLevelType w:val="multilevel"/>
    <w:tmpl w:val="9578BD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5C752B80"/>
    <w:multiLevelType w:val="hybridMultilevel"/>
    <w:tmpl w:val="0B144A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607544C5"/>
    <w:multiLevelType w:val="hybridMultilevel"/>
    <w:tmpl w:val="072460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45A1ECA"/>
    <w:multiLevelType w:val="hybridMultilevel"/>
    <w:tmpl w:val="D0C21E0A"/>
    <w:lvl w:ilvl="0" w:tplc="FC284712">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3">
    <w:nsid w:val="686A02F1"/>
    <w:multiLevelType w:val="hybridMultilevel"/>
    <w:tmpl w:val="E9528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D7148E0"/>
    <w:multiLevelType w:val="hybridMultilevel"/>
    <w:tmpl w:val="E90E4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D8C5F2F"/>
    <w:multiLevelType w:val="hybridMultilevel"/>
    <w:tmpl w:val="D05E6662"/>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6F0D189F"/>
    <w:multiLevelType w:val="hybridMultilevel"/>
    <w:tmpl w:val="DF766A92"/>
    <w:lvl w:ilvl="0" w:tplc="47C26BAA">
      <w:start w:val="1"/>
      <w:numFmt w:val="lowerRoman"/>
      <w:lvlText w:val="(%1)"/>
      <w:lvlJc w:val="left"/>
      <w:pPr>
        <w:ind w:left="1233" w:hanging="360"/>
      </w:pPr>
      <w:rPr>
        <w:rFonts w:hint="default"/>
        <w:b w:val="0"/>
        <w:i w:val="0"/>
      </w:rPr>
    </w:lvl>
    <w:lvl w:ilvl="1" w:tplc="18090003">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7">
    <w:nsid w:val="778B722D"/>
    <w:multiLevelType w:val="hybridMultilevel"/>
    <w:tmpl w:val="DD8A9D44"/>
    <w:lvl w:ilvl="0" w:tplc="1809001B">
      <w:start w:val="1"/>
      <w:numFmt w:val="lowerRoman"/>
      <w:lvlText w:val="%1."/>
      <w:lvlJc w:val="righ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28">
    <w:nsid w:val="7D421CE4"/>
    <w:multiLevelType w:val="hybridMultilevel"/>
    <w:tmpl w:val="F0186654"/>
    <w:lvl w:ilvl="0" w:tplc="0E10E398">
      <w:start w:val="1"/>
      <w:numFmt w:val="lowerRoman"/>
      <w:lvlText w:val="(%1)"/>
      <w:lvlJc w:val="left"/>
      <w:pPr>
        <w:ind w:left="612" w:hanging="72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9">
    <w:nsid w:val="7D6C6AE9"/>
    <w:multiLevelType w:val="hybridMultilevel"/>
    <w:tmpl w:val="9BC8DB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8"/>
  </w:num>
  <w:num w:numId="2">
    <w:abstractNumId w:val="14"/>
  </w:num>
  <w:num w:numId="3">
    <w:abstractNumId w:val="29"/>
  </w:num>
  <w:num w:numId="4">
    <w:abstractNumId w:val="25"/>
  </w:num>
  <w:num w:numId="5">
    <w:abstractNumId w:val="27"/>
  </w:num>
  <w:num w:numId="6">
    <w:abstractNumId w:val="11"/>
  </w:num>
  <w:num w:numId="7">
    <w:abstractNumId w:val="18"/>
  </w:num>
  <w:num w:numId="8">
    <w:abstractNumId w:val="16"/>
  </w:num>
  <w:num w:numId="9">
    <w:abstractNumId w:val="26"/>
  </w:num>
  <w:num w:numId="10">
    <w:abstractNumId w:val="10"/>
  </w:num>
  <w:num w:numId="11">
    <w:abstractNumId w:val="1"/>
  </w:num>
  <w:num w:numId="12">
    <w:abstractNumId w:val="24"/>
  </w:num>
  <w:num w:numId="13">
    <w:abstractNumId w:val="23"/>
  </w:num>
  <w:num w:numId="14">
    <w:abstractNumId w:val="9"/>
  </w:num>
  <w:num w:numId="15">
    <w:abstractNumId w:val="13"/>
  </w:num>
  <w:num w:numId="16">
    <w:abstractNumId w:val="20"/>
  </w:num>
  <w:num w:numId="17">
    <w:abstractNumId w:val="6"/>
  </w:num>
  <w:num w:numId="18">
    <w:abstractNumId w:val="12"/>
  </w:num>
  <w:num w:numId="19">
    <w:abstractNumId w:val="4"/>
  </w:num>
  <w:num w:numId="20">
    <w:abstractNumId w:val="2"/>
  </w:num>
  <w:num w:numId="21">
    <w:abstractNumId w:val="5"/>
  </w:num>
  <w:num w:numId="22">
    <w:abstractNumId w:val="19"/>
  </w:num>
  <w:num w:numId="23">
    <w:abstractNumId w:val="15"/>
  </w:num>
  <w:num w:numId="24">
    <w:abstractNumId w:val="21"/>
  </w:num>
  <w:num w:numId="25">
    <w:abstractNumId w:val="8"/>
  </w:num>
  <w:num w:numId="26">
    <w:abstractNumId w:val="3"/>
  </w:num>
  <w:num w:numId="27">
    <w:abstractNumId w:val="0"/>
  </w:num>
  <w:num w:numId="28">
    <w:abstractNumId w:val="22"/>
  </w:num>
  <w:num w:numId="29">
    <w:abstractNumId w:val="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51412"/>
    <w:rsid w:val="00027176"/>
    <w:rsid w:val="000477A1"/>
    <w:rsid w:val="00064982"/>
    <w:rsid w:val="000744C1"/>
    <w:rsid w:val="00083416"/>
    <w:rsid w:val="000A1A67"/>
    <w:rsid w:val="000A642D"/>
    <w:rsid w:val="000B75BF"/>
    <w:rsid w:val="000C24B2"/>
    <w:rsid w:val="000C35DC"/>
    <w:rsid w:val="000D0D01"/>
    <w:rsid w:val="000E2EBC"/>
    <w:rsid w:val="000F3C4A"/>
    <w:rsid w:val="000F3F29"/>
    <w:rsid w:val="000F6B75"/>
    <w:rsid w:val="00106971"/>
    <w:rsid w:val="00112778"/>
    <w:rsid w:val="001278A0"/>
    <w:rsid w:val="001371DD"/>
    <w:rsid w:val="00137448"/>
    <w:rsid w:val="00142736"/>
    <w:rsid w:val="00147FCE"/>
    <w:rsid w:val="00161152"/>
    <w:rsid w:val="00163BD1"/>
    <w:rsid w:val="001733D3"/>
    <w:rsid w:val="00173F5D"/>
    <w:rsid w:val="0017660B"/>
    <w:rsid w:val="00182E99"/>
    <w:rsid w:val="001909EF"/>
    <w:rsid w:val="001A7BFF"/>
    <w:rsid w:val="001C2655"/>
    <w:rsid w:val="001C48B7"/>
    <w:rsid w:val="001D42AB"/>
    <w:rsid w:val="001D5665"/>
    <w:rsid w:val="001E3E95"/>
    <w:rsid w:val="00205FCA"/>
    <w:rsid w:val="002226D3"/>
    <w:rsid w:val="002228FB"/>
    <w:rsid w:val="0022601C"/>
    <w:rsid w:val="0024728E"/>
    <w:rsid w:val="00251412"/>
    <w:rsid w:val="00257AF0"/>
    <w:rsid w:val="00282858"/>
    <w:rsid w:val="0029112D"/>
    <w:rsid w:val="002933C4"/>
    <w:rsid w:val="002A3932"/>
    <w:rsid w:val="002C5ED1"/>
    <w:rsid w:val="002C71B1"/>
    <w:rsid w:val="002F07BF"/>
    <w:rsid w:val="002F396B"/>
    <w:rsid w:val="002F772D"/>
    <w:rsid w:val="00325163"/>
    <w:rsid w:val="00331D0D"/>
    <w:rsid w:val="00337456"/>
    <w:rsid w:val="00356249"/>
    <w:rsid w:val="00374B84"/>
    <w:rsid w:val="00375921"/>
    <w:rsid w:val="00387911"/>
    <w:rsid w:val="00390F62"/>
    <w:rsid w:val="003A1C69"/>
    <w:rsid w:val="003D197D"/>
    <w:rsid w:val="003D5AE4"/>
    <w:rsid w:val="003D6719"/>
    <w:rsid w:val="003E1072"/>
    <w:rsid w:val="003E6856"/>
    <w:rsid w:val="003F219F"/>
    <w:rsid w:val="00415F8E"/>
    <w:rsid w:val="00423B57"/>
    <w:rsid w:val="0045005A"/>
    <w:rsid w:val="00467541"/>
    <w:rsid w:val="00484B24"/>
    <w:rsid w:val="004856BB"/>
    <w:rsid w:val="004909F9"/>
    <w:rsid w:val="004B0DBE"/>
    <w:rsid w:val="004B1943"/>
    <w:rsid w:val="004B2EAC"/>
    <w:rsid w:val="004B3B0F"/>
    <w:rsid w:val="004B3B7E"/>
    <w:rsid w:val="004E12E2"/>
    <w:rsid w:val="004F11E0"/>
    <w:rsid w:val="005003EB"/>
    <w:rsid w:val="005306DC"/>
    <w:rsid w:val="00560D4B"/>
    <w:rsid w:val="00585239"/>
    <w:rsid w:val="00594F71"/>
    <w:rsid w:val="005C4CC4"/>
    <w:rsid w:val="005D1618"/>
    <w:rsid w:val="005D3508"/>
    <w:rsid w:val="005D448C"/>
    <w:rsid w:val="005F31CB"/>
    <w:rsid w:val="005F7013"/>
    <w:rsid w:val="0061767E"/>
    <w:rsid w:val="0062011F"/>
    <w:rsid w:val="0062421B"/>
    <w:rsid w:val="00626F0E"/>
    <w:rsid w:val="00630C10"/>
    <w:rsid w:val="00636968"/>
    <w:rsid w:val="0064512C"/>
    <w:rsid w:val="0065680E"/>
    <w:rsid w:val="00661184"/>
    <w:rsid w:val="00661A2A"/>
    <w:rsid w:val="00670B4A"/>
    <w:rsid w:val="006805F9"/>
    <w:rsid w:val="006900AD"/>
    <w:rsid w:val="006C3CEB"/>
    <w:rsid w:val="006D61E9"/>
    <w:rsid w:val="006E26EB"/>
    <w:rsid w:val="006E4834"/>
    <w:rsid w:val="006E7CAD"/>
    <w:rsid w:val="0070154B"/>
    <w:rsid w:val="0070344D"/>
    <w:rsid w:val="00712CC4"/>
    <w:rsid w:val="00740584"/>
    <w:rsid w:val="0075111D"/>
    <w:rsid w:val="0076580E"/>
    <w:rsid w:val="00776C7A"/>
    <w:rsid w:val="007802E6"/>
    <w:rsid w:val="00785788"/>
    <w:rsid w:val="00786FA0"/>
    <w:rsid w:val="00787AF5"/>
    <w:rsid w:val="007A313A"/>
    <w:rsid w:val="007B1A6F"/>
    <w:rsid w:val="007C4D97"/>
    <w:rsid w:val="007C79F1"/>
    <w:rsid w:val="007C7D64"/>
    <w:rsid w:val="007D1A7E"/>
    <w:rsid w:val="007D2904"/>
    <w:rsid w:val="008104CD"/>
    <w:rsid w:val="00811D55"/>
    <w:rsid w:val="00845F20"/>
    <w:rsid w:val="00862B19"/>
    <w:rsid w:val="00890E3C"/>
    <w:rsid w:val="008A0A9C"/>
    <w:rsid w:val="008A468C"/>
    <w:rsid w:val="008B2FB5"/>
    <w:rsid w:val="008B33AB"/>
    <w:rsid w:val="008B584C"/>
    <w:rsid w:val="008C0EE6"/>
    <w:rsid w:val="008D5564"/>
    <w:rsid w:val="008E3902"/>
    <w:rsid w:val="008F61AC"/>
    <w:rsid w:val="008F7EE2"/>
    <w:rsid w:val="0091253F"/>
    <w:rsid w:val="009208ED"/>
    <w:rsid w:val="00932AD0"/>
    <w:rsid w:val="009370A1"/>
    <w:rsid w:val="009417BC"/>
    <w:rsid w:val="00950D08"/>
    <w:rsid w:val="00956EB7"/>
    <w:rsid w:val="009600F3"/>
    <w:rsid w:val="00970C4E"/>
    <w:rsid w:val="00976F1B"/>
    <w:rsid w:val="009873DE"/>
    <w:rsid w:val="009A299D"/>
    <w:rsid w:val="009A4F68"/>
    <w:rsid w:val="009A64A1"/>
    <w:rsid w:val="009B2BB1"/>
    <w:rsid w:val="009C27C6"/>
    <w:rsid w:val="009C7DBD"/>
    <w:rsid w:val="009D6125"/>
    <w:rsid w:val="00A072BF"/>
    <w:rsid w:val="00A12D78"/>
    <w:rsid w:val="00A20239"/>
    <w:rsid w:val="00A216FE"/>
    <w:rsid w:val="00A21B50"/>
    <w:rsid w:val="00A21F90"/>
    <w:rsid w:val="00A34A1D"/>
    <w:rsid w:val="00A438B6"/>
    <w:rsid w:val="00A52CB4"/>
    <w:rsid w:val="00A8171A"/>
    <w:rsid w:val="00AC0AAA"/>
    <w:rsid w:val="00AC15E9"/>
    <w:rsid w:val="00AD3242"/>
    <w:rsid w:val="00AD7F4A"/>
    <w:rsid w:val="00AE1833"/>
    <w:rsid w:val="00AE335F"/>
    <w:rsid w:val="00AE4F24"/>
    <w:rsid w:val="00AE7340"/>
    <w:rsid w:val="00AF4F9E"/>
    <w:rsid w:val="00B14EA7"/>
    <w:rsid w:val="00B16C02"/>
    <w:rsid w:val="00B23EF0"/>
    <w:rsid w:val="00B35DCB"/>
    <w:rsid w:val="00B379AE"/>
    <w:rsid w:val="00B44BAE"/>
    <w:rsid w:val="00B70AB3"/>
    <w:rsid w:val="00B80A3E"/>
    <w:rsid w:val="00B8141D"/>
    <w:rsid w:val="00B917C9"/>
    <w:rsid w:val="00BA049D"/>
    <w:rsid w:val="00BA4D94"/>
    <w:rsid w:val="00BB3E10"/>
    <w:rsid w:val="00BB407F"/>
    <w:rsid w:val="00BE2A5C"/>
    <w:rsid w:val="00BF2E70"/>
    <w:rsid w:val="00C03A4B"/>
    <w:rsid w:val="00C24168"/>
    <w:rsid w:val="00C42D48"/>
    <w:rsid w:val="00C434D7"/>
    <w:rsid w:val="00C44F8F"/>
    <w:rsid w:val="00C478C7"/>
    <w:rsid w:val="00C57F51"/>
    <w:rsid w:val="00C63077"/>
    <w:rsid w:val="00C63144"/>
    <w:rsid w:val="00C63FDB"/>
    <w:rsid w:val="00C71F12"/>
    <w:rsid w:val="00C84798"/>
    <w:rsid w:val="00C96AE6"/>
    <w:rsid w:val="00CB0443"/>
    <w:rsid w:val="00CB6309"/>
    <w:rsid w:val="00CC3DEA"/>
    <w:rsid w:val="00CD29F5"/>
    <w:rsid w:val="00CD2C0A"/>
    <w:rsid w:val="00CD2DFC"/>
    <w:rsid w:val="00CD4ED4"/>
    <w:rsid w:val="00CE3E0D"/>
    <w:rsid w:val="00CE7826"/>
    <w:rsid w:val="00D01B96"/>
    <w:rsid w:val="00D0510F"/>
    <w:rsid w:val="00D15764"/>
    <w:rsid w:val="00D16D99"/>
    <w:rsid w:val="00D23100"/>
    <w:rsid w:val="00D251C3"/>
    <w:rsid w:val="00D3592E"/>
    <w:rsid w:val="00D5658B"/>
    <w:rsid w:val="00D57A75"/>
    <w:rsid w:val="00D609B0"/>
    <w:rsid w:val="00D70B78"/>
    <w:rsid w:val="00D8137C"/>
    <w:rsid w:val="00D848F7"/>
    <w:rsid w:val="00DB2505"/>
    <w:rsid w:val="00DC1C16"/>
    <w:rsid w:val="00DC1DEA"/>
    <w:rsid w:val="00DE3AD9"/>
    <w:rsid w:val="00DF4F1F"/>
    <w:rsid w:val="00E0260C"/>
    <w:rsid w:val="00E52C42"/>
    <w:rsid w:val="00E849DE"/>
    <w:rsid w:val="00E84E7F"/>
    <w:rsid w:val="00E85DE9"/>
    <w:rsid w:val="00EB78D9"/>
    <w:rsid w:val="00EC4537"/>
    <w:rsid w:val="00ED130A"/>
    <w:rsid w:val="00ED758B"/>
    <w:rsid w:val="00EE402E"/>
    <w:rsid w:val="00F13EA0"/>
    <w:rsid w:val="00F14096"/>
    <w:rsid w:val="00F14F8D"/>
    <w:rsid w:val="00F160A5"/>
    <w:rsid w:val="00F17F87"/>
    <w:rsid w:val="00F2534C"/>
    <w:rsid w:val="00F55B97"/>
    <w:rsid w:val="00F61163"/>
    <w:rsid w:val="00F70E00"/>
    <w:rsid w:val="00F93702"/>
    <w:rsid w:val="00F97F56"/>
    <w:rsid w:val="00FA7428"/>
    <w:rsid w:val="00FB633B"/>
    <w:rsid w:val="00FD31DB"/>
    <w:rsid w:val="00FF3D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I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12"/>
    <w:pPr>
      <w:spacing w:after="200"/>
      <w:jc w:val="left"/>
    </w:pPr>
    <w:rPr>
      <w:rFonts w:ascii="Times New Roman" w:eastAsia="Calibri" w:hAnsi="Times New Roman" w:cs="Times New Roman"/>
      <w:szCs w:val="24"/>
    </w:rPr>
  </w:style>
  <w:style w:type="paragraph" w:styleId="Heading1">
    <w:name w:val="heading 1"/>
    <w:basedOn w:val="Normal"/>
    <w:link w:val="Heading1Char"/>
    <w:uiPriority w:val="1"/>
    <w:qFormat/>
    <w:rsid w:val="00251412"/>
    <w:pPr>
      <w:widowControl w:val="0"/>
      <w:spacing w:after="0" w:line="240" w:lineRule="auto"/>
      <w:ind w:left="120"/>
      <w:outlineLvl w:val="0"/>
    </w:pPr>
    <w:rPr>
      <w:rFonts w:ascii="Calibri" w:hAnsi="Calibri"/>
      <w:b/>
      <w:bCs/>
      <w:sz w:val="28"/>
      <w:szCs w:val="28"/>
      <w:lang w:val="en-US"/>
    </w:rPr>
  </w:style>
  <w:style w:type="paragraph" w:styleId="Heading2">
    <w:name w:val="heading 2"/>
    <w:basedOn w:val="Normal"/>
    <w:link w:val="Heading2Char"/>
    <w:uiPriority w:val="1"/>
    <w:qFormat/>
    <w:rsid w:val="00251412"/>
    <w:pPr>
      <w:widowControl w:val="0"/>
      <w:spacing w:after="0" w:line="240" w:lineRule="auto"/>
      <w:ind w:left="20"/>
      <w:outlineLvl w:val="1"/>
    </w:pPr>
    <w:rPr>
      <w:rFonts w:ascii="Calibri" w:hAnsi="Calibri"/>
      <w:i/>
      <w:sz w:val="28"/>
      <w:szCs w:val="28"/>
      <w:lang w:val="en-US"/>
    </w:rPr>
  </w:style>
  <w:style w:type="paragraph" w:styleId="Heading3">
    <w:name w:val="heading 3"/>
    <w:basedOn w:val="Normal"/>
    <w:link w:val="Heading3Char"/>
    <w:uiPriority w:val="1"/>
    <w:qFormat/>
    <w:rsid w:val="00251412"/>
    <w:pPr>
      <w:widowControl w:val="0"/>
      <w:spacing w:after="0" w:line="240" w:lineRule="auto"/>
      <w:ind w:left="860" w:hanging="720"/>
      <w:outlineLvl w:val="2"/>
    </w:pPr>
    <w:rPr>
      <w:rFonts w:ascii="Calibri" w:hAnsi="Calibri"/>
      <w:b/>
      <w:bCs/>
      <w:lang w:val="en-US"/>
    </w:rPr>
  </w:style>
  <w:style w:type="paragraph" w:styleId="Heading4">
    <w:name w:val="heading 4"/>
    <w:basedOn w:val="Normal"/>
    <w:link w:val="Heading4Char"/>
    <w:uiPriority w:val="1"/>
    <w:qFormat/>
    <w:rsid w:val="00251412"/>
    <w:pPr>
      <w:widowControl w:val="0"/>
      <w:spacing w:after="0" w:line="240" w:lineRule="auto"/>
      <w:ind w:left="140"/>
      <w:outlineLvl w:val="3"/>
    </w:pPr>
    <w:rPr>
      <w:rFonts w:ascii="Calibri" w:hAnsi="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412"/>
    <w:rPr>
      <w:rFonts w:eastAsia="Calibri" w:cs="Times New Roman"/>
      <w:b/>
      <w:bCs/>
      <w:sz w:val="28"/>
      <w:szCs w:val="28"/>
      <w:lang w:val="en-US"/>
    </w:rPr>
  </w:style>
  <w:style w:type="character" w:customStyle="1" w:styleId="Heading2Char">
    <w:name w:val="Heading 2 Char"/>
    <w:basedOn w:val="DefaultParagraphFont"/>
    <w:link w:val="Heading2"/>
    <w:uiPriority w:val="1"/>
    <w:rsid w:val="00251412"/>
    <w:rPr>
      <w:rFonts w:eastAsia="Calibri" w:cs="Times New Roman"/>
      <w:i/>
      <w:sz w:val="28"/>
      <w:szCs w:val="28"/>
      <w:lang w:val="en-US"/>
    </w:rPr>
  </w:style>
  <w:style w:type="character" w:customStyle="1" w:styleId="Heading3Char">
    <w:name w:val="Heading 3 Char"/>
    <w:basedOn w:val="DefaultParagraphFont"/>
    <w:link w:val="Heading3"/>
    <w:uiPriority w:val="1"/>
    <w:rsid w:val="00251412"/>
    <w:rPr>
      <w:rFonts w:eastAsia="Calibri" w:cs="Times New Roman"/>
      <w:b/>
      <w:bCs/>
      <w:szCs w:val="24"/>
      <w:lang w:val="en-US"/>
    </w:rPr>
  </w:style>
  <w:style w:type="character" w:customStyle="1" w:styleId="Heading4Char">
    <w:name w:val="Heading 4 Char"/>
    <w:basedOn w:val="DefaultParagraphFont"/>
    <w:link w:val="Heading4"/>
    <w:uiPriority w:val="1"/>
    <w:rsid w:val="00251412"/>
    <w:rPr>
      <w:rFonts w:eastAsia="Calibri" w:cs="Times New Roman"/>
      <w:b/>
      <w:bCs/>
      <w:i/>
      <w:szCs w:val="24"/>
      <w:lang w:val="en-US"/>
    </w:rPr>
  </w:style>
  <w:style w:type="paragraph" w:styleId="ListParagraph">
    <w:name w:val="List Paragraph"/>
    <w:basedOn w:val="Normal"/>
    <w:uiPriority w:val="34"/>
    <w:qFormat/>
    <w:rsid w:val="00251412"/>
    <w:pPr>
      <w:ind w:left="720"/>
      <w:contextualSpacing/>
    </w:pPr>
  </w:style>
  <w:style w:type="paragraph" w:styleId="Header">
    <w:name w:val="header"/>
    <w:basedOn w:val="Normal"/>
    <w:link w:val="HeaderChar"/>
    <w:uiPriority w:val="99"/>
    <w:unhideWhenUsed/>
    <w:rsid w:val="00251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12"/>
    <w:rPr>
      <w:rFonts w:ascii="Times New Roman" w:eastAsia="Calibri" w:hAnsi="Times New Roman" w:cs="Times New Roman"/>
      <w:szCs w:val="24"/>
    </w:rPr>
  </w:style>
  <w:style w:type="paragraph" w:styleId="Footer">
    <w:name w:val="footer"/>
    <w:basedOn w:val="Normal"/>
    <w:link w:val="FooterChar"/>
    <w:uiPriority w:val="99"/>
    <w:unhideWhenUsed/>
    <w:rsid w:val="00251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12"/>
    <w:rPr>
      <w:rFonts w:ascii="Times New Roman" w:eastAsia="Calibri" w:hAnsi="Times New Roman" w:cs="Times New Roman"/>
      <w:szCs w:val="24"/>
    </w:rPr>
  </w:style>
  <w:style w:type="character" w:styleId="Hyperlink">
    <w:name w:val="Hyperlink"/>
    <w:basedOn w:val="DefaultParagraphFont"/>
    <w:uiPriority w:val="99"/>
    <w:unhideWhenUsed/>
    <w:rsid w:val="00251412"/>
    <w:rPr>
      <w:color w:val="0000FF"/>
      <w:u w:val="single"/>
    </w:rPr>
  </w:style>
  <w:style w:type="character" w:styleId="FollowedHyperlink">
    <w:name w:val="FollowedHyperlink"/>
    <w:basedOn w:val="DefaultParagraphFont"/>
    <w:uiPriority w:val="99"/>
    <w:semiHidden/>
    <w:unhideWhenUsed/>
    <w:rsid w:val="00251412"/>
    <w:rPr>
      <w:color w:val="800080"/>
      <w:u w:val="single"/>
    </w:rPr>
  </w:style>
  <w:style w:type="paragraph" w:styleId="BalloonText">
    <w:name w:val="Balloon Text"/>
    <w:basedOn w:val="Normal"/>
    <w:link w:val="BalloonTextChar"/>
    <w:uiPriority w:val="99"/>
    <w:semiHidden/>
    <w:unhideWhenUsed/>
    <w:rsid w:val="0025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12"/>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51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41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51412"/>
    <w:rPr>
      <w:vertAlign w:val="superscript"/>
    </w:rPr>
  </w:style>
  <w:style w:type="paragraph" w:customStyle="1" w:styleId="Default">
    <w:name w:val="Default"/>
    <w:rsid w:val="00251412"/>
    <w:pPr>
      <w:autoSpaceDE w:val="0"/>
      <w:autoSpaceDN w:val="0"/>
      <w:adjustRightInd w:val="0"/>
      <w:spacing w:line="240" w:lineRule="auto"/>
      <w:jc w:val="left"/>
    </w:pPr>
    <w:rPr>
      <w:rFonts w:ascii="Times New Roman" w:eastAsia="Calibri" w:hAnsi="Times New Roman" w:cs="Times New Roman"/>
      <w:color w:val="000000"/>
      <w:szCs w:val="24"/>
    </w:rPr>
  </w:style>
  <w:style w:type="paragraph" w:styleId="BodyText">
    <w:name w:val="Body Text"/>
    <w:basedOn w:val="Normal"/>
    <w:link w:val="BodyTextChar"/>
    <w:uiPriority w:val="1"/>
    <w:qFormat/>
    <w:rsid w:val="00251412"/>
    <w:pPr>
      <w:widowControl w:val="0"/>
      <w:spacing w:after="0" w:line="240" w:lineRule="auto"/>
      <w:ind w:left="140"/>
    </w:pPr>
    <w:rPr>
      <w:rFonts w:ascii="Calibri" w:hAnsi="Calibri"/>
      <w:lang w:val="en-US"/>
    </w:rPr>
  </w:style>
  <w:style w:type="character" w:customStyle="1" w:styleId="BodyTextChar">
    <w:name w:val="Body Text Char"/>
    <w:basedOn w:val="DefaultParagraphFont"/>
    <w:link w:val="BodyText"/>
    <w:uiPriority w:val="1"/>
    <w:rsid w:val="00251412"/>
    <w:rPr>
      <w:rFonts w:eastAsia="Calibri" w:cs="Times New Roman"/>
      <w:szCs w:val="24"/>
      <w:lang w:val="en-US"/>
    </w:rPr>
  </w:style>
  <w:style w:type="paragraph" w:customStyle="1" w:styleId="TableParagraph">
    <w:name w:val="Table Paragraph"/>
    <w:basedOn w:val="Normal"/>
    <w:uiPriority w:val="1"/>
    <w:qFormat/>
    <w:rsid w:val="00251412"/>
    <w:pPr>
      <w:widowControl w:val="0"/>
      <w:spacing w:after="0" w:line="240" w:lineRule="auto"/>
    </w:pPr>
    <w:rPr>
      <w:rFonts w:ascii="Calibri" w:hAnsi="Calibri"/>
      <w:sz w:val="22"/>
      <w:szCs w:val="22"/>
      <w:lang w:val="en-US"/>
    </w:rPr>
  </w:style>
  <w:style w:type="paragraph" w:styleId="NoSpacing">
    <w:name w:val="No Spacing"/>
    <w:uiPriority w:val="1"/>
    <w:qFormat/>
    <w:rsid w:val="00251412"/>
    <w:pPr>
      <w:spacing w:line="240" w:lineRule="auto"/>
      <w:jc w:val="left"/>
    </w:pPr>
    <w:rPr>
      <w:rFonts w:eastAsia="Calibri" w:cs="Times New Roman"/>
      <w:sz w:val="22"/>
    </w:rPr>
  </w:style>
  <w:style w:type="character" w:styleId="CommentReference">
    <w:name w:val="annotation reference"/>
    <w:basedOn w:val="DefaultParagraphFont"/>
    <w:uiPriority w:val="99"/>
    <w:semiHidden/>
    <w:unhideWhenUsed/>
    <w:rsid w:val="00251412"/>
    <w:rPr>
      <w:sz w:val="16"/>
      <w:szCs w:val="16"/>
    </w:rPr>
  </w:style>
  <w:style w:type="paragraph" w:styleId="CommentText">
    <w:name w:val="annotation text"/>
    <w:basedOn w:val="Normal"/>
    <w:link w:val="CommentTextChar"/>
    <w:uiPriority w:val="99"/>
    <w:semiHidden/>
    <w:unhideWhenUsed/>
    <w:rsid w:val="00251412"/>
    <w:pPr>
      <w:spacing w:line="240" w:lineRule="auto"/>
    </w:pPr>
    <w:rPr>
      <w:sz w:val="20"/>
      <w:szCs w:val="20"/>
    </w:rPr>
  </w:style>
  <w:style w:type="character" w:customStyle="1" w:styleId="CommentTextChar">
    <w:name w:val="Comment Text Char"/>
    <w:basedOn w:val="DefaultParagraphFont"/>
    <w:link w:val="CommentText"/>
    <w:uiPriority w:val="99"/>
    <w:semiHidden/>
    <w:rsid w:val="002514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412"/>
    <w:rPr>
      <w:b/>
      <w:bCs/>
    </w:rPr>
  </w:style>
  <w:style w:type="character" w:customStyle="1" w:styleId="CommentSubjectChar">
    <w:name w:val="Comment Subject Char"/>
    <w:basedOn w:val="CommentTextChar"/>
    <w:link w:val="CommentSubject"/>
    <w:uiPriority w:val="99"/>
    <w:semiHidden/>
    <w:rsid w:val="00251412"/>
    <w:rPr>
      <w:rFonts w:ascii="Times New Roman" w:eastAsia="Calibri" w:hAnsi="Times New Roman" w:cs="Times New Roman"/>
      <w:b/>
      <w:bCs/>
      <w:sz w:val="20"/>
      <w:szCs w:val="20"/>
    </w:rPr>
  </w:style>
  <w:style w:type="paragraph" w:styleId="NormalWeb">
    <w:name w:val="Normal (Web)"/>
    <w:basedOn w:val="Normal"/>
    <w:uiPriority w:val="99"/>
    <w:unhideWhenUsed/>
    <w:rsid w:val="00251412"/>
    <w:pPr>
      <w:spacing w:before="100" w:beforeAutospacing="1" w:after="119" w:line="240" w:lineRule="auto"/>
    </w:pPr>
    <w:rPr>
      <w:rFonts w:eastAsia="Times New Roman"/>
      <w:lang w:eastAsia="en-IE"/>
    </w:rPr>
  </w:style>
  <w:style w:type="paragraph" w:styleId="Revision">
    <w:name w:val="Revision"/>
    <w:hidden/>
    <w:uiPriority w:val="99"/>
    <w:semiHidden/>
    <w:rsid w:val="00251412"/>
    <w:pPr>
      <w:spacing w:line="240" w:lineRule="auto"/>
      <w:jc w:val="left"/>
    </w:pPr>
    <w:rPr>
      <w:rFonts w:ascii="Times New Roman" w:eastAsia="Calibri" w:hAnsi="Times New Roman" w:cs="Times New Roman"/>
      <w:szCs w:val="24"/>
    </w:rPr>
  </w:style>
  <w:style w:type="table" w:styleId="TableGrid">
    <w:name w:val="Table Grid"/>
    <w:basedOn w:val="TableNormal"/>
    <w:uiPriority w:val="59"/>
    <w:rsid w:val="0074058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37456"/>
    <w:rPr>
      <w:i/>
      <w:iCs/>
    </w:rPr>
  </w:style>
</w:styles>
</file>

<file path=word/webSettings.xml><?xml version="1.0" encoding="utf-8"?>
<w:webSettings xmlns:r="http://schemas.openxmlformats.org/officeDocument/2006/relationships" xmlns:w="http://schemas.openxmlformats.org/wordprocessingml/2006/main">
  <w:divs>
    <w:div w:id="498424298">
      <w:bodyDiv w:val="1"/>
      <w:marLeft w:val="0"/>
      <w:marRight w:val="0"/>
      <w:marTop w:val="0"/>
      <w:marBottom w:val="0"/>
      <w:divBdr>
        <w:top w:val="none" w:sz="0" w:space="0" w:color="auto"/>
        <w:left w:val="none" w:sz="0" w:space="0" w:color="auto"/>
        <w:bottom w:val="none" w:sz="0" w:space="0" w:color="auto"/>
        <w:right w:val="none" w:sz="0" w:space="0" w:color="auto"/>
      </w:divBdr>
    </w:div>
    <w:div w:id="7212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tranet/staffresources/imagesite/Corporate%20Logo/For%20Word%20Docs.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YNAFEP33AA7V-1659301789-3</_dlc_DocId>
    <_dlc_DocIdUrl xmlns="e208e405-7f5c-4092-9d00-ae49e9a9738c">
      <Url>http://intranet/corporate/protected/_layouts/15/DocIdRedir.aspx?ID=YNAFEP33AA7V-1659301789-3</Url>
      <Description>YNAFEP33AA7V-1659301789-3</Description>
    </_dlc_DocIdUrl>
    <_dlc_DocIdPersistId xmlns="e208e405-7f5c-4092-9d00-ae49e9a973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2AE3E3E911640BFFFC810D126D3BF" ma:contentTypeVersion="0" ma:contentTypeDescription="Create a new document." ma:contentTypeScope="" ma:versionID="9896ed6c4050a0ced90bab012508ab6c">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D696-08C8-4F40-BC5C-ED393F06B6F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4D3BAEC-A970-406B-BE2A-0D75681E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6391E-9CF9-451E-8908-3C468364BB90}">
  <ds:schemaRefs>
    <ds:schemaRef ds:uri="http://schemas.microsoft.com/sharepoint/events"/>
  </ds:schemaRefs>
</ds:datastoreItem>
</file>

<file path=customXml/itemProps4.xml><?xml version="1.0" encoding="utf-8"?>
<ds:datastoreItem xmlns:ds="http://schemas.openxmlformats.org/officeDocument/2006/customXml" ds:itemID="{2C53BFC3-606C-476E-B91C-8F8F0C357046}">
  <ds:schemaRefs>
    <ds:schemaRef ds:uri="http://schemas.microsoft.com/sharepoint/v3/contenttype/forms"/>
  </ds:schemaRefs>
</ds:datastoreItem>
</file>

<file path=customXml/itemProps5.xml><?xml version="1.0" encoding="utf-8"?>
<ds:datastoreItem xmlns:ds="http://schemas.openxmlformats.org/officeDocument/2006/customXml" ds:itemID="{008C21DC-3FE3-4678-96FC-E486A280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8. LGMA Final Protected Disclosures Policy and Procedures</vt:lpstr>
    </vt:vector>
  </TitlesOfParts>
  <Company>Waterford City Council</Company>
  <LinksUpToDate>false</LinksUpToDate>
  <CharactersWithSpaces>31304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LGMA Final Protected Disclosures Policy and Procedures</dc:title>
  <dc:creator>sdillon</dc:creator>
  <cp:lastModifiedBy>Honor Dunphy</cp:lastModifiedBy>
  <cp:revision>2</cp:revision>
  <cp:lastPrinted>2017-03-20T11:10:00Z</cp:lastPrinted>
  <dcterms:created xsi:type="dcterms:W3CDTF">2018-05-17T12:05:00Z</dcterms:created>
  <dcterms:modified xsi:type="dcterms:W3CDTF">2018-05-17T12:05:00Z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0x010100DF12AE3E3E911640BFFFC810D126D3BF</vt:lpwstr>
  </property>
  <property fmtid="{D5CDD505-2E9C-101B-9397-08002B2CF9AE}" pid="3" name="_dlc_DocIdItemGuid">
    <vt:lpwstr>d743f204-765a-4535-ba27-b85d88ae53f9</vt:lpwstr>
  </property>
  <property fmtid="{D5CDD505-2E9C-101B-9397-08002B2CF9AE}" pid="4" name="Order">
    <vt:r8>1500</vt:r8>
  </property>
  <property fmtid="{D5CDD505-2E9C-101B-9397-08002B2CF9AE}" pid="5" name="URL">
    <vt:lpwstr/>
  </property>
</Properties>
</file>