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A6" w:rsidRDefault="00D611A6" w:rsidP="00D611A6">
      <w:pPr>
        <w:jc w:val="center"/>
        <w:rPr>
          <w:b/>
          <w:noProof/>
          <w:sz w:val="24"/>
          <w:szCs w:val="24"/>
          <w:lang w:eastAsia="en-IE"/>
        </w:rPr>
      </w:pPr>
      <w:r>
        <w:rPr>
          <w:b/>
          <w:noProof/>
          <w:sz w:val="24"/>
          <w:szCs w:val="24"/>
          <w:lang w:eastAsia="en-IE"/>
        </w:rPr>
        <w:t>NOTICE IN ACCORDANCE WITH SECTION 10 – EC (PUBLIC PARTICIPATION) REGULATIONS 2010</w:t>
      </w:r>
    </w:p>
    <w:p w:rsidR="00D611A6" w:rsidRDefault="00D611A6" w:rsidP="00D611A6">
      <w:pPr>
        <w:jc w:val="center"/>
        <w:rPr>
          <w:b/>
          <w:noProof/>
          <w:sz w:val="24"/>
          <w:szCs w:val="24"/>
          <w:lang w:eastAsia="en-IE"/>
        </w:rPr>
      </w:pPr>
    </w:p>
    <w:p w:rsidR="00D611A6" w:rsidRDefault="00D611A6" w:rsidP="00D611A6">
      <w:pPr>
        <w:jc w:val="center"/>
        <w:rPr>
          <w:b/>
          <w:noProof/>
          <w:sz w:val="24"/>
          <w:szCs w:val="24"/>
          <w:lang w:eastAsia="en-IE"/>
        </w:rPr>
      </w:pPr>
      <w:r>
        <w:rPr>
          <w:b/>
          <w:noProof/>
          <w:sz w:val="24"/>
          <w:szCs w:val="24"/>
          <w:lang w:eastAsia="en-IE"/>
        </w:rPr>
        <w:t xml:space="preserve">EUROPEAN COMMUNITIES (PUBLIC PARTICIPATION) REGULATIONS 2010 </w:t>
      </w:r>
    </w:p>
    <w:p w:rsidR="00D611A6" w:rsidRDefault="00D611A6" w:rsidP="00D611A6">
      <w:pPr>
        <w:jc w:val="center"/>
        <w:rPr>
          <w:b/>
          <w:noProof/>
          <w:sz w:val="24"/>
          <w:szCs w:val="24"/>
          <w:lang w:eastAsia="en-IE"/>
        </w:rPr>
      </w:pPr>
    </w:p>
    <w:p w:rsidR="00D611A6" w:rsidRDefault="00D611A6" w:rsidP="00D611A6">
      <w:pPr>
        <w:jc w:val="center"/>
        <w:rPr>
          <w:b/>
          <w:noProof/>
          <w:sz w:val="24"/>
          <w:szCs w:val="24"/>
          <w:lang w:eastAsia="en-IE"/>
        </w:rPr>
      </w:pPr>
    </w:p>
    <w:p w:rsidR="00D611A6" w:rsidRPr="009965B2" w:rsidRDefault="00D611A6" w:rsidP="00D611A6">
      <w:pPr>
        <w:jc w:val="center"/>
        <w:rPr>
          <w:b/>
          <w:noProof/>
          <w:sz w:val="24"/>
          <w:szCs w:val="24"/>
          <w:lang w:eastAsia="en-IE"/>
        </w:rPr>
      </w:pPr>
      <w:r w:rsidRPr="009965B2">
        <w:rPr>
          <w:b/>
          <w:noProof/>
          <w:sz w:val="24"/>
          <w:szCs w:val="24"/>
          <w:lang w:eastAsia="en-IE"/>
        </w:rPr>
        <w:t>DECISION ON PLANNING APPLICATIONS ACCOMPANIED BY AN ENVIRONMENTAL IMPACT STATEMENT (EIS)</w:t>
      </w:r>
    </w:p>
    <w:p w:rsidR="00D611A6" w:rsidRDefault="00D611A6" w:rsidP="00D611A6">
      <w:pPr>
        <w:rPr>
          <w:noProof/>
          <w:lang w:eastAsia="en-IE"/>
        </w:rPr>
      </w:pPr>
    </w:p>
    <w:p w:rsidR="00D611A6" w:rsidRDefault="00D611A6" w:rsidP="00D611A6">
      <w:pPr>
        <w:rPr>
          <w:noProof/>
          <w:lang w:eastAsia="en-IE"/>
        </w:rPr>
      </w:pPr>
      <w:r>
        <w:rPr>
          <w:noProof/>
          <w:lang w:eastAsia="en-IE"/>
        </w:rPr>
        <w:t xml:space="preserve">In accordance with Section 10  - EC (Public Participation) Regulations 2010, Waterford City &amp; County Council wishes to advise as follows :-  </w:t>
      </w:r>
    </w:p>
    <w:p w:rsidR="00D611A6" w:rsidRDefault="00D611A6" w:rsidP="00D611A6">
      <w:pPr>
        <w:rPr>
          <w:noProof/>
          <w:lang w:eastAsia="en-IE"/>
        </w:rPr>
      </w:pPr>
    </w:p>
    <w:p w:rsidR="00D611A6" w:rsidRDefault="00F75E13" w:rsidP="00D611A6">
      <w:pPr>
        <w:rPr>
          <w:noProof/>
          <w:lang w:eastAsia="en-IE"/>
        </w:rPr>
      </w:pPr>
      <w:r>
        <w:rPr>
          <w:noProof/>
          <w:lang w:eastAsia="en-IE"/>
        </w:rPr>
        <w:t>Planning Ref.No. :</w:t>
      </w:r>
      <w:r>
        <w:rPr>
          <w:noProof/>
          <w:lang w:eastAsia="en-IE"/>
        </w:rPr>
        <w:tab/>
      </w:r>
      <w:r>
        <w:rPr>
          <w:noProof/>
          <w:lang w:eastAsia="en-IE"/>
        </w:rPr>
        <w:tab/>
        <w:t>19/399</w:t>
      </w:r>
    </w:p>
    <w:p w:rsidR="00D611A6" w:rsidRDefault="00D611A6" w:rsidP="00D611A6">
      <w:pPr>
        <w:rPr>
          <w:noProof/>
          <w:lang w:eastAsia="en-IE"/>
        </w:rPr>
      </w:pPr>
    </w:p>
    <w:p w:rsidR="00D611A6" w:rsidRDefault="00D611A6" w:rsidP="00D611A6">
      <w:pPr>
        <w:rPr>
          <w:noProof/>
          <w:lang w:eastAsia="en-IE"/>
        </w:rPr>
      </w:pPr>
      <w:r>
        <w:rPr>
          <w:noProof/>
          <w:lang w:eastAsia="en-IE"/>
        </w:rPr>
        <w:t>Applicant :</w:t>
      </w:r>
      <w:r>
        <w:rPr>
          <w:noProof/>
          <w:lang w:eastAsia="en-IE"/>
        </w:rPr>
        <w:tab/>
      </w:r>
      <w:r>
        <w:rPr>
          <w:noProof/>
          <w:lang w:eastAsia="en-IE"/>
        </w:rPr>
        <w:tab/>
      </w:r>
      <w:r>
        <w:rPr>
          <w:noProof/>
          <w:lang w:eastAsia="en-IE"/>
        </w:rPr>
        <w:tab/>
      </w:r>
      <w:r w:rsidR="00F75E13">
        <w:rPr>
          <w:noProof/>
          <w:lang w:eastAsia="en-IE"/>
        </w:rPr>
        <w:t xml:space="preserve">John, Peter &amp; Michael Queally </w:t>
      </w:r>
    </w:p>
    <w:p w:rsidR="00D611A6" w:rsidRDefault="00D611A6" w:rsidP="00D611A6">
      <w:pPr>
        <w:rPr>
          <w:noProof/>
          <w:lang w:eastAsia="en-IE"/>
        </w:rPr>
      </w:pPr>
    </w:p>
    <w:p w:rsidR="00F75E13" w:rsidRDefault="00D611A6" w:rsidP="00F75E13">
      <w:pPr>
        <w:ind w:right="543"/>
        <w:jc w:val="both"/>
        <w:rPr>
          <w:rFonts w:cs="Arial"/>
          <w:bCs/>
        </w:rPr>
      </w:pPr>
      <w:r>
        <w:rPr>
          <w:noProof/>
          <w:lang w:eastAsia="en-IE"/>
        </w:rPr>
        <w:t>Development :</w:t>
      </w:r>
      <w:r>
        <w:rPr>
          <w:noProof/>
          <w:lang w:eastAsia="en-IE"/>
        </w:rPr>
        <w:tab/>
      </w:r>
      <w:r>
        <w:rPr>
          <w:noProof/>
          <w:lang w:eastAsia="en-IE"/>
        </w:rPr>
        <w:tab/>
      </w:r>
      <w:r>
        <w:rPr>
          <w:noProof/>
          <w:lang w:eastAsia="en-IE"/>
        </w:rPr>
        <w:tab/>
      </w:r>
      <w:r w:rsidR="00F75E13" w:rsidRPr="005012F9">
        <w:rPr>
          <w:rFonts w:cs="Arial"/>
          <w:bCs/>
        </w:rPr>
        <w:t xml:space="preserve">Construct two fattening pig houses and a </w:t>
      </w:r>
      <w:proofErr w:type="spellStart"/>
      <w:r w:rsidR="00F75E13" w:rsidRPr="005012F9">
        <w:rPr>
          <w:rFonts w:cs="Arial"/>
          <w:bCs/>
        </w:rPr>
        <w:t>bunded</w:t>
      </w:r>
      <w:proofErr w:type="spellEnd"/>
      <w:r w:rsidR="00F75E13" w:rsidRPr="005012F9">
        <w:rPr>
          <w:rFonts w:cs="Arial"/>
          <w:bCs/>
        </w:rPr>
        <w:t xml:space="preserve"> concrete base for liquid feed tanks and associated site works.  A </w:t>
      </w:r>
      <w:proofErr w:type="spellStart"/>
      <w:r w:rsidR="00F75E13" w:rsidRPr="005012F9">
        <w:rPr>
          <w:rFonts w:cs="Arial"/>
          <w:bCs/>
        </w:rPr>
        <w:t>Natura</w:t>
      </w:r>
      <w:proofErr w:type="spellEnd"/>
      <w:r w:rsidR="00F75E13" w:rsidRPr="005012F9">
        <w:rPr>
          <w:rFonts w:cs="Arial"/>
          <w:bCs/>
        </w:rPr>
        <w:t xml:space="preserve"> Impact Statement and Environment Impact Assessment Report were submitted with the application.  The site of the proposed development has an IPPC License </w:t>
      </w:r>
      <w:proofErr w:type="spellStart"/>
      <w:r w:rsidR="00F75E13" w:rsidRPr="005012F9">
        <w:rPr>
          <w:rFonts w:cs="Arial"/>
          <w:bCs/>
        </w:rPr>
        <w:t>Ref.No</w:t>
      </w:r>
      <w:proofErr w:type="spellEnd"/>
      <w:r w:rsidR="00F75E13" w:rsidRPr="005012F9">
        <w:rPr>
          <w:rFonts w:cs="Arial"/>
          <w:bCs/>
        </w:rPr>
        <w:t>. PO686-01</w:t>
      </w:r>
    </w:p>
    <w:p w:rsidR="00F75E13" w:rsidRPr="005012F9" w:rsidRDefault="00F75E13" w:rsidP="00F75E13">
      <w:pPr>
        <w:ind w:left="426" w:right="543"/>
        <w:jc w:val="both"/>
        <w:rPr>
          <w:rFonts w:cs="Arial"/>
          <w:bCs/>
        </w:rPr>
      </w:pPr>
    </w:p>
    <w:p w:rsidR="00D611A6" w:rsidRDefault="00D611A6" w:rsidP="00D611A6">
      <w:pPr>
        <w:ind w:right="95"/>
        <w:jc w:val="both"/>
        <w:rPr>
          <w:rFonts w:cs="Arial"/>
        </w:rPr>
      </w:pPr>
    </w:p>
    <w:p w:rsidR="00D611A6" w:rsidRPr="00D611A6" w:rsidRDefault="00D611A6" w:rsidP="00D611A6">
      <w:pPr>
        <w:ind w:left="2880" w:hanging="2880"/>
        <w:rPr>
          <w:noProof/>
          <w:lang w:eastAsia="en-IE"/>
        </w:rPr>
      </w:pPr>
      <w:r w:rsidRPr="00D611A6">
        <w:rPr>
          <w:b/>
          <w:noProof/>
          <w:lang w:eastAsia="en-IE"/>
        </w:rPr>
        <w:t>Location of Development :</w:t>
      </w:r>
      <w:r w:rsidRPr="00D611A6">
        <w:rPr>
          <w:noProof/>
          <w:lang w:eastAsia="en-IE"/>
        </w:rPr>
        <w:tab/>
      </w:r>
      <w:r w:rsidR="00F75E13">
        <w:rPr>
          <w:noProof/>
          <w:lang w:eastAsia="en-IE"/>
        </w:rPr>
        <w:t>Grennan, Kilmacthomas, Co.</w:t>
      </w:r>
      <w:r w:rsidRPr="00D611A6">
        <w:rPr>
          <w:noProof/>
          <w:lang w:eastAsia="en-IE"/>
        </w:rPr>
        <w:t xml:space="preserve"> Waterford. </w:t>
      </w:r>
    </w:p>
    <w:p w:rsidR="00D611A6" w:rsidRPr="00D611A6" w:rsidRDefault="00D611A6" w:rsidP="00D611A6">
      <w:pPr>
        <w:rPr>
          <w:noProof/>
          <w:lang w:eastAsia="en-IE"/>
        </w:rPr>
      </w:pPr>
    </w:p>
    <w:p w:rsidR="00D611A6" w:rsidRPr="008A74B8" w:rsidRDefault="00D611A6" w:rsidP="00D611A6">
      <w:pPr>
        <w:rPr>
          <w:b/>
          <w:noProof/>
          <w:lang w:eastAsia="en-IE"/>
        </w:rPr>
      </w:pPr>
      <w:r w:rsidRPr="008A74B8">
        <w:rPr>
          <w:b/>
          <w:noProof/>
          <w:lang w:eastAsia="en-IE"/>
        </w:rPr>
        <w:t xml:space="preserve">Waterford City &amp; County Council made a decision to </w:t>
      </w:r>
      <w:r w:rsidR="00F75E13">
        <w:rPr>
          <w:b/>
          <w:noProof/>
          <w:lang w:eastAsia="en-IE"/>
        </w:rPr>
        <w:t xml:space="preserve">GRANT </w:t>
      </w:r>
      <w:r w:rsidRPr="008A74B8">
        <w:rPr>
          <w:b/>
          <w:noProof/>
          <w:lang w:eastAsia="en-IE"/>
        </w:rPr>
        <w:t>planning permission for the above develo</w:t>
      </w:r>
      <w:r w:rsidR="00CC23C5">
        <w:rPr>
          <w:b/>
          <w:noProof/>
          <w:lang w:eastAsia="en-IE"/>
        </w:rPr>
        <w:t>p</w:t>
      </w:r>
      <w:r w:rsidRPr="008A74B8">
        <w:rPr>
          <w:b/>
          <w:noProof/>
          <w:lang w:eastAsia="en-IE"/>
        </w:rPr>
        <w:t>ment</w:t>
      </w:r>
      <w:r w:rsidR="00F75E13">
        <w:rPr>
          <w:b/>
          <w:noProof/>
          <w:lang w:eastAsia="en-IE"/>
        </w:rPr>
        <w:t xml:space="preserve">, subject to 7 conditions, </w:t>
      </w:r>
      <w:r w:rsidRPr="008A74B8">
        <w:rPr>
          <w:b/>
          <w:noProof/>
          <w:lang w:eastAsia="en-IE"/>
        </w:rPr>
        <w:t xml:space="preserve"> on</w:t>
      </w:r>
      <w:r w:rsidR="00B273A4">
        <w:rPr>
          <w:b/>
          <w:noProof/>
          <w:lang w:eastAsia="en-IE"/>
        </w:rPr>
        <w:t xml:space="preserve">  </w:t>
      </w:r>
      <w:r w:rsidRPr="008A74B8">
        <w:rPr>
          <w:b/>
          <w:noProof/>
          <w:lang w:eastAsia="en-IE"/>
        </w:rPr>
        <w:t xml:space="preserve">the  </w:t>
      </w:r>
      <w:r w:rsidR="00F75E13">
        <w:rPr>
          <w:b/>
          <w:noProof/>
          <w:lang w:eastAsia="en-IE"/>
        </w:rPr>
        <w:t>31</w:t>
      </w:r>
      <w:r w:rsidR="00F75E13" w:rsidRPr="00F75E13">
        <w:rPr>
          <w:b/>
          <w:noProof/>
          <w:vertAlign w:val="superscript"/>
          <w:lang w:eastAsia="en-IE"/>
        </w:rPr>
        <w:t>st</w:t>
      </w:r>
      <w:r w:rsidR="00F75E13">
        <w:rPr>
          <w:b/>
          <w:noProof/>
          <w:lang w:eastAsia="en-IE"/>
        </w:rPr>
        <w:t xml:space="preserve"> October</w:t>
      </w:r>
      <w:r w:rsidRPr="008A74B8">
        <w:rPr>
          <w:b/>
          <w:noProof/>
          <w:lang w:eastAsia="en-IE"/>
        </w:rPr>
        <w:t xml:space="preserve">, 2019. </w:t>
      </w:r>
    </w:p>
    <w:p w:rsidR="00D611A6" w:rsidRDefault="00D611A6" w:rsidP="00D611A6">
      <w:pPr>
        <w:rPr>
          <w:noProof/>
          <w:lang w:eastAsia="en-IE"/>
        </w:rPr>
      </w:pPr>
    </w:p>
    <w:p w:rsidR="00D611A6" w:rsidRDefault="00D611A6" w:rsidP="00D611A6">
      <w:pPr>
        <w:rPr>
          <w:noProof/>
          <w:lang w:eastAsia="en-IE"/>
        </w:rPr>
      </w:pPr>
      <w:r>
        <w:rPr>
          <w:noProof/>
          <w:lang w:eastAsia="en-IE"/>
        </w:rPr>
        <w:t>The applicant and any person who made submissions or observations in writing to the Planning Authority in relation to the planning application in accordance with Section 37(1) of the Planning &amp; Development Act 2000 (as amended), may appeal such a decision to An Bord Pleanala.</w:t>
      </w:r>
    </w:p>
    <w:p w:rsidR="00D611A6" w:rsidRDefault="00D611A6" w:rsidP="00D611A6">
      <w:pPr>
        <w:rPr>
          <w:noProof/>
          <w:lang w:eastAsia="en-IE"/>
        </w:rPr>
      </w:pPr>
    </w:p>
    <w:p w:rsidR="00D611A6" w:rsidRDefault="00D611A6" w:rsidP="00D611A6">
      <w:pPr>
        <w:rPr>
          <w:noProof/>
          <w:lang w:eastAsia="en-IE"/>
        </w:rPr>
      </w:pPr>
      <w:r>
        <w:rPr>
          <w:noProof/>
          <w:lang w:eastAsia="en-IE"/>
        </w:rPr>
        <w:t>A person may question the validity of any decision of the Planning Authority by way of an application for judicial review, under Order 84 of the Rules of the Superior Courts (S.I. No. 15 of 1986), in accordance with Section 50 of the Planning &amp; Development Act 2000 (as amended).</w:t>
      </w:r>
    </w:p>
    <w:p w:rsidR="00D611A6" w:rsidRDefault="00D611A6" w:rsidP="00D611A6">
      <w:pPr>
        <w:rPr>
          <w:noProof/>
          <w:lang w:eastAsia="en-IE"/>
        </w:rPr>
      </w:pPr>
    </w:p>
    <w:p w:rsidR="00D611A6" w:rsidRDefault="00D611A6" w:rsidP="00D611A6">
      <w:pPr>
        <w:rPr>
          <w:noProof/>
          <w:lang w:eastAsia="en-IE"/>
        </w:rPr>
      </w:pPr>
      <w:r>
        <w:rPr>
          <w:noProof/>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rsidR="00D611A6" w:rsidRDefault="00D611A6" w:rsidP="00D611A6">
      <w:pPr>
        <w:rPr>
          <w:noProof/>
          <w:lang w:eastAsia="en-IE"/>
        </w:rPr>
      </w:pPr>
    </w:p>
    <w:p w:rsidR="00D611A6" w:rsidRDefault="00D611A6" w:rsidP="00D611A6">
      <w:pPr>
        <w:rPr>
          <w:noProof/>
          <w:lang w:eastAsia="en-IE"/>
        </w:rPr>
      </w:pPr>
      <w:r>
        <w:rPr>
          <w:noProof/>
          <w:lang w:eastAsia="en-IE"/>
        </w:rPr>
        <w:t xml:space="preserve">Information in relation to making of an appeal may be obtained from An Bord Pleanala’s website at </w:t>
      </w:r>
      <w:hyperlink r:id="rId8" w:history="1">
        <w:r w:rsidRPr="00741B9C">
          <w:rPr>
            <w:rStyle w:val="Hyperlink"/>
            <w:noProof/>
            <w:lang w:eastAsia="en-IE"/>
          </w:rPr>
          <w:t>www.pleanala.ie</w:t>
        </w:r>
      </w:hyperlink>
      <w:r>
        <w:rPr>
          <w:noProof/>
          <w:lang w:eastAsia="en-IE"/>
        </w:rPr>
        <w:t xml:space="preserve">.  Also refer to Section 50 of the Planning &amp; Development Act 2000 (as amended) by Sections 32 and 33 of the Planning &amp; Development Act 2010 in relation to judicial review.  Information is also available from the Citizen’s Information Centre website at </w:t>
      </w:r>
      <w:hyperlink r:id="rId9" w:history="1">
        <w:r w:rsidRPr="00741B9C">
          <w:rPr>
            <w:rStyle w:val="Hyperlink"/>
            <w:noProof/>
            <w:lang w:eastAsia="en-IE"/>
          </w:rPr>
          <w:t>www.citizensinformation.ie</w:t>
        </w:r>
      </w:hyperlink>
      <w:r>
        <w:rPr>
          <w:noProof/>
          <w:lang w:eastAsia="en-IE"/>
        </w:rPr>
        <w:t>.</w:t>
      </w:r>
    </w:p>
    <w:p w:rsidR="00D611A6" w:rsidRDefault="00D611A6" w:rsidP="00D611A6">
      <w:pPr>
        <w:rPr>
          <w:noProof/>
          <w:lang w:eastAsia="en-IE"/>
        </w:rPr>
      </w:pPr>
    </w:p>
    <w:p w:rsidR="00EE58CA" w:rsidRDefault="00EE58CA"/>
    <w:sectPr w:rsidR="00EE58CA" w:rsidSect="008101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1A6"/>
    <w:rsid w:val="00082EBB"/>
    <w:rsid w:val="000C00E4"/>
    <w:rsid w:val="0015400F"/>
    <w:rsid w:val="0028313E"/>
    <w:rsid w:val="00337A66"/>
    <w:rsid w:val="00347913"/>
    <w:rsid w:val="004B362A"/>
    <w:rsid w:val="005C555E"/>
    <w:rsid w:val="005C58FA"/>
    <w:rsid w:val="006262E0"/>
    <w:rsid w:val="007024A2"/>
    <w:rsid w:val="00723440"/>
    <w:rsid w:val="008C1DE8"/>
    <w:rsid w:val="00A163A3"/>
    <w:rsid w:val="00A30DA3"/>
    <w:rsid w:val="00B273A4"/>
    <w:rsid w:val="00CC23C5"/>
    <w:rsid w:val="00D611A6"/>
    <w:rsid w:val="00EE58CA"/>
    <w:rsid w:val="00F75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A6"/>
    <w:pPr>
      <w:spacing w:after="0"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1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anala.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itizensinform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48FC2E21C744190C587010AA21708" ma:contentTypeVersion="1" ma:contentTypeDescription="Create a new document." ma:contentTypeScope="" ma:versionID="5b83478d0023764c378196e29bba94d8">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6PMWCR4NC2HA-499845369-967</_dlc_DocId>
    <_dlc_DocIdUrl xmlns="e208e405-7f5c-4092-9d00-ae49e9a9738c">
      <Url>http://intranet/sites/planning/apps2019/_layouts/15/DocIdRedir.aspx?ID=6PMWCR4NC2HA-499845369-967</Url>
      <Description>6PMWCR4NC2HA-499845369-967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8829C0-0317-4604-BFB4-E7CC8876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7B5F6-D8B2-4505-AFF1-6F6E7CC0476D}">
  <ds:schemaRefs>
    <ds:schemaRef ds:uri="http://schemas.microsoft.com/office/2006/metadata/properties"/>
    <ds:schemaRef ds:uri="http://schemas.microsoft.com/office/infopath/2007/PartnerControls"/>
    <ds:schemaRef ds:uri="e208e405-7f5c-4092-9d00-ae49e9a9738c"/>
  </ds:schemaRefs>
</ds:datastoreItem>
</file>

<file path=customXml/itemProps3.xml><?xml version="1.0" encoding="utf-8"?>
<ds:datastoreItem xmlns:ds="http://schemas.openxmlformats.org/officeDocument/2006/customXml" ds:itemID="{9DEA4891-121C-46A8-8964-F482E38B0F8A}">
  <ds:schemaRefs>
    <ds:schemaRef ds:uri="http://schemas.microsoft.com/sharepoint/v3/contenttype/forms"/>
  </ds:schemaRefs>
</ds:datastoreItem>
</file>

<file path=customXml/itemProps4.xml><?xml version="1.0" encoding="utf-8"?>
<ds:datastoreItem xmlns:ds="http://schemas.openxmlformats.org/officeDocument/2006/customXml" ds:itemID="{7F3E56C1-FA39-433B-B14E-076E1E961C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brokennedy</dc:creator>
  <cp:lastModifiedBy>brokennedy</cp:lastModifiedBy>
  <cp:revision>2</cp:revision>
  <cp:lastPrinted>2019-10-30T16:59:00Z</cp:lastPrinted>
  <dcterms:created xsi:type="dcterms:W3CDTF">2019-10-30T16:59:00Z</dcterms:created>
  <dcterms:modified xsi:type="dcterms:W3CDTF">2019-10-30T16:59:00Z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0x01010032E48FC2E21C744190C587010AA21708</vt:lpwstr>
  </property>
  <property fmtid="{D5CDD505-2E9C-101B-9397-08002B2CF9AE}" pid="3" name="_dlc_DocIdItemGuid">
    <vt:lpwstr>a797e149-b10c-4de4-804d-f10cf93addb3</vt:lpwstr>
  </property>
</Properties>
</file>