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2C" w:rsidRDefault="0078792C" w:rsidP="004A649F">
      <w:pPr>
        <w:rPr>
          <w:rFonts w:asciiTheme="minorHAnsi" w:hAnsiTheme="minorHAnsi" w:cs="Arial"/>
        </w:rPr>
      </w:pPr>
    </w:p>
    <w:p w:rsidR="00F50E85" w:rsidRDefault="00F50E85" w:rsidP="008F239C">
      <w:pPr>
        <w:jc w:val="center"/>
        <w:rPr>
          <w:rFonts w:asciiTheme="minorHAnsi" w:hAnsiTheme="minorHAnsi" w:cs="Arial"/>
          <w:b/>
          <w:sz w:val="32"/>
        </w:rPr>
      </w:pPr>
    </w:p>
    <w:p w:rsidR="00F50E85" w:rsidRDefault="00F50E85" w:rsidP="008F239C">
      <w:pPr>
        <w:jc w:val="center"/>
        <w:rPr>
          <w:rFonts w:asciiTheme="minorHAnsi" w:hAnsiTheme="minorHAnsi" w:cs="Arial"/>
          <w:b/>
          <w:sz w:val="32"/>
        </w:rPr>
      </w:pPr>
      <w:r>
        <w:rPr>
          <w:rFonts w:asciiTheme="minorHAnsi" w:hAnsiTheme="minorHAnsi" w:cs="Arial"/>
          <w:b/>
          <w:noProof/>
          <w:sz w:val="32"/>
          <w:lang w:val="en-IE" w:eastAsia="en-IE"/>
        </w:rPr>
        <w:drawing>
          <wp:inline distT="0" distB="0" distL="0" distR="0">
            <wp:extent cx="5509260" cy="15849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509260" cy="1584960"/>
                    </a:xfrm>
                    <a:prstGeom prst="rect">
                      <a:avLst/>
                    </a:prstGeom>
                    <a:noFill/>
                    <a:ln w="9525">
                      <a:noFill/>
                      <a:miter lim="800000"/>
                      <a:headEnd/>
                      <a:tailEnd/>
                    </a:ln>
                  </pic:spPr>
                </pic:pic>
              </a:graphicData>
            </a:graphic>
          </wp:inline>
        </w:drawing>
      </w:r>
    </w:p>
    <w:p w:rsidR="00F50E85" w:rsidRDefault="00F50E85" w:rsidP="008F239C">
      <w:pPr>
        <w:jc w:val="center"/>
        <w:rPr>
          <w:rFonts w:asciiTheme="minorHAnsi" w:hAnsiTheme="minorHAnsi" w:cs="Arial"/>
          <w:b/>
          <w:sz w:val="32"/>
        </w:rPr>
      </w:pPr>
    </w:p>
    <w:p w:rsidR="00F50E85" w:rsidRDefault="00F50E85" w:rsidP="008F239C">
      <w:pPr>
        <w:jc w:val="center"/>
        <w:rPr>
          <w:rFonts w:asciiTheme="minorHAnsi" w:hAnsiTheme="minorHAnsi" w:cs="Arial"/>
          <w:b/>
          <w:sz w:val="32"/>
        </w:rPr>
      </w:pPr>
    </w:p>
    <w:p w:rsidR="00F50E85" w:rsidRDefault="00F50E85" w:rsidP="008F239C">
      <w:pPr>
        <w:jc w:val="center"/>
        <w:rPr>
          <w:rFonts w:asciiTheme="minorHAnsi" w:hAnsiTheme="minorHAnsi" w:cs="Arial"/>
          <w:b/>
          <w:sz w:val="32"/>
        </w:rPr>
      </w:pPr>
    </w:p>
    <w:p w:rsidR="00F50E85" w:rsidRPr="00832135" w:rsidRDefault="00F50E85" w:rsidP="002151D3">
      <w:pPr>
        <w:jc w:val="center"/>
        <w:rPr>
          <w:rFonts w:asciiTheme="minorHAnsi" w:hAnsiTheme="minorHAnsi" w:cs="Arial"/>
          <w:sz w:val="20"/>
        </w:rPr>
      </w:pPr>
      <w:r w:rsidRPr="00832135">
        <w:rPr>
          <w:rFonts w:ascii="Arial" w:hAnsi="Arial" w:cs="Arial"/>
          <w:b/>
          <w:sz w:val="44"/>
        </w:rPr>
        <w:t>Waterford City &amp; County Council</w:t>
      </w:r>
    </w:p>
    <w:p w:rsidR="00F50E85" w:rsidRDefault="00F50E85" w:rsidP="008F239C">
      <w:pPr>
        <w:jc w:val="center"/>
        <w:rPr>
          <w:rFonts w:asciiTheme="minorHAnsi" w:hAnsiTheme="minorHAnsi" w:cs="Arial"/>
          <w:b/>
          <w:sz w:val="32"/>
        </w:rPr>
      </w:pPr>
    </w:p>
    <w:p w:rsidR="00F50E85" w:rsidRDefault="00F50E85" w:rsidP="008F239C">
      <w:pPr>
        <w:jc w:val="center"/>
        <w:rPr>
          <w:rFonts w:asciiTheme="minorHAnsi" w:hAnsiTheme="minorHAnsi" w:cs="Arial"/>
          <w:b/>
          <w:sz w:val="32"/>
        </w:rPr>
      </w:pPr>
    </w:p>
    <w:p w:rsidR="00F50E85" w:rsidRDefault="00F50E85" w:rsidP="008F239C">
      <w:pPr>
        <w:jc w:val="center"/>
        <w:rPr>
          <w:rFonts w:asciiTheme="minorHAnsi" w:hAnsiTheme="minorHAnsi" w:cs="Arial"/>
          <w:b/>
          <w:sz w:val="32"/>
        </w:rPr>
      </w:pPr>
    </w:p>
    <w:p w:rsidR="00F50E85" w:rsidRDefault="00F50E85" w:rsidP="008F239C">
      <w:pPr>
        <w:jc w:val="center"/>
        <w:rPr>
          <w:rFonts w:asciiTheme="minorHAnsi" w:hAnsiTheme="minorHAnsi" w:cs="Arial"/>
          <w:b/>
          <w:sz w:val="32"/>
        </w:rPr>
      </w:pPr>
    </w:p>
    <w:p w:rsidR="00F50E85" w:rsidRPr="00F50E85" w:rsidRDefault="00F50E85" w:rsidP="00F50E85">
      <w:pPr>
        <w:jc w:val="center"/>
        <w:rPr>
          <w:rFonts w:asciiTheme="minorHAnsi" w:hAnsiTheme="minorHAnsi" w:cs="Arial"/>
          <w:b/>
          <w:sz w:val="36"/>
        </w:rPr>
      </w:pPr>
    </w:p>
    <w:p w:rsidR="00F50E85" w:rsidRPr="00832135" w:rsidRDefault="00F50E85" w:rsidP="00F50E85">
      <w:pPr>
        <w:pStyle w:val="NumSection"/>
        <w:jc w:val="center"/>
        <w:rPr>
          <w:rFonts w:ascii="Arial" w:hAnsi="Arial" w:cs="Arial"/>
          <w:b/>
        </w:rPr>
      </w:pPr>
      <w:r w:rsidRPr="00832135">
        <w:rPr>
          <w:rFonts w:ascii="Arial" w:hAnsi="Arial" w:cs="Arial"/>
          <w:b/>
        </w:rPr>
        <w:t>FRAUD AND CORRUPTION POLICY</w:t>
      </w:r>
    </w:p>
    <w:p w:rsidR="00F50E85" w:rsidRPr="00832135" w:rsidRDefault="00F50E85" w:rsidP="00F50E85">
      <w:pPr>
        <w:jc w:val="center"/>
        <w:rPr>
          <w:rFonts w:asciiTheme="minorHAnsi" w:hAnsiTheme="minorHAnsi" w:cs="Arial"/>
          <w:b/>
          <w:sz w:val="48"/>
        </w:rPr>
      </w:pPr>
    </w:p>
    <w:p w:rsidR="00F50E85" w:rsidRPr="00832135" w:rsidRDefault="00F50E85" w:rsidP="00F50E85">
      <w:pPr>
        <w:jc w:val="center"/>
        <w:rPr>
          <w:rFonts w:asciiTheme="minorHAnsi" w:hAnsiTheme="minorHAnsi" w:cs="Arial"/>
          <w:b/>
          <w:sz w:val="48"/>
        </w:rPr>
      </w:pPr>
    </w:p>
    <w:p w:rsidR="00F50E85" w:rsidRPr="00832135" w:rsidRDefault="00F50E85" w:rsidP="008F239C">
      <w:pPr>
        <w:jc w:val="center"/>
        <w:rPr>
          <w:rFonts w:asciiTheme="minorHAnsi" w:hAnsiTheme="minorHAnsi" w:cs="Arial"/>
          <w:b/>
          <w:sz w:val="44"/>
        </w:rPr>
      </w:pPr>
    </w:p>
    <w:p w:rsidR="00F50E85" w:rsidRPr="00832135" w:rsidRDefault="00F50E85" w:rsidP="008F239C">
      <w:pPr>
        <w:jc w:val="center"/>
        <w:rPr>
          <w:rFonts w:asciiTheme="minorHAnsi" w:hAnsiTheme="minorHAnsi" w:cs="Arial"/>
          <w:b/>
          <w:sz w:val="44"/>
        </w:rPr>
      </w:pPr>
    </w:p>
    <w:p w:rsidR="00F50E85" w:rsidRDefault="00F50E85" w:rsidP="008F239C">
      <w:pPr>
        <w:jc w:val="center"/>
        <w:rPr>
          <w:rFonts w:asciiTheme="minorHAnsi" w:hAnsiTheme="minorHAnsi" w:cs="Arial"/>
          <w:b/>
          <w:sz w:val="32"/>
        </w:rPr>
      </w:pPr>
    </w:p>
    <w:p w:rsidR="001757DA" w:rsidRDefault="001757DA" w:rsidP="008F239C">
      <w:pPr>
        <w:jc w:val="center"/>
        <w:rPr>
          <w:rFonts w:asciiTheme="minorHAnsi" w:hAnsiTheme="minorHAnsi" w:cs="Arial"/>
          <w:b/>
          <w:sz w:val="32"/>
        </w:rPr>
      </w:pPr>
    </w:p>
    <w:p w:rsidR="001757DA" w:rsidRDefault="001757DA" w:rsidP="008F239C">
      <w:pPr>
        <w:jc w:val="center"/>
        <w:rPr>
          <w:rFonts w:asciiTheme="minorHAnsi" w:hAnsiTheme="minorHAnsi" w:cs="Arial"/>
          <w:b/>
          <w:sz w:val="32"/>
        </w:rPr>
      </w:pPr>
    </w:p>
    <w:p w:rsidR="001757DA" w:rsidRDefault="001757DA" w:rsidP="008F239C">
      <w:pPr>
        <w:jc w:val="center"/>
        <w:rPr>
          <w:rFonts w:asciiTheme="minorHAnsi" w:hAnsiTheme="minorHAnsi" w:cs="Arial"/>
          <w:b/>
          <w:sz w:val="32"/>
        </w:rPr>
      </w:pPr>
    </w:p>
    <w:p w:rsidR="001757DA" w:rsidRDefault="001757DA" w:rsidP="008F239C">
      <w:pPr>
        <w:jc w:val="center"/>
        <w:rPr>
          <w:rFonts w:asciiTheme="minorHAnsi" w:hAnsiTheme="minorHAnsi" w:cs="Arial"/>
          <w:b/>
          <w:sz w:val="32"/>
        </w:rPr>
      </w:pPr>
    </w:p>
    <w:p w:rsidR="00F50E85" w:rsidRDefault="00F50E85" w:rsidP="008F239C">
      <w:pPr>
        <w:jc w:val="center"/>
        <w:rPr>
          <w:rFonts w:asciiTheme="minorHAnsi" w:hAnsiTheme="minorHAnsi" w:cs="Arial"/>
          <w:b/>
          <w:sz w:val="32"/>
        </w:rPr>
      </w:pPr>
    </w:p>
    <w:p w:rsidR="00832135" w:rsidRDefault="00832135" w:rsidP="00832135">
      <w:pPr>
        <w:ind w:left="7200"/>
        <w:jc w:val="center"/>
        <w:rPr>
          <w:rFonts w:asciiTheme="minorHAnsi" w:hAnsiTheme="minorHAnsi" w:cs="Arial"/>
          <w:b/>
          <w:sz w:val="32"/>
        </w:rPr>
      </w:pPr>
    </w:p>
    <w:p w:rsidR="00C9442A" w:rsidRDefault="00C9442A" w:rsidP="00832135">
      <w:pPr>
        <w:ind w:left="7200"/>
        <w:jc w:val="center"/>
        <w:rPr>
          <w:rFonts w:asciiTheme="minorHAnsi" w:hAnsiTheme="minorHAnsi" w:cs="Arial"/>
          <w:b/>
          <w:sz w:val="32"/>
        </w:rPr>
      </w:pPr>
    </w:p>
    <w:p w:rsidR="00C63C71" w:rsidRDefault="00C63C71" w:rsidP="00832135">
      <w:pPr>
        <w:ind w:left="7200"/>
        <w:jc w:val="center"/>
        <w:rPr>
          <w:rFonts w:asciiTheme="minorHAnsi" w:hAnsiTheme="minorHAnsi" w:cs="Arial"/>
          <w:b/>
          <w:sz w:val="32"/>
        </w:rPr>
      </w:pPr>
    </w:p>
    <w:p w:rsidR="00DE7987" w:rsidRDefault="00DE7987" w:rsidP="00832135">
      <w:pPr>
        <w:ind w:left="7200"/>
        <w:jc w:val="center"/>
        <w:rPr>
          <w:rFonts w:asciiTheme="minorHAnsi" w:hAnsiTheme="minorHAnsi" w:cs="Arial"/>
          <w:b/>
          <w:sz w:val="32"/>
        </w:rPr>
      </w:pPr>
    </w:p>
    <w:p w:rsidR="00400498" w:rsidRDefault="008F239C" w:rsidP="008F239C">
      <w:pPr>
        <w:jc w:val="center"/>
        <w:rPr>
          <w:rFonts w:asciiTheme="minorHAnsi" w:hAnsiTheme="minorHAnsi" w:cs="Arial"/>
          <w:b/>
          <w:sz w:val="32"/>
        </w:rPr>
      </w:pPr>
      <w:r w:rsidRPr="008F239C">
        <w:rPr>
          <w:rFonts w:asciiTheme="minorHAnsi" w:hAnsiTheme="minorHAnsi" w:cs="Arial"/>
          <w:b/>
          <w:sz w:val="32"/>
        </w:rPr>
        <w:lastRenderedPageBreak/>
        <w:t>Table of Contents</w:t>
      </w:r>
    </w:p>
    <w:p w:rsidR="008F239C" w:rsidRPr="00FE5DBD" w:rsidRDefault="009B762A" w:rsidP="008F239C">
      <w:pPr>
        <w:rPr>
          <w:rFonts w:asciiTheme="minorHAnsi" w:hAnsiTheme="minorHAnsi" w:cs="Arial"/>
          <w:sz w:val="28"/>
        </w:rPr>
      </w:pPr>
      <w:r w:rsidRPr="009B762A">
        <w:rPr>
          <w:rFonts w:asciiTheme="minorHAnsi" w:hAnsiTheme="minorHAnsi" w:cs="Arial"/>
          <w:b/>
          <w:sz w:val="28"/>
        </w:rPr>
        <w:t>Section</w:t>
      </w:r>
      <w:r w:rsidR="008F239C" w:rsidRPr="00FE5DBD">
        <w:rPr>
          <w:rFonts w:asciiTheme="minorHAnsi" w:hAnsiTheme="minorHAnsi" w:cs="Arial"/>
          <w:sz w:val="28"/>
        </w:rPr>
        <w:tab/>
      </w:r>
      <w:r w:rsidR="008F239C" w:rsidRPr="00FE5DBD">
        <w:rPr>
          <w:rFonts w:asciiTheme="minorHAnsi" w:hAnsiTheme="minorHAnsi" w:cs="Arial"/>
          <w:sz w:val="28"/>
        </w:rPr>
        <w:tab/>
      </w:r>
      <w:r w:rsidR="008F239C" w:rsidRPr="00FE5DBD">
        <w:rPr>
          <w:rFonts w:asciiTheme="minorHAnsi" w:hAnsiTheme="minorHAnsi" w:cs="Arial"/>
          <w:sz w:val="28"/>
        </w:rPr>
        <w:tab/>
      </w:r>
      <w:r w:rsidR="008F239C" w:rsidRPr="00FE5DBD">
        <w:rPr>
          <w:rFonts w:asciiTheme="minorHAnsi" w:hAnsiTheme="minorHAnsi" w:cs="Arial"/>
          <w:sz w:val="28"/>
        </w:rPr>
        <w:tab/>
      </w:r>
      <w:r w:rsidR="008F239C" w:rsidRPr="00FE5DBD">
        <w:rPr>
          <w:rFonts w:asciiTheme="minorHAnsi" w:hAnsiTheme="minorHAnsi" w:cs="Arial"/>
          <w:sz w:val="28"/>
        </w:rPr>
        <w:tab/>
      </w:r>
      <w:r w:rsidR="008F239C" w:rsidRPr="00FE5DBD">
        <w:rPr>
          <w:rFonts w:asciiTheme="minorHAnsi" w:hAnsiTheme="minorHAnsi" w:cs="Arial"/>
          <w:sz w:val="28"/>
        </w:rPr>
        <w:tab/>
      </w:r>
      <w:r w:rsidR="008F239C" w:rsidRPr="00FE5DBD">
        <w:rPr>
          <w:rFonts w:asciiTheme="minorHAnsi" w:hAnsiTheme="minorHAnsi" w:cs="Arial"/>
          <w:sz w:val="28"/>
        </w:rPr>
        <w:tab/>
      </w:r>
      <w:r w:rsidR="008F239C" w:rsidRPr="00FE5DBD">
        <w:rPr>
          <w:rFonts w:asciiTheme="minorHAnsi" w:hAnsiTheme="minorHAnsi" w:cs="Arial"/>
          <w:sz w:val="28"/>
        </w:rPr>
        <w:tab/>
      </w:r>
      <w:r>
        <w:rPr>
          <w:rFonts w:asciiTheme="minorHAnsi" w:hAnsiTheme="minorHAnsi" w:cs="Arial"/>
          <w:sz w:val="28"/>
        </w:rPr>
        <w:tab/>
      </w:r>
      <w:r w:rsidR="001379CF">
        <w:rPr>
          <w:rFonts w:asciiTheme="minorHAnsi" w:hAnsiTheme="minorHAnsi" w:cs="Arial"/>
          <w:sz w:val="28"/>
        </w:rPr>
        <w:t xml:space="preserve">    </w:t>
      </w:r>
      <w:r w:rsidR="008F239C" w:rsidRPr="00FE5DBD">
        <w:rPr>
          <w:rFonts w:asciiTheme="minorHAnsi" w:hAnsiTheme="minorHAnsi" w:cs="Arial"/>
          <w:b/>
          <w:sz w:val="28"/>
        </w:rPr>
        <w:t>Page No</w:t>
      </w:r>
      <w:r w:rsidR="008F239C" w:rsidRPr="00FE5DBD">
        <w:rPr>
          <w:rFonts w:asciiTheme="minorHAnsi" w:hAnsiTheme="minorHAnsi" w:cs="Arial"/>
          <w:sz w:val="28"/>
        </w:rPr>
        <w:t>.</w:t>
      </w:r>
    </w:p>
    <w:p w:rsidR="002D7133" w:rsidRPr="00FE5DBD" w:rsidRDefault="002D7133" w:rsidP="008F239C">
      <w:pPr>
        <w:rPr>
          <w:rFonts w:asciiTheme="minorHAnsi" w:hAnsiTheme="minorHAnsi" w:cs="Arial"/>
          <w:b/>
          <w:sz w:val="32"/>
        </w:rPr>
      </w:pPr>
    </w:p>
    <w:p w:rsidR="00A72D70" w:rsidRDefault="00CD1CB8">
      <w:pPr>
        <w:pStyle w:val="ListParagraph"/>
        <w:numPr>
          <w:ilvl w:val="0"/>
          <w:numId w:val="16"/>
        </w:numPr>
        <w:spacing w:line="360" w:lineRule="auto"/>
        <w:rPr>
          <w:rFonts w:asciiTheme="minorHAnsi" w:hAnsiTheme="minorHAnsi" w:cs="Arial"/>
          <w:sz w:val="28"/>
        </w:rPr>
      </w:pPr>
      <w:r>
        <w:rPr>
          <w:rFonts w:asciiTheme="minorHAnsi" w:hAnsiTheme="minorHAnsi" w:cs="Arial"/>
          <w:sz w:val="28"/>
        </w:rPr>
        <w:t xml:space="preserve">      </w:t>
      </w:r>
      <w:r w:rsidR="002D0DA4" w:rsidRPr="00CD1CB8">
        <w:rPr>
          <w:rFonts w:asciiTheme="minorHAnsi" w:hAnsiTheme="minorHAnsi" w:cs="Arial"/>
          <w:sz w:val="28"/>
        </w:rPr>
        <w:t>Introduction</w:t>
      </w:r>
      <w:r w:rsidR="003E3ECF">
        <w:rPr>
          <w:rFonts w:asciiTheme="minorHAnsi" w:hAnsiTheme="minorHAnsi" w:cs="Arial"/>
          <w:sz w:val="28"/>
        </w:rPr>
        <w:tab/>
      </w:r>
      <w:r w:rsidR="003E3ECF">
        <w:rPr>
          <w:rFonts w:asciiTheme="minorHAnsi" w:hAnsiTheme="minorHAnsi" w:cs="Arial"/>
          <w:sz w:val="28"/>
        </w:rPr>
        <w:tab/>
      </w:r>
      <w:r w:rsidR="003E3ECF">
        <w:rPr>
          <w:rFonts w:asciiTheme="minorHAnsi" w:hAnsiTheme="minorHAnsi" w:cs="Arial"/>
          <w:sz w:val="28"/>
        </w:rPr>
        <w:tab/>
      </w:r>
      <w:r w:rsidR="003E3ECF">
        <w:rPr>
          <w:rFonts w:asciiTheme="minorHAnsi" w:hAnsiTheme="minorHAnsi" w:cs="Arial"/>
          <w:sz w:val="28"/>
        </w:rPr>
        <w:tab/>
      </w:r>
      <w:r w:rsidR="003E3ECF">
        <w:rPr>
          <w:rFonts w:asciiTheme="minorHAnsi" w:hAnsiTheme="minorHAnsi" w:cs="Arial"/>
          <w:sz w:val="28"/>
        </w:rPr>
        <w:tab/>
      </w:r>
      <w:r w:rsidR="003E3ECF">
        <w:rPr>
          <w:rFonts w:asciiTheme="minorHAnsi" w:hAnsiTheme="minorHAnsi" w:cs="Arial"/>
          <w:sz w:val="28"/>
        </w:rPr>
        <w:tab/>
      </w:r>
      <w:r w:rsidR="003E3ECF">
        <w:rPr>
          <w:rFonts w:asciiTheme="minorHAnsi" w:hAnsiTheme="minorHAnsi" w:cs="Arial"/>
          <w:sz w:val="28"/>
        </w:rPr>
        <w:tab/>
      </w:r>
      <w:r w:rsidR="003E3ECF">
        <w:rPr>
          <w:rFonts w:asciiTheme="minorHAnsi" w:hAnsiTheme="minorHAnsi" w:cs="Arial"/>
          <w:sz w:val="28"/>
        </w:rPr>
        <w:tab/>
      </w:r>
      <w:r w:rsidR="00A66A09" w:rsidRPr="00CD1CB8">
        <w:rPr>
          <w:rFonts w:asciiTheme="minorHAnsi" w:hAnsiTheme="minorHAnsi" w:cs="Arial"/>
          <w:sz w:val="28"/>
        </w:rPr>
        <w:t>3</w:t>
      </w:r>
      <w:r w:rsidR="00A66A09" w:rsidRPr="00CD1CB8">
        <w:rPr>
          <w:rFonts w:asciiTheme="minorHAnsi" w:hAnsiTheme="minorHAnsi" w:cs="Arial"/>
          <w:sz w:val="28"/>
        </w:rPr>
        <w:tab/>
      </w:r>
    </w:p>
    <w:p w:rsidR="00A72D70" w:rsidRDefault="00ED36F4">
      <w:pPr>
        <w:pStyle w:val="ListParagraph"/>
        <w:numPr>
          <w:ilvl w:val="0"/>
          <w:numId w:val="16"/>
        </w:numPr>
        <w:spacing w:line="360" w:lineRule="auto"/>
        <w:rPr>
          <w:rFonts w:asciiTheme="minorHAnsi" w:hAnsiTheme="minorHAnsi" w:cs="Arial"/>
          <w:sz w:val="28"/>
        </w:rPr>
      </w:pPr>
      <w:r w:rsidRPr="00AA7DDA">
        <w:rPr>
          <w:rFonts w:asciiTheme="minorHAnsi" w:hAnsiTheme="minorHAnsi" w:cs="Arial"/>
          <w:sz w:val="28"/>
        </w:rPr>
        <w:t xml:space="preserve"> </w:t>
      </w:r>
      <w:r w:rsidRPr="00AA7DDA">
        <w:rPr>
          <w:rFonts w:asciiTheme="minorHAnsi" w:hAnsiTheme="minorHAnsi" w:cs="Arial"/>
          <w:sz w:val="28"/>
        </w:rPr>
        <w:tab/>
      </w:r>
      <w:r w:rsidR="00AA7DDA" w:rsidRPr="00AA7DDA">
        <w:rPr>
          <w:rFonts w:asciiTheme="minorHAnsi" w:hAnsiTheme="minorHAnsi" w:cs="Arial"/>
          <w:sz w:val="28"/>
        </w:rPr>
        <w:t xml:space="preserve">Fraud and Corruption – Definitions </w:t>
      </w:r>
      <w:r w:rsidR="003E3ECF">
        <w:rPr>
          <w:rFonts w:asciiTheme="minorHAnsi" w:hAnsiTheme="minorHAnsi" w:cs="Arial"/>
          <w:sz w:val="28"/>
        </w:rPr>
        <w:tab/>
      </w:r>
      <w:r w:rsidR="003E3ECF">
        <w:rPr>
          <w:rFonts w:asciiTheme="minorHAnsi" w:hAnsiTheme="minorHAnsi" w:cs="Arial"/>
          <w:sz w:val="28"/>
        </w:rPr>
        <w:tab/>
      </w:r>
      <w:r w:rsidR="003E3ECF">
        <w:rPr>
          <w:rFonts w:asciiTheme="minorHAnsi" w:hAnsiTheme="minorHAnsi" w:cs="Arial"/>
          <w:sz w:val="28"/>
        </w:rPr>
        <w:tab/>
      </w:r>
      <w:r w:rsidR="003E3ECF">
        <w:rPr>
          <w:rFonts w:asciiTheme="minorHAnsi" w:hAnsiTheme="minorHAnsi" w:cs="Arial"/>
          <w:sz w:val="28"/>
        </w:rPr>
        <w:tab/>
      </w:r>
      <w:r w:rsidR="003E3ECF">
        <w:rPr>
          <w:rFonts w:asciiTheme="minorHAnsi" w:hAnsiTheme="minorHAnsi" w:cs="Arial"/>
          <w:sz w:val="28"/>
        </w:rPr>
        <w:tab/>
        <w:t>3</w:t>
      </w:r>
    </w:p>
    <w:p w:rsidR="00A72D70" w:rsidRDefault="00894F87">
      <w:pPr>
        <w:pStyle w:val="ListParagraph"/>
        <w:numPr>
          <w:ilvl w:val="0"/>
          <w:numId w:val="16"/>
        </w:numPr>
        <w:spacing w:line="360" w:lineRule="auto"/>
        <w:rPr>
          <w:rFonts w:asciiTheme="minorHAnsi" w:hAnsiTheme="minorHAnsi" w:cs="Arial"/>
          <w:sz w:val="28"/>
        </w:rPr>
      </w:pPr>
      <w:r w:rsidRPr="002414F0">
        <w:rPr>
          <w:rFonts w:asciiTheme="minorHAnsi" w:hAnsiTheme="minorHAnsi" w:cs="Arial"/>
          <w:sz w:val="28"/>
        </w:rPr>
        <w:t xml:space="preserve">      </w:t>
      </w:r>
      <w:r w:rsidR="002D0DA4" w:rsidRPr="002414F0">
        <w:rPr>
          <w:rFonts w:asciiTheme="minorHAnsi" w:hAnsiTheme="minorHAnsi" w:cs="Arial"/>
          <w:sz w:val="28"/>
        </w:rPr>
        <w:t>Policy Statement</w:t>
      </w:r>
      <w:r w:rsidR="00A66A09" w:rsidRPr="002414F0">
        <w:rPr>
          <w:rFonts w:asciiTheme="minorHAnsi" w:hAnsiTheme="minorHAnsi" w:cs="Arial"/>
          <w:sz w:val="28"/>
        </w:rPr>
        <w:tab/>
      </w:r>
      <w:r w:rsidR="00A66A09" w:rsidRPr="002414F0">
        <w:rPr>
          <w:rFonts w:asciiTheme="minorHAnsi" w:hAnsiTheme="minorHAnsi" w:cs="Arial"/>
          <w:sz w:val="28"/>
        </w:rPr>
        <w:tab/>
      </w:r>
      <w:r w:rsidR="00A66A09" w:rsidRPr="002414F0">
        <w:rPr>
          <w:rFonts w:asciiTheme="minorHAnsi" w:hAnsiTheme="minorHAnsi" w:cs="Arial"/>
          <w:sz w:val="28"/>
        </w:rPr>
        <w:tab/>
      </w:r>
      <w:r w:rsidR="00ED36F4" w:rsidRPr="002414F0">
        <w:rPr>
          <w:rFonts w:asciiTheme="minorHAnsi" w:hAnsiTheme="minorHAnsi" w:cs="Arial"/>
          <w:sz w:val="28"/>
        </w:rPr>
        <w:tab/>
      </w:r>
      <w:r w:rsidR="00A66A09" w:rsidRPr="002414F0">
        <w:rPr>
          <w:rFonts w:asciiTheme="minorHAnsi" w:hAnsiTheme="minorHAnsi" w:cs="Arial"/>
          <w:sz w:val="28"/>
        </w:rPr>
        <w:tab/>
      </w:r>
      <w:r w:rsidR="00A66A09" w:rsidRPr="002414F0">
        <w:rPr>
          <w:rFonts w:asciiTheme="minorHAnsi" w:hAnsiTheme="minorHAnsi" w:cs="Arial"/>
          <w:sz w:val="28"/>
        </w:rPr>
        <w:tab/>
      </w:r>
      <w:r w:rsidR="00A66A09" w:rsidRPr="002414F0">
        <w:rPr>
          <w:rFonts w:asciiTheme="minorHAnsi" w:hAnsiTheme="minorHAnsi" w:cs="Arial"/>
          <w:sz w:val="28"/>
        </w:rPr>
        <w:tab/>
      </w:r>
      <w:r w:rsidR="00A66A09" w:rsidRPr="002414F0">
        <w:rPr>
          <w:rFonts w:asciiTheme="minorHAnsi" w:hAnsiTheme="minorHAnsi" w:cs="Arial"/>
          <w:sz w:val="28"/>
        </w:rPr>
        <w:tab/>
      </w:r>
      <w:r w:rsidR="003E3ECF">
        <w:rPr>
          <w:rFonts w:asciiTheme="minorHAnsi" w:hAnsiTheme="minorHAnsi" w:cs="Arial"/>
          <w:sz w:val="28"/>
        </w:rPr>
        <w:t>4</w:t>
      </w:r>
    </w:p>
    <w:p w:rsidR="00A72D70" w:rsidRDefault="00ED36F4">
      <w:pPr>
        <w:pStyle w:val="ListParagraph"/>
        <w:numPr>
          <w:ilvl w:val="0"/>
          <w:numId w:val="16"/>
        </w:numPr>
        <w:spacing w:line="360" w:lineRule="auto"/>
        <w:rPr>
          <w:rFonts w:asciiTheme="minorHAnsi" w:hAnsiTheme="minorHAnsi" w:cs="Arial"/>
          <w:sz w:val="28"/>
        </w:rPr>
      </w:pPr>
      <w:r w:rsidRPr="002414F0">
        <w:rPr>
          <w:rFonts w:asciiTheme="minorHAnsi" w:hAnsiTheme="minorHAnsi" w:cs="Arial"/>
          <w:sz w:val="28"/>
        </w:rPr>
        <w:t xml:space="preserve"> </w:t>
      </w:r>
      <w:r w:rsidRPr="002414F0">
        <w:rPr>
          <w:rFonts w:asciiTheme="minorHAnsi" w:hAnsiTheme="minorHAnsi" w:cs="Arial"/>
          <w:sz w:val="28"/>
        </w:rPr>
        <w:tab/>
      </w:r>
      <w:r w:rsidR="0026349D" w:rsidRPr="002414F0">
        <w:rPr>
          <w:rFonts w:asciiTheme="minorHAnsi" w:hAnsiTheme="minorHAnsi" w:cs="Arial"/>
          <w:sz w:val="28"/>
        </w:rPr>
        <w:t>Protected Disclosures</w:t>
      </w:r>
      <w:r w:rsidR="00A66A09" w:rsidRPr="002414F0">
        <w:rPr>
          <w:rFonts w:asciiTheme="minorHAnsi" w:hAnsiTheme="minorHAnsi" w:cs="Arial"/>
          <w:sz w:val="28"/>
        </w:rPr>
        <w:tab/>
      </w:r>
      <w:r w:rsidR="00A66A09" w:rsidRPr="002414F0">
        <w:rPr>
          <w:rFonts w:asciiTheme="minorHAnsi" w:hAnsiTheme="minorHAnsi" w:cs="Arial"/>
          <w:sz w:val="28"/>
        </w:rPr>
        <w:tab/>
      </w:r>
      <w:r w:rsidR="00A66A09" w:rsidRPr="002414F0">
        <w:rPr>
          <w:rFonts w:asciiTheme="minorHAnsi" w:hAnsiTheme="minorHAnsi" w:cs="Arial"/>
          <w:sz w:val="28"/>
        </w:rPr>
        <w:tab/>
      </w:r>
      <w:r w:rsidR="00A66A09" w:rsidRPr="002414F0">
        <w:rPr>
          <w:rFonts w:asciiTheme="minorHAnsi" w:hAnsiTheme="minorHAnsi" w:cs="Arial"/>
          <w:sz w:val="28"/>
        </w:rPr>
        <w:tab/>
      </w:r>
      <w:r w:rsidR="00A66A09" w:rsidRPr="002414F0">
        <w:rPr>
          <w:rFonts w:asciiTheme="minorHAnsi" w:hAnsiTheme="minorHAnsi" w:cs="Arial"/>
          <w:sz w:val="28"/>
        </w:rPr>
        <w:tab/>
      </w:r>
      <w:r w:rsidR="00A66A09" w:rsidRPr="00AA7DDA">
        <w:rPr>
          <w:rFonts w:asciiTheme="minorHAnsi" w:hAnsiTheme="minorHAnsi" w:cs="Arial"/>
          <w:sz w:val="28"/>
        </w:rPr>
        <w:tab/>
      </w:r>
      <w:r w:rsidR="00A66A09" w:rsidRPr="00AA7DDA">
        <w:rPr>
          <w:rFonts w:asciiTheme="minorHAnsi" w:hAnsiTheme="minorHAnsi" w:cs="Arial"/>
          <w:sz w:val="28"/>
        </w:rPr>
        <w:tab/>
      </w:r>
      <w:r w:rsidR="003E3ECF">
        <w:rPr>
          <w:rFonts w:asciiTheme="minorHAnsi" w:hAnsiTheme="minorHAnsi" w:cs="Arial"/>
          <w:sz w:val="28"/>
        </w:rPr>
        <w:t>5</w:t>
      </w:r>
    </w:p>
    <w:p w:rsidR="00A72D70" w:rsidRDefault="00ED36F4">
      <w:pPr>
        <w:pStyle w:val="ListParagraph"/>
        <w:numPr>
          <w:ilvl w:val="0"/>
          <w:numId w:val="16"/>
        </w:numPr>
        <w:spacing w:line="360" w:lineRule="auto"/>
        <w:rPr>
          <w:rFonts w:asciiTheme="minorHAnsi" w:hAnsiTheme="minorHAnsi" w:cs="Arial"/>
          <w:sz w:val="28"/>
        </w:rPr>
      </w:pPr>
      <w:r w:rsidRPr="00AA7DDA">
        <w:rPr>
          <w:rFonts w:asciiTheme="minorHAnsi" w:hAnsiTheme="minorHAnsi" w:cs="Arial"/>
          <w:sz w:val="28"/>
        </w:rPr>
        <w:t xml:space="preserve"> </w:t>
      </w:r>
      <w:r w:rsidRPr="00AA7DDA">
        <w:rPr>
          <w:rFonts w:asciiTheme="minorHAnsi" w:hAnsiTheme="minorHAnsi" w:cs="Arial"/>
          <w:sz w:val="28"/>
        </w:rPr>
        <w:tab/>
      </w:r>
      <w:r w:rsidR="0026349D" w:rsidRPr="00FE5DBD">
        <w:rPr>
          <w:rFonts w:asciiTheme="minorHAnsi" w:hAnsiTheme="minorHAnsi" w:cs="Arial"/>
          <w:sz w:val="28"/>
        </w:rPr>
        <w:t xml:space="preserve">Ethical Framework for Local Government </w:t>
      </w:r>
      <w:r w:rsidR="004F6A64" w:rsidRPr="00FE5DBD">
        <w:rPr>
          <w:rFonts w:asciiTheme="minorHAnsi" w:hAnsiTheme="minorHAnsi" w:cs="Arial"/>
          <w:sz w:val="28"/>
        </w:rPr>
        <w:t>Service</w:t>
      </w:r>
      <w:r w:rsidR="00A66A09">
        <w:rPr>
          <w:rFonts w:asciiTheme="minorHAnsi" w:hAnsiTheme="minorHAnsi" w:cs="Arial"/>
          <w:sz w:val="28"/>
        </w:rPr>
        <w:tab/>
      </w:r>
      <w:r w:rsidR="00645024">
        <w:rPr>
          <w:rFonts w:asciiTheme="minorHAnsi" w:hAnsiTheme="minorHAnsi" w:cs="Arial"/>
          <w:sz w:val="28"/>
        </w:rPr>
        <w:tab/>
      </w:r>
      <w:r w:rsidR="00645024">
        <w:rPr>
          <w:rFonts w:asciiTheme="minorHAnsi" w:hAnsiTheme="minorHAnsi" w:cs="Arial"/>
          <w:sz w:val="28"/>
        </w:rPr>
        <w:tab/>
      </w:r>
      <w:r w:rsidR="003E3ECF">
        <w:rPr>
          <w:rFonts w:asciiTheme="minorHAnsi" w:hAnsiTheme="minorHAnsi" w:cs="Arial"/>
          <w:sz w:val="28"/>
        </w:rPr>
        <w:t>5</w:t>
      </w:r>
    </w:p>
    <w:p w:rsidR="00A72D70" w:rsidRDefault="00ED36F4">
      <w:pPr>
        <w:pStyle w:val="ListParagraph"/>
        <w:numPr>
          <w:ilvl w:val="0"/>
          <w:numId w:val="16"/>
        </w:numPr>
        <w:spacing w:line="360" w:lineRule="auto"/>
        <w:rPr>
          <w:rFonts w:asciiTheme="minorHAnsi" w:hAnsiTheme="minorHAnsi" w:cs="Arial"/>
          <w:sz w:val="28"/>
        </w:rPr>
      </w:pPr>
      <w:r w:rsidRPr="00FE5DBD">
        <w:rPr>
          <w:rFonts w:asciiTheme="minorHAnsi" w:hAnsiTheme="minorHAnsi" w:cs="Arial"/>
          <w:sz w:val="28"/>
        </w:rPr>
        <w:t xml:space="preserve"> </w:t>
      </w:r>
      <w:r w:rsidRPr="00FE5DBD">
        <w:rPr>
          <w:rFonts w:asciiTheme="minorHAnsi" w:hAnsiTheme="minorHAnsi" w:cs="Arial"/>
          <w:sz w:val="28"/>
        </w:rPr>
        <w:tab/>
      </w:r>
      <w:r w:rsidR="0026349D" w:rsidRPr="00FE5DBD">
        <w:rPr>
          <w:rFonts w:asciiTheme="minorHAnsi" w:hAnsiTheme="minorHAnsi" w:cs="Arial"/>
          <w:sz w:val="28"/>
        </w:rPr>
        <w:t>Conflict of Interest</w:t>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BF6306">
        <w:rPr>
          <w:rFonts w:asciiTheme="minorHAnsi" w:hAnsiTheme="minorHAnsi" w:cs="Arial"/>
          <w:sz w:val="28"/>
        </w:rPr>
        <w:t>7</w:t>
      </w:r>
    </w:p>
    <w:p w:rsidR="00A72D70" w:rsidRDefault="003E3ECF">
      <w:pPr>
        <w:pStyle w:val="ListParagraph"/>
        <w:numPr>
          <w:ilvl w:val="0"/>
          <w:numId w:val="16"/>
        </w:numPr>
        <w:spacing w:line="360" w:lineRule="auto"/>
        <w:rPr>
          <w:rFonts w:asciiTheme="minorHAnsi" w:hAnsiTheme="minorHAnsi" w:cs="Arial"/>
          <w:sz w:val="28"/>
        </w:rPr>
      </w:pPr>
      <w:r>
        <w:rPr>
          <w:rFonts w:asciiTheme="minorHAnsi" w:hAnsiTheme="minorHAnsi" w:cs="Arial"/>
          <w:sz w:val="28"/>
        </w:rPr>
        <w:t xml:space="preserve">      Data Protection &amp; Information Security</w:t>
      </w:r>
      <w:r>
        <w:rPr>
          <w:rFonts w:asciiTheme="minorHAnsi" w:hAnsiTheme="minorHAnsi" w:cs="Arial"/>
          <w:sz w:val="28"/>
        </w:rPr>
        <w:tab/>
      </w:r>
      <w:r>
        <w:rPr>
          <w:rFonts w:asciiTheme="minorHAnsi" w:hAnsiTheme="minorHAnsi" w:cs="Arial"/>
          <w:sz w:val="28"/>
        </w:rPr>
        <w:tab/>
      </w:r>
      <w:r>
        <w:rPr>
          <w:rFonts w:asciiTheme="minorHAnsi" w:hAnsiTheme="minorHAnsi" w:cs="Arial"/>
          <w:sz w:val="28"/>
        </w:rPr>
        <w:tab/>
      </w:r>
      <w:r>
        <w:rPr>
          <w:rFonts w:asciiTheme="minorHAnsi" w:hAnsiTheme="minorHAnsi" w:cs="Arial"/>
          <w:sz w:val="28"/>
        </w:rPr>
        <w:tab/>
      </w:r>
      <w:r w:rsidR="00BF6306">
        <w:rPr>
          <w:rFonts w:asciiTheme="minorHAnsi" w:hAnsiTheme="minorHAnsi" w:cs="Arial"/>
          <w:sz w:val="28"/>
        </w:rPr>
        <w:t>7</w:t>
      </w:r>
    </w:p>
    <w:p w:rsidR="00A72D70" w:rsidRDefault="00ED36F4">
      <w:pPr>
        <w:pStyle w:val="ListParagraph"/>
        <w:numPr>
          <w:ilvl w:val="0"/>
          <w:numId w:val="16"/>
        </w:numPr>
        <w:spacing w:line="360" w:lineRule="auto"/>
        <w:rPr>
          <w:rFonts w:asciiTheme="minorHAnsi" w:hAnsiTheme="minorHAnsi" w:cs="Arial"/>
          <w:sz w:val="28"/>
        </w:rPr>
      </w:pPr>
      <w:r w:rsidRPr="00FE5DBD">
        <w:rPr>
          <w:rFonts w:asciiTheme="minorHAnsi" w:hAnsiTheme="minorHAnsi" w:cs="Arial"/>
          <w:sz w:val="28"/>
        </w:rPr>
        <w:t xml:space="preserve"> </w:t>
      </w:r>
      <w:r w:rsidRPr="00FE5DBD">
        <w:rPr>
          <w:rFonts w:asciiTheme="minorHAnsi" w:hAnsiTheme="minorHAnsi" w:cs="Arial"/>
          <w:sz w:val="28"/>
        </w:rPr>
        <w:tab/>
      </w:r>
      <w:r w:rsidR="009E795B">
        <w:rPr>
          <w:rFonts w:asciiTheme="minorHAnsi" w:hAnsiTheme="minorHAnsi" w:cs="Arial"/>
          <w:sz w:val="28"/>
        </w:rPr>
        <w:t>Fraud and Corruption Prevention Plan</w:t>
      </w:r>
      <w:r w:rsidR="009E795B">
        <w:rPr>
          <w:rFonts w:asciiTheme="minorHAnsi" w:hAnsiTheme="minorHAnsi" w:cs="Arial"/>
          <w:sz w:val="28"/>
        </w:rPr>
        <w:tab/>
      </w:r>
      <w:r w:rsidR="009E795B">
        <w:rPr>
          <w:rFonts w:asciiTheme="minorHAnsi" w:hAnsiTheme="minorHAnsi" w:cs="Arial"/>
          <w:sz w:val="28"/>
        </w:rPr>
        <w:tab/>
      </w:r>
      <w:r w:rsidR="009E795B">
        <w:rPr>
          <w:rFonts w:asciiTheme="minorHAnsi" w:hAnsiTheme="minorHAnsi" w:cs="Arial"/>
          <w:sz w:val="28"/>
        </w:rPr>
        <w:tab/>
      </w:r>
      <w:r w:rsidR="009E795B">
        <w:rPr>
          <w:rFonts w:asciiTheme="minorHAnsi" w:hAnsiTheme="minorHAnsi" w:cs="Arial"/>
          <w:sz w:val="28"/>
        </w:rPr>
        <w:tab/>
      </w:r>
      <w:r w:rsidR="009E795B">
        <w:rPr>
          <w:rFonts w:asciiTheme="minorHAnsi" w:hAnsiTheme="minorHAnsi" w:cs="Arial"/>
          <w:sz w:val="28"/>
        </w:rPr>
        <w:tab/>
      </w:r>
      <w:r w:rsidR="00BF6306">
        <w:rPr>
          <w:rFonts w:asciiTheme="minorHAnsi" w:hAnsiTheme="minorHAnsi" w:cs="Arial"/>
          <w:sz w:val="28"/>
        </w:rPr>
        <w:t>8</w:t>
      </w:r>
    </w:p>
    <w:p w:rsidR="00A72D70" w:rsidRDefault="009E795B">
      <w:pPr>
        <w:pStyle w:val="ListParagraph"/>
        <w:numPr>
          <w:ilvl w:val="0"/>
          <w:numId w:val="16"/>
        </w:numPr>
        <w:spacing w:line="360" w:lineRule="auto"/>
        <w:rPr>
          <w:rFonts w:asciiTheme="minorHAnsi" w:hAnsiTheme="minorHAnsi" w:cs="Arial"/>
          <w:sz w:val="28"/>
        </w:rPr>
      </w:pPr>
      <w:r>
        <w:rPr>
          <w:rFonts w:asciiTheme="minorHAnsi" w:hAnsiTheme="minorHAnsi" w:cs="Arial"/>
          <w:sz w:val="28"/>
        </w:rPr>
        <w:t xml:space="preserve">      </w:t>
      </w:r>
      <w:r w:rsidR="00AF7822" w:rsidRPr="00FE5DBD">
        <w:rPr>
          <w:rFonts w:asciiTheme="minorHAnsi" w:hAnsiTheme="minorHAnsi" w:cs="Arial"/>
          <w:sz w:val="28"/>
        </w:rPr>
        <w:t>Roles and Responsibility</w:t>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BF6306">
        <w:rPr>
          <w:rFonts w:asciiTheme="minorHAnsi" w:hAnsiTheme="minorHAnsi" w:cs="Arial"/>
          <w:sz w:val="28"/>
        </w:rPr>
        <w:t>9</w:t>
      </w:r>
    </w:p>
    <w:p w:rsidR="00A72D70" w:rsidRDefault="00ED36F4">
      <w:pPr>
        <w:pStyle w:val="ListParagraph"/>
        <w:numPr>
          <w:ilvl w:val="0"/>
          <w:numId w:val="16"/>
        </w:numPr>
        <w:spacing w:line="360" w:lineRule="auto"/>
        <w:rPr>
          <w:rFonts w:asciiTheme="minorHAnsi" w:hAnsiTheme="minorHAnsi" w:cs="Arial"/>
          <w:sz w:val="28"/>
        </w:rPr>
      </w:pPr>
      <w:r w:rsidRPr="00FE5DBD">
        <w:rPr>
          <w:rFonts w:asciiTheme="minorHAnsi" w:hAnsiTheme="minorHAnsi" w:cs="Arial"/>
          <w:sz w:val="28"/>
        </w:rPr>
        <w:t xml:space="preserve"> </w:t>
      </w:r>
      <w:r w:rsidRPr="00FE5DBD">
        <w:rPr>
          <w:rFonts w:asciiTheme="minorHAnsi" w:hAnsiTheme="minorHAnsi" w:cs="Arial"/>
          <w:sz w:val="28"/>
        </w:rPr>
        <w:tab/>
      </w:r>
      <w:r w:rsidR="009E795B">
        <w:rPr>
          <w:rFonts w:asciiTheme="minorHAnsi" w:hAnsiTheme="minorHAnsi" w:cs="Arial"/>
          <w:sz w:val="28"/>
        </w:rPr>
        <w:t>Fraud &amp; Corruption Contingency Plan</w:t>
      </w:r>
      <w:r w:rsidR="009E795B">
        <w:rPr>
          <w:rFonts w:asciiTheme="minorHAnsi" w:hAnsiTheme="minorHAnsi" w:cs="Arial"/>
          <w:sz w:val="28"/>
        </w:rPr>
        <w:tab/>
      </w:r>
      <w:r w:rsidR="009E795B">
        <w:rPr>
          <w:rFonts w:asciiTheme="minorHAnsi" w:hAnsiTheme="minorHAnsi" w:cs="Arial"/>
          <w:sz w:val="28"/>
        </w:rPr>
        <w:tab/>
      </w:r>
      <w:r w:rsidR="009E795B">
        <w:rPr>
          <w:rFonts w:asciiTheme="minorHAnsi" w:hAnsiTheme="minorHAnsi" w:cs="Arial"/>
          <w:sz w:val="28"/>
        </w:rPr>
        <w:tab/>
      </w:r>
      <w:r w:rsidR="009E795B">
        <w:rPr>
          <w:rFonts w:asciiTheme="minorHAnsi" w:hAnsiTheme="minorHAnsi" w:cs="Arial"/>
          <w:sz w:val="28"/>
        </w:rPr>
        <w:tab/>
      </w:r>
      <w:r w:rsidR="009E795B">
        <w:rPr>
          <w:rFonts w:asciiTheme="minorHAnsi" w:hAnsiTheme="minorHAnsi" w:cs="Arial"/>
          <w:sz w:val="28"/>
        </w:rPr>
        <w:tab/>
      </w:r>
      <w:r w:rsidR="00BF6306">
        <w:rPr>
          <w:rFonts w:asciiTheme="minorHAnsi" w:hAnsiTheme="minorHAnsi" w:cs="Arial"/>
          <w:sz w:val="28"/>
        </w:rPr>
        <w:t>13</w:t>
      </w:r>
    </w:p>
    <w:p w:rsidR="00A72D70" w:rsidRDefault="007A0636">
      <w:pPr>
        <w:pStyle w:val="ListParagraph"/>
        <w:numPr>
          <w:ilvl w:val="0"/>
          <w:numId w:val="16"/>
        </w:numPr>
        <w:spacing w:line="360" w:lineRule="auto"/>
        <w:rPr>
          <w:rFonts w:asciiTheme="minorHAnsi" w:hAnsiTheme="minorHAnsi" w:cs="Arial"/>
          <w:sz w:val="28"/>
        </w:rPr>
      </w:pPr>
      <w:r w:rsidRPr="00FE5DBD">
        <w:rPr>
          <w:rFonts w:asciiTheme="minorHAnsi" w:hAnsiTheme="minorHAnsi" w:cs="Arial"/>
          <w:sz w:val="28"/>
        </w:rPr>
        <w:tab/>
      </w:r>
      <w:r w:rsidR="009E795B">
        <w:rPr>
          <w:rFonts w:asciiTheme="minorHAnsi" w:hAnsiTheme="minorHAnsi" w:cs="Arial"/>
          <w:sz w:val="28"/>
        </w:rPr>
        <w:t>Discovering and Reporting Fraud and Corruption</w:t>
      </w:r>
      <w:r w:rsidR="009E795B">
        <w:rPr>
          <w:rFonts w:asciiTheme="minorHAnsi" w:hAnsiTheme="minorHAnsi" w:cs="Arial"/>
          <w:sz w:val="28"/>
        </w:rPr>
        <w:tab/>
      </w:r>
      <w:r w:rsidR="009E795B">
        <w:rPr>
          <w:rFonts w:asciiTheme="minorHAnsi" w:hAnsiTheme="minorHAnsi" w:cs="Arial"/>
          <w:sz w:val="28"/>
        </w:rPr>
        <w:tab/>
      </w:r>
      <w:r w:rsidR="009E795B">
        <w:rPr>
          <w:rFonts w:asciiTheme="minorHAnsi" w:hAnsiTheme="minorHAnsi" w:cs="Arial"/>
          <w:sz w:val="28"/>
        </w:rPr>
        <w:tab/>
      </w:r>
      <w:r w:rsidR="00BF6306">
        <w:rPr>
          <w:rFonts w:asciiTheme="minorHAnsi" w:hAnsiTheme="minorHAnsi" w:cs="Arial"/>
          <w:sz w:val="28"/>
        </w:rPr>
        <w:t>13</w:t>
      </w:r>
    </w:p>
    <w:p w:rsidR="00A72D70" w:rsidRDefault="00BD1252">
      <w:pPr>
        <w:pStyle w:val="ListParagraph"/>
        <w:numPr>
          <w:ilvl w:val="0"/>
          <w:numId w:val="16"/>
        </w:numPr>
        <w:spacing w:line="360" w:lineRule="auto"/>
        <w:rPr>
          <w:rFonts w:asciiTheme="minorHAnsi" w:hAnsiTheme="minorHAnsi" w:cs="Arial"/>
          <w:sz w:val="28"/>
        </w:rPr>
      </w:pPr>
      <w:r w:rsidRPr="00FE5DBD">
        <w:rPr>
          <w:rFonts w:asciiTheme="minorHAnsi" w:hAnsiTheme="minorHAnsi" w:cs="Arial"/>
          <w:sz w:val="28"/>
        </w:rPr>
        <w:tab/>
      </w:r>
      <w:r w:rsidR="009E795B">
        <w:rPr>
          <w:rFonts w:asciiTheme="minorHAnsi" w:hAnsiTheme="minorHAnsi" w:cs="Arial"/>
          <w:sz w:val="28"/>
        </w:rPr>
        <w:t>Investigating Fraud and Corruption</w:t>
      </w:r>
      <w:r w:rsidR="009E795B">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2F3F30">
        <w:rPr>
          <w:rFonts w:asciiTheme="minorHAnsi" w:hAnsiTheme="minorHAnsi" w:cs="Arial"/>
          <w:sz w:val="28"/>
        </w:rPr>
        <w:t>14</w:t>
      </w:r>
    </w:p>
    <w:p w:rsidR="00A72D70" w:rsidRDefault="00CC2F77">
      <w:pPr>
        <w:pStyle w:val="ListParagraph"/>
        <w:numPr>
          <w:ilvl w:val="0"/>
          <w:numId w:val="16"/>
        </w:numPr>
        <w:spacing w:line="360" w:lineRule="auto"/>
        <w:rPr>
          <w:rFonts w:asciiTheme="minorHAnsi" w:hAnsiTheme="minorHAnsi" w:cs="Arial"/>
          <w:sz w:val="28"/>
        </w:rPr>
      </w:pPr>
      <w:r w:rsidRPr="00FE5DBD">
        <w:rPr>
          <w:rFonts w:asciiTheme="minorHAnsi" w:hAnsiTheme="minorHAnsi" w:cs="Arial"/>
          <w:sz w:val="28"/>
        </w:rPr>
        <w:t xml:space="preserve"> </w:t>
      </w:r>
      <w:r w:rsidRPr="00FE5DBD">
        <w:rPr>
          <w:rFonts w:asciiTheme="minorHAnsi" w:hAnsiTheme="minorHAnsi" w:cs="Arial"/>
          <w:sz w:val="28"/>
        </w:rPr>
        <w:tab/>
        <w:t>Disciplinary actions</w:t>
      </w:r>
      <w:r w:rsidR="009E795B">
        <w:rPr>
          <w:rFonts w:asciiTheme="minorHAnsi" w:hAnsiTheme="minorHAnsi" w:cs="Arial"/>
          <w:sz w:val="28"/>
        </w:rPr>
        <w:t xml:space="preserve"> and appeal</w:t>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6A381C">
        <w:rPr>
          <w:rFonts w:asciiTheme="minorHAnsi" w:hAnsiTheme="minorHAnsi" w:cs="Arial"/>
          <w:sz w:val="28"/>
        </w:rPr>
        <w:t>17</w:t>
      </w:r>
    </w:p>
    <w:p w:rsidR="00A72D70" w:rsidRDefault="00775669">
      <w:pPr>
        <w:pStyle w:val="ListParagraph"/>
        <w:numPr>
          <w:ilvl w:val="0"/>
          <w:numId w:val="16"/>
        </w:numPr>
        <w:spacing w:line="360" w:lineRule="auto"/>
        <w:rPr>
          <w:rFonts w:asciiTheme="minorHAnsi" w:hAnsiTheme="minorHAnsi" w:cs="Arial"/>
          <w:sz w:val="28"/>
        </w:rPr>
      </w:pPr>
      <w:r w:rsidRPr="00FE5DBD">
        <w:rPr>
          <w:rFonts w:asciiTheme="minorHAnsi" w:hAnsiTheme="minorHAnsi" w:cs="Arial"/>
          <w:sz w:val="28"/>
        </w:rPr>
        <w:t xml:space="preserve"> </w:t>
      </w:r>
      <w:r w:rsidRPr="00FE5DBD">
        <w:rPr>
          <w:rFonts w:asciiTheme="minorHAnsi" w:hAnsiTheme="minorHAnsi" w:cs="Arial"/>
          <w:sz w:val="28"/>
        </w:rPr>
        <w:tab/>
        <w:t>Reporting Obligation</w:t>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6A381C">
        <w:rPr>
          <w:rFonts w:asciiTheme="minorHAnsi" w:hAnsiTheme="minorHAnsi" w:cs="Arial"/>
          <w:sz w:val="28"/>
        </w:rPr>
        <w:t>18</w:t>
      </w:r>
    </w:p>
    <w:p w:rsidR="00A72D70" w:rsidRDefault="00784610">
      <w:pPr>
        <w:pStyle w:val="ListParagraph"/>
        <w:numPr>
          <w:ilvl w:val="0"/>
          <w:numId w:val="16"/>
        </w:numPr>
        <w:spacing w:line="360" w:lineRule="auto"/>
        <w:rPr>
          <w:rFonts w:asciiTheme="minorHAnsi" w:hAnsiTheme="minorHAnsi" w:cs="Arial"/>
          <w:sz w:val="28"/>
        </w:rPr>
      </w:pPr>
      <w:r w:rsidRPr="00FE5DBD">
        <w:rPr>
          <w:rFonts w:asciiTheme="minorHAnsi" w:hAnsiTheme="minorHAnsi" w:cs="Arial"/>
          <w:sz w:val="28"/>
        </w:rPr>
        <w:tab/>
      </w:r>
      <w:r w:rsidR="00591376" w:rsidRPr="00FE5DBD">
        <w:rPr>
          <w:rFonts w:asciiTheme="minorHAnsi" w:hAnsiTheme="minorHAnsi" w:cs="Arial"/>
          <w:sz w:val="28"/>
        </w:rPr>
        <w:t>Communication of policy</w:t>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A66A09">
        <w:rPr>
          <w:rFonts w:asciiTheme="minorHAnsi" w:hAnsiTheme="minorHAnsi" w:cs="Arial"/>
          <w:sz w:val="28"/>
        </w:rPr>
        <w:tab/>
      </w:r>
      <w:r w:rsidR="006A381C">
        <w:rPr>
          <w:rFonts w:asciiTheme="minorHAnsi" w:hAnsiTheme="minorHAnsi" w:cs="Arial"/>
          <w:sz w:val="28"/>
        </w:rPr>
        <w:t>18</w:t>
      </w:r>
    </w:p>
    <w:p w:rsidR="009E795B" w:rsidRPr="00FE5DBD" w:rsidRDefault="009E795B" w:rsidP="009E795B">
      <w:pPr>
        <w:pStyle w:val="ListParagraph"/>
        <w:spacing w:line="360" w:lineRule="auto"/>
        <w:ind w:left="360"/>
        <w:rPr>
          <w:rFonts w:asciiTheme="minorHAnsi" w:hAnsiTheme="minorHAnsi" w:cs="Arial"/>
          <w:sz w:val="28"/>
        </w:rPr>
      </w:pPr>
    </w:p>
    <w:p w:rsidR="00431C3A" w:rsidRDefault="00431C3A" w:rsidP="00431C3A">
      <w:pPr>
        <w:spacing w:line="360" w:lineRule="auto"/>
        <w:rPr>
          <w:rFonts w:asciiTheme="minorHAnsi" w:hAnsiTheme="minorHAnsi" w:cs="Arial"/>
          <w:sz w:val="28"/>
        </w:rPr>
      </w:pPr>
      <w:r w:rsidRPr="00FE5DBD">
        <w:rPr>
          <w:rFonts w:asciiTheme="minorHAnsi" w:hAnsiTheme="minorHAnsi" w:cs="Arial"/>
          <w:b/>
          <w:sz w:val="28"/>
        </w:rPr>
        <w:t>Appendix 1</w:t>
      </w:r>
      <w:r w:rsidRPr="00FE5DBD">
        <w:rPr>
          <w:rFonts w:asciiTheme="minorHAnsi" w:hAnsiTheme="minorHAnsi" w:cs="Arial"/>
          <w:sz w:val="28"/>
        </w:rPr>
        <w:tab/>
      </w:r>
      <w:r w:rsidR="00F518C8">
        <w:rPr>
          <w:rFonts w:asciiTheme="minorHAnsi" w:hAnsiTheme="minorHAnsi" w:cs="Arial"/>
          <w:sz w:val="28"/>
        </w:rPr>
        <w:tab/>
      </w:r>
      <w:r w:rsidRPr="00FE5DBD">
        <w:rPr>
          <w:rFonts w:asciiTheme="minorHAnsi" w:hAnsiTheme="minorHAnsi" w:cs="Arial"/>
          <w:sz w:val="28"/>
        </w:rPr>
        <w:t>Fraud &amp; Corruption – examples</w:t>
      </w:r>
    </w:p>
    <w:p w:rsidR="00F518C8" w:rsidRPr="00FE5DBD" w:rsidRDefault="00F518C8" w:rsidP="00431C3A">
      <w:pPr>
        <w:spacing w:line="360" w:lineRule="auto"/>
        <w:rPr>
          <w:rFonts w:asciiTheme="minorHAnsi" w:hAnsiTheme="minorHAnsi" w:cs="Arial"/>
          <w:sz w:val="28"/>
        </w:rPr>
      </w:pPr>
      <w:r w:rsidRPr="00F518C8">
        <w:rPr>
          <w:rFonts w:asciiTheme="minorHAnsi" w:hAnsiTheme="minorHAnsi" w:cs="Arial"/>
          <w:b/>
          <w:sz w:val="28"/>
        </w:rPr>
        <w:t>Appendix 2</w:t>
      </w:r>
      <w:r>
        <w:rPr>
          <w:rFonts w:asciiTheme="minorHAnsi" w:hAnsiTheme="minorHAnsi" w:cs="Arial"/>
          <w:sz w:val="28"/>
        </w:rPr>
        <w:t xml:space="preserve">  </w:t>
      </w:r>
      <w:r>
        <w:rPr>
          <w:rFonts w:asciiTheme="minorHAnsi" w:hAnsiTheme="minorHAnsi" w:cs="Arial"/>
          <w:sz w:val="28"/>
        </w:rPr>
        <w:tab/>
      </w:r>
      <w:r w:rsidR="003A22C7" w:rsidRPr="003A22C7">
        <w:rPr>
          <w:rFonts w:asciiTheme="minorHAnsi" w:hAnsiTheme="minorHAnsi" w:cs="Arial"/>
          <w:sz w:val="28"/>
        </w:rPr>
        <w:t xml:space="preserve"> </w:t>
      </w:r>
      <w:r w:rsidR="003A22C7" w:rsidRPr="00FE5DBD">
        <w:rPr>
          <w:rFonts w:asciiTheme="minorHAnsi" w:hAnsiTheme="minorHAnsi" w:cs="Arial"/>
          <w:sz w:val="28"/>
        </w:rPr>
        <w:t>Relevant Legislation</w:t>
      </w:r>
    </w:p>
    <w:p w:rsidR="00431C3A" w:rsidRDefault="00431C3A" w:rsidP="00431C3A">
      <w:pPr>
        <w:spacing w:line="360" w:lineRule="auto"/>
        <w:rPr>
          <w:rFonts w:asciiTheme="minorHAnsi" w:hAnsiTheme="minorHAnsi" w:cs="Arial"/>
          <w:sz w:val="28"/>
        </w:rPr>
      </w:pPr>
      <w:r w:rsidRPr="00FE5DBD">
        <w:rPr>
          <w:rFonts w:asciiTheme="minorHAnsi" w:hAnsiTheme="minorHAnsi" w:cs="Arial"/>
          <w:b/>
          <w:sz w:val="28"/>
        </w:rPr>
        <w:t xml:space="preserve">Appendix </w:t>
      </w:r>
      <w:r w:rsidR="00F518C8">
        <w:rPr>
          <w:rFonts w:asciiTheme="minorHAnsi" w:hAnsiTheme="minorHAnsi" w:cs="Arial"/>
          <w:b/>
          <w:sz w:val="28"/>
        </w:rPr>
        <w:t>3</w:t>
      </w:r>
      <w:r w:rsidRPr="00FE5DBD">
        <w:rPr>
          <w:rFonts w:asciiTheme="minorHAnsi" w:hAnsiTheme="minorHAnsi" w:cs="Arial"/>
          <w:b/>
          <w:sz w:val="28"/>
        </w:rPr>
        <w:tab/>
      </w:r>
      <w:r w:rsidR="00F518C8">
        <w:rPr>
          <w:rFonts w:asciiTheme="minorHAnsi" w:hAnsiTheme="minorHAnsi" w:cs="Arial"/>
          <w:b/>
          <w:sz w:val="28"/>
        </w:rPr>
        <w:tab/>
      </w:r>
      <w:r w:rsidR="003A22C7">
        <w:rPr>
          <w:rFonts w:asciiTheme="minorHAnsi" w:hAnsiTheme="minorHAnsi" w:cs="Arial"/>
          <w:sz w:val="28"/>
        </w:rPr>
        <w:t xml:space="preserve">List of </w:t>
      </w:r>
      <w:r w:rsidR="002654C7">
        <w:rPr>
          <w:rFonts w:asciiTheme="minorHAnsi" w:hAnsiTheme="minorHAnsi" w:cs="Arial"/>
          <w:sz w:val="28"/>
        </w:rPr>
        <w:t xml:space="preserve">ICT/Records Management &amp; Data Protection </w:t>
      </w:r>
      <w:r w:rsidR="003A22C7">
        <w:rPr>
          <w:rFonts w:asciiTheme="minorHAnsi" w:hAnsiTheme="minorHAnsi" w:cs="Arial"/>
          <w:sz w:val="28"/>
        </w:rPr>
        <w:t>policies</w:t>
      </w:r>
    </w:p>
    <w:p w:rsidR="00B70A1E" w:rsidRDefault="00B70A1E" w:rsidP="00431C3A">
      <w:pPr>
        <w:spacing w:line="360" w:lineRule="auto"/>
        <w:rPr>
          <w:rFonts w:asciiTheme="minorHAnsi" w:hAnsiTheme="minorHAnsi"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945"/>
        <w:gridCol w:w="4452"/>
      </w:tblGrid>
      <w:tr w:rsidR="00D5530E" w:rsidRPr="002D7133" w:rsidTr="00D5530E">
        <w:tc>
          <w:tcPr>
            <w:tcW w:w="2132" w:type="dxa"/>
          </w:tcPr>
          <w:p w:rsidR="00D5530E" w:rsidRPr="002D7133" w:rsidRDefault="00D5530E" w:rsidP="003831CC">
            <w:pPr>
              <w:jc w:val="center"/>
              <w:rPr>
                <w:rFonts w:ascii="Calibri Light" w:hAnsi="Calibri Light"/>
                <w:b/>
                <w:sz w:val="20"/>
              </w:rPr>
            </w:pPr>
            <w:r w:rsidRPr="002D7133">
              <w:rPr>
                <w:rFonts w:ascii="Calibri Light" w:hAnsi="Calibri Light"/>
                <w:b/>
                <w:sz w:val="20"/>
              </w:rPr>
              <w:t>Version</w:t>
            </w:r>
          </w:p>
        </w:tc>
        <w:tc>
          <w:tcPr>
            <w:tcW w:w="1945" w:type="dxa"/>
            <w:vMerge w:val="restart"/>
            <w:tcBorders>
              <w:right w:val="single" w:sz="4" w:space="0" w:color="auto"/>
            </w:tcBorders>
          </w:tcPr>
          <w:p w:rsidR="00D5530E" w:rsidRPr="002D7133" w:rsidRDefault="00D5530E" w:rsidP="003831CC">
            <w:pPr>
              <w:jc w:val="center"/>
              <w:rPr>
                <w:rFonts w:ascii="Calibri Light" w:hAnsi="Calibri Light"/>
                <w:b/>
                <w:sz w:val="20"/>
              </w:rPr>
            </w:pPr>
          </w:p>
          <w:p w:rsidR="00D5530E" w:rsidRPr="002D7133" w:rsidRDefault="00D5530E" w:rsidP="003831CC">
            <w:pPr>
              <w:rPr>
                <w:rFonts w:ascii="Calibri Light" w:hAnsi="Calibri Light"/>
                <w:sz w:val="20"/>
              </w:rPr>
            </w:pPr>
          </w:p>
          <w:p w:rsidR="00D5530E" w:rsidRPr="002D7133" w:rsidRDefault="00D5530E" w:rsidP="003831CC">
            <w:pPr>
              <w:jc w:val="center"/>
              <w:rPr>
                <w:rFonts w:ascii="Calibri Light" w:hAnsi="Calibri Light"/>
                <w:b/>
                <w:sz w:val="20"/>
              </w:rPr>
            </w:pPr>
          </w:p>
        </w:tc>
        <w:tc>
          <w:tcPr>
            <w:tcW w:w="4452" w:type="dxa"/>
            <w:tcBorders>
              <w:left w:val="single" w:sz="4" w:space="0" w:color="auto"/>
            </w:tcBorders>
          </w:tcPr>
          <w:p w:rsidR="00D5530E" w:rsidRPr="002D7133" w:rsidRDefault="00D5530E" w:rsidP="003831CC">
            <w:pPr>
              <w:jc w:val="center"/>
              <w:rPr>
                <w:rFonts w:ascii="Calibri Light" w:hAnsi="Calibri Light"/>
                <w:b/>
                <w:sz w:val="20"/>
              </w:rPr>
            </w:pPr>
            <w:r w:rsidRPr="002D7133">
              <w:rPr>
                <w:rFonts w:ascii="Calibri Light" w:hAnsi="Calibri Light"/>
                <w:b/>
                <w:sz w:val="20"/>
              </w:rPr>
              <w:t>Comments</w:t>
            </w:r>
          </w:p>
        </w:tc>
      </w:tr>
      <w:tr w:rsidR="00D5530E" w:rsidRPr="002D7133" w:rsidTr="00D5530E">
        <w:trPr>
          <w:trHeight w:val="230"/>
        </w:trPr>
        <w:tc>
          <w:tcPr>
            <w:tcW w:w="2132" w:type="dxa"/>
            <w:vMerge w:val="restart"/>
            <w:tcBorders>
              <w:right w:val="single" w:sz="4" w:space="0" w:color="auto"/>
            </w:tcBorders>
          </w:tcPr>
          <w:p w:rsidR="00D5530E" w:rsidRDefault="00D5530E" w:rsidP="003831CC">
            <w:pPr>
              <w:jc w:val="center"/>
              <w:rPr>
                <w:rFonts w:ascii="Calibri Light" w:hAnsi="Calibri Light"/>
                <w:sz w:val="20"/>
              </w:rPr>
            </w:pPr>
          </w:p>
          <w:p w:rsidR="00D5530E" w:rsidRPr="002D7133" w:rsidRDefault="00D5530E" w:rsidP="003831CC">
            <w:pPr>
              <w:jc w:val="center"/>
              <w:rPr>
                <w:rFonts w:ascii="Calibri Light" w:hAnsi="Calibri Light"/>
                <w:sz w:val="20"/>
              </w:rPr>
            </w:pPr>
            <w:r w:rsidRPr="002D7133">
              <w:rPr>
                <w:rFonts w:ascii="Calibri Light" w:hAnsi="Calibri Light"/>
                <w:sz w:val="20"/>
              </w:rPr>
              <w:t>2.0</w:t>
            </w:r>
          </w:p>
        </w:tc>
        <w:tc>
          <w:tcPr>
            <w:tcW w:w="1945" w:type="dxa"/>
            <w:vMerge/>
            <w:tcBorders>
              <w:left w:val="single" w:sz="4" w:space="0" w:color="auto"/>
              <w:right w:val="single" w:sz="4" w:space="0" w:color="auto"/>
            </w:tcBorders>
          </w:tcPr>
          <w:p w:rsidR="00D5530E" w:rsidRPr="002D7133" w:rsidRDefault="00D5530E" w:rsidP="003831CC">
            <w:pPr>
              <w:jc w:val="center"/>
              <w:rPr>
                <w:rFonts w:ascii="Calibri Light" w:hAnsi="Calibri Light"/>
                <w:sz w:val="20"/>
              </w:rPr>
            </w:pPr>
          </w:p>
        </w:tc>
        <w:tc>
          <w:tcPr>
            <w:tcW w:w="4452" w:type="dxa"/>
            <w:tcBorders>
              <w:left w:val="single" w:sz="4" w:space="0" w:color="auto"/>
            </w:tcBorders>
          </w:tcPr>
          <w:p w:rsidR="00D5530E" w:rsidRPr="002D7133" w:rsidRDefault="00D5530E" w:rsidP="003831CC">
            <w:pPr>
              <w:rPr>
                <w:rFonts w:ascii="Calibri Light" w:hAnsi="Calibri Light"/>
                <w:sz w:val="20"/>
              </w:rPr>
            </w:pPr>
            <w:r w:rsidRPr="002D7133">
              <w:rPr>
                <w:rFonts w:ascii="Calibri Light" w:hAnsi="Calibri Light"/>
                <w:sz w:val="20"/>
              </w:rPr>
              <w:t>Review for Version 1.0 (Sept 2015)</w:t>
            </w:r>
          </w:p>
        </w:tc>
      </w:tr>
      <w:tr w:rsidR="00D5530E" w:rsidRPr="002D7133" w:rsidTr="00D5530E">
        <w:trPr>
          <w:trHeight w:val="264"/>
        </w:trPr>
        <w:tc>
          <w:tcPr>
            <w:tcW w:w="2132" w:type="dxa"/>
            <w:vMerge/>
            <w:tcBorders>
              <w:right w:val="single" w:sz="4" w:space="0" w:color="auto"/>
            </w:tcBorders>
          </w:tcPr>
          <w:p w:rsidR="00D5530E" w:rsidRPr="002D7133" w:rsidRDefault="00D5530E" w:rsidP="003831CC">
            <w:pPr>
              <w:jc w:val="center"/>
              <w:rPr>
                <w:rFonts w:ascii="Calibri Light" w:hAnsi="Calibri Light"/>
                <w:sz w:val="20"/>
              </w:rPr>
            </w:pPr>
          </w:p>
        </w:tc>
        <w:tc>
          <w:tcPr>
            <w:tcW w:w="1945" w:type="dxa"/>
            <w:vMerge/>
            <w:tcBorders>
              <w:left w:val="single" w:sz="4" w:space="0" w:color="auto"/>
              <w:right w:val="single" w:sz="4" w:space="0" w:color="auto"/>
            </w:tcBorders>
          </w:tcPr>
          <w:p w:rsidR="00D5530E" w:rsidRPr="002D7133" w:rsidRDefault="00D5530E" w:rsidP="003831CC">
            <w:pPr>
              <w:rPr>
                <w:rFonts w:ascii="Calibri Light" w:hAnsi="Calibri Light"/>
                <w:sz w:val="20"/>
              </w:rPr>
            </w:pPr>
          </w:p>
        </w:tc>
        <w:tc>
          <w:tcPr>
            <w:tcW w:w="4452" w:type="dxa"/>
            <w:tcBorders>
              <w:left w:val="single" w:sz="4" w:space="0" w:color="auto"/>
            </w:tcBorders>
          </w:tcPr>
          <w:p w:rsidR="00D5530E" w:rsidRPr="00087945" w:rsidRDefault="00D5530E" w:rsidP="003831CC">
            <w:pPr>
              <w:rPr>
                <w:rFonts w:ascii="Calibri Light" w:hAnsi="Calibri Light"/>
                <w:sz w:val="20"/>
              </w:rPr>
            </w:pPr>
            <w:r w:rsidRPr="002D7133">
              <w:rPr>
                <w:rFonts w:ascii="Calibri Light" w:hAnsi="Calibri Light"/>
                <w:sz w:val="20"/>
              </w:rPr>
              <w:t xml:space="preserve">Approved by Management Team  on </w:t>
            </w:r>
            <w:r w:rsidRPr="00087945">
              <w:rPr>
                <w:rFonts w:ascii="Calibri Light" w:hAnsi="Calibri Light"/>
                <w:sz w:val="20"/>
              </w:rPr>
              <w:t xml:space="preserve">the </w:t>
            </w:r>
            <w:r>
              <w:rPr>
                <w:rFonts w:ascii="Calibri Light" w:hAnsi="Calibri Light"/>
                <w:sz w:val="20"/>
              </w:rPr>
              <w:t>8/2/21</w:t>
            </w:r>
          </w:p>
          <w:p w:rsidR="00D5530E" w:rsidRPr="00087945" w:rsidRDefault="00D5530E" w:rsidP="003831CC">
            <w:pPr>
              <w:rPr>
                <w:rFonts w:ascii="Calibri Light" w:hAnsi="Calibri Light"/>
                <w:sz w:val="20"/>
              </w:rPr>
            </w:pPr>
            <w:r w:rsidRPr="00087945">
              <w:rPr>
                <w:rFonts w:ascii="Calibri Light" w:hAnsi="Calibri Light"/>
                <w:sz w:val="20"/>
              </w:rPr>
              <w:t xml:space="preserve">Approved by Audit Committee on the </w:t>
            </w:r>
            <w:r>
              <w:rPr>
                <w:rFonts w:ascii="Calibri Light" w:hAnsi="Calibri Light"/>
                <w:sz w:val="20"/>
              </w:rPr>
              <w:t>12/2/21</w:t>
            </w:r>
          </w:p>
          <w:p w:rsidR="00D5530E" w:rsidRDefault="00D5530E" w:rsidP="003831CC">
            <w:pPr>
              <w:rPr>
                <w:rFonts w:ascii="Calibri Light" w:hAnsi="Calibri Light"/>
                <w:sz w:val="20"/>
              </w:rPr>
            </w:pPr>
            <w:r w:rsidRPr="00087945">
              <w:rPr>
                <w:rFonts w:ascii="Calibri Light" w:hAnsi="Calibri Light"/>
                <w:sz w:val="20"/>
              </w:rPr>
              <w:t xml:space="preserve">Approved by Corporate Policy Group on the </w:t>
            </w:r>
            <w:r>
              <w:rPr>
                <w:rFonts w:ascii="Calibri Light" w:hAnsi="Calibri Light"/>
                <w:sz w:val="20"/>
              </w:rPr>
              <w:t>2/6/21</w:t>
            </w:r>
          </w:p>
          <w:p w:rsidR="00D5530E" w:rsidRPr="002D7133" w:rsidRDefault="00D5530E" w:rsidP="003831CC">
            <w:pPr>
              <w:rPr>
                <w:rFonts w:ascii="Calibri Light" w:hAnsi="Calibri Light"/>
                <w:sz w:val="20"/>
              </w:rPr>
            </w:pPr>
          </w:p>
        </w:tc>
      </w:tr>
    </w:tbl>
    <w:p w:rsidR="00552B37" w:rsidRPr="009E150E" w:rsidRDefault="00FC79AB" w:rsidP="00AA6272">
      <w:pPr>
        <w:pStyle w:val="Heading1"/>
        <w:jc w:val="both"/>
        <w:rPr>
          <w:rFonts w:asciiTheme="minorHAnsi" w:hAnsiTheme="minorHAnsi" w:cs="Arial"/>
          <w:color w:val="auto"/>
          <w:sz w:val="36"/>
        </w:rPr>
      </w:pPr>
      <w:r w:rsidRPr="009E150E">
        <w:rPr>
          <w:rFonts w:asciiTheme="minorHAnsi" w:hAnsiTheme="minorHAnsi" w:cs="Arial"/>
          <w:color w:val="auto"/>
          <w:sz w:val="36"/>
        </w:rPr>
        <w:lastRenderedPageBreak/>
        <w:t>1.</w:t>
      </w:r>
      <w:r w:rsidRPr="009E150E">
        <w:rPr>
          <w:rFonts w:asciiTheme="minorHAnsi" w:hAnsiTheme="minorHAnsi" w:cs="Arial"/>
          <w:color w:val="auto"/>
          <w:sz w:val="36"/>
        </w:rPr>
        <w:tab/>
      </w:r>
      <w:r w:rsidR="0071540F" w:rsidRPr="009E150E">
        <w:rPr>
          <w:rFonts w:asciiTheme="minorHAnsi" w:hAnsiTheme="minorHAnsi" w:cs="Arial"/>
          <w:color w:val="auto"/>
          <w:sz w:val="36"/>
        </w:rPr>
        <w:t>I</w:t>
      </w:r>
      <w:r w:rsidR="00E516F4" w:rsidRPr="009E150E">
        <w:rPr>
          <w:rFonts w:asciiTheme="minorHAnsi" w:hAnsiTheme="minorHAnsi" w:cs="Arial"/>
          <w:color w:val="auto"/>
          <w:sz w:val="36"/>
        </w:rPr>
        <w:t>ntroduction</w:t>
      </w:r>
    </w:p>
    <w:p w:rsidR="004745EF" w:rsidRDefault="00C267CF" w:rsidP="00AA6272">
      <w:pPr>
        <w:pStyle w:val="Default"/>
        <w:jc w:val="both"/>
        <w:rPr>
          <w:rFonts w:asciiTheme="minorHAnsi" w:hAnsiTheme="minorHAnsi" w:cs="Arial"/>
          <w:color w:val="auto"/>
          <w:sz w:val="28"/>
          <w:szCs w:val="20"/>
        </w:rPr>
      </w:pPr>
      <w:r w:rsidRPr="00AB50EC">
        <w:rPr>
          <w:rFonts w:asciiTheme="minorHAnsi" w:hAnsiTheme="minorHAnsi" w:cs="Arial"/>
          <w:color w:val="auto"/>
          <w:sz w:val="28"/>
          <w:szCs w:val="20"/>
        </w:rPr>
        <w:t xml:space="preserve">Waterford City &amp; County Council is committed to preserving the highest standards of honesty, transparency, probity and accountability, and recognises that </w:t>
      </w:r>
      <w:r w:rsidR="00AB7206" w:rsidRPr="00AB50EC">
        <w:rPr>
          <w:rFonts w:asciiTheme="minorHAnsi" w:hAnsiTheme="minorHAnsi" w:cs="Arial"/>
          <w:color w:val="auto"/>
          <w:sz w:val="28"/>
          <w:szCs w:val="20"/>
        </w:rPr>
        <w:t>employee</w:t>
      </w:r>
      <w:r w:rsidR="005F74E2" w:rsidRPr="00AB50EC">
        <w:rPr>
          <w:rFonts w:asciiTheme="minorHAnsi" w:hAnsiTheme="minorHAnsi" w:cs="Arial"/>
          <w:color w:val="auto"/>
          <w:sz w:val="28"/>
          <w:szCs w:val="20"/>
        </w:rPr>
        <w:t>s</w:t>
      </w:r>
      <w:r w:rsidRPr="00AB50EC">
        <w:rPr>
          <w:rFonts w:asciiTheme="minorHAnsi" w:hAnsiTheme="minorHAnsi" w:cs="Arial"/>
          <w:color w:val="auto"/>
          <w:sz w:val="28"/>
          <w:szCs w:val="20"/>
        </w:rPr>
        <w:t xml:space="preserve"> </w:t>
      </w:r>
      <w:r w:rsidR="004E60E2" w:rsidRPr="00AB50EC">
        <w:rPr>
          <w:rFonts w:asciiTheme="minorHAnsi" w:hAnsiTheme="minorHAnsi" w:cs="Arial"/>
          <w:color w:val="auto"/>
          <w:sz w:val="28"/>
          <w:szCs w:val="20"/>
        </w:rPr>
        <w:t>and</w:t>
      </w:r>
      <w:r w:rsidR="00F86950" w:rsidRPr="00AB50EC">
        <w:rPr>
          <w:rFonts w:asciiTheme="minorHAnsi" w:hAnsiTheme="minorHAnsi" w:cs="Arial"/>
          <w:color w:val="auto"/>
          <w:sz w:val="28"/>
          <w:szCs w:val="20"/>
        </w:rPr>
        <w:t xml:space="preserve"> </w:t>
      </w:r>
      <w:r w:rsidR="00AB7206" w:rsidRPr="00AB50EC">
        <w:rPr>
          <w:rFonts w:asciiTheme="minorHAnsi" w:hAnsiTheme="minorHAnsi" w:cs="Arial"/>
          <w:color w:val="auto"/>
          <w:sz w:val="28"/>
          <w:szCs w:val="20"/>
        </w:rPr>
        <w:t>e</w:t>
      </w:r>
      <w:r w:rsidR="00FA1F56" w:rsidRPr="00AB50EC">
        <w:rPr>
          <w:rFonts w:asciiTheme="minorHAnsi" w:hAnsiTheme="minorHAnsi" w:cs="Arial"/>
          <w:color w:val="auto"/>
          <w:sz w:val="28"/>
          <w:szCs w:val="20"/>
        </w:rPr>
        <w:t xml:space="preserve">lected </w:t>
      </w:r>
      <w:r w:rsidR="00B93B4E" w:rsidRPr="00AB50EC">
        <w:rPr>
          <w:rFonts w:asciiTheme="minorHAnsi" w:hAnsiTheme="minorHAnsi" w:cs="Arial"/>
          <w:color w:val="auto"/>
          <w:sz w:val="28"/>
          <w:szCs w:val="20"/>
        </w:rPr>
        <w:t>m</w:t>
      </w:r>
      <w:r w:rsidR="00F86950" w:rsidRPr="00AB50EC">
        <w:rPr>
          <w:rFonts w:asciiTheme="minorHAnsi" w:hAnsiTheme="minorHAnsi" w:cs="Arial"/>
          <w:color w:val="auto"/>
          <w:sz w:val="28"/>
          <w:szCs w:val="20"/>
        </w:rPr>
        <w:t xml:space="preserve">embers </w:t>
      </w:r>
      <w:r w:rsidRPr="00AB50EC">
        <w:rPr>
          <w:rFonts w:asciiTheme="minorHAnsi" w:hAnsiTheme="minorHAnsi" w:cs="Arial"/>
          <w:color w:val="auto"/>
          <w:sz w:val="28"/>
          <w:szCs w:val="20"/>
        </w:rPr>
        <w:t>play a key role in achieving these aims. Wrongdoing such as fraud</w:t>
      </w:r>
      <w:r w:rsidR="00846F45" w:rsidRPr="00AB50EC">
        <w:rPr>
          <w:rFonts w:asciiTheme="minorHAnsi" w:hAnsiTheme="minorHAnsi" w:cs="Arial"/>
          <w:color w:val="auto"/>
          <w:sz w:val="28"/>
          <w:szCs w:val="20"/>
        </w:rPr>
        <w:t xml:space="preserve"> and</w:t>
      </w:r>
      <w:r w:rsidRPr="00AB50EC">
        <w:rPr>
          <w:rFonts w:asciiTheme="minorHAnsi" w:hAnsiTheme="minorHAnsi" w:cs="Arial"/>
          <w:color w:val="auto"/>
          <w:sz w:val="28"/>
          <w:szCs w:val="20"/>
        </w:rPr>
        <w:t xml:space="preserve"> corruption or the covering up of these, can have a devastating effect on our professional reputations, working relationships and morale.</w:t>
      </w:r>
    </w:p>
    <w:p w:rsidR="004745EF" w:rsidRDefault="00C267CF" w:rsidP="00AA6272">
      <w:pPr>
        <w:jc w:val="both"/>
        <w:rPr>
          <w:rFonts w:asciiTheme="minorHAnsi" w:eastAsiaTheme="minorHAnsi" w:hAnsiTheme="minorHAnsi" w:cs="Arial"/>
          <w:sz w:val="28"/>
          <w:szCs w:val="20"/>
          <w:lang w:val="en-IE"/>
        </w:rPr>
      </w:pPr>
      <w:r w:rsidRPr="00AB50EC">
        <w:rPr>
          <w:rFonts w:asciiTheme="minorHAnsi" w:eastAsiaTheme="minorHAnsi" w:hAnsiTheme="minorHAnsi" w:cs="Arial"/>
          <w:sz w:val="28"/>
          <w:szCs w:val="20"/>
          <w:lang w:val="en-IE"/>
        </w:rPr>
        <w:t xml:space="preserve">This policy sets out a process by which </w:t>
      </w:r>
      <w:r w:rsidR="005F74E2" w:rsidRPr="00AB50EC">
        <w:rPr>
          <w:rFonts w:asciiTheme="minorHAnsi" w:eastAsiaTheme="minorHAnsi" w:hAnsiTheme="minorHAnsi" w:cs="Arial"/>
          <w:sz w:val="28"/>
          <w:szCs w:val="20"/>
          <w:lang w:val="en-IE"/>
        </w:rPr>
        <w:t>e</w:t>
      </w:r>
      <w:r w:rsidR="00AB7206" w:rsidRPr="00AB50EC">
        <w:rPr>
          <w:rFonts w:asciiTheme="minorHAnsi" w:eastAsiaTheme="minorHAnsi" w:hAnsiTheme="minorHAnsi" w:cs="Arial"/>
          <w:sz w:val="28"/>
          <w:szCs w:val="20"/>
          <w:lang w:val="en-IE"/>
        </w:rPr>
        <w:t>mployee</w:t>
      </w:r>
      <w:r w:rsidR="005F74E2" w:rsidRPr="00AB50EC">
        <w:rPr>
          <w:rFonts w:asciiTheme="minorHAnsi" w:eastAsiaTheme="minorHAnsi" w:hAnsiTheme="minorHAnsi" w:cs="Arial"/>
          <w:sz w:val="28"/>
          <w:szCs w:val="20"/>
          <w:lang w:val="en-IE"/>
        </w:rPr>
        <w:t>s and elected members</w:t>
      </w:r>
      <w:r w:rsidRPr="00AB50EC">
        <w:rPr>
          <w:rFonts w:asciiTheme="minorHAnsi" w:eastAsiaTheme="minorHAnsi" w:hAnsiTheme="minorHAnsi" w:cs="Arial"/>
          <w:sz w:val="28"/>
          <w:szCs w:val="20"/>
          <w:lang w:val="en-IE"/>
        </w:rPr>
        <w:t xml:space="preserve"> can report fraud or suspected fraud.</w:t>
      </w:r>
    </w:p>
    <w:p w:rsidR="004745EF" w:rsidRPr="009E150E" w:rsidRDefault="00FC79AB" w:rsidP="00AA6272">
      <w:pPr>
        <w:pStyle w:val="Heading2"/>
        <w:jc w:val="both"/>
        <w:rPr>
          <w:rFonts w:asciiTheme="minorHAnsi" w:eastAsiaTheme="minorHAnsi" w:hAnsiTheme="minorHAnsi" w:cs="Arial"/>
          <w:bCs w:val="0"/>
          <w:color w:val="auto"/>
          <w:sz w:val="32"/>
          <w:szCs w:val="20"/>
          <w:lang w:val="en-IE"/>
        </w:rPr>
      </w:pPr>
      <w:r w:rsidRPr="009E150E">
        <w:rPr>
          <w:rFonts w:asciiTheme="minorHAnsi" w:eastAsiaTheme="minorHAnsi" w:hAnsiTheme="minorHAnsi" w:cs="Arial"/>
          <w:bCs w:val="0"/>
          <w:color w:val="auto"/>
          <w:sz w:val="32"/>
          <w:szCs w:val="20"/>
          <w:lang w:val="en-IE"/>
        </w:rPr>
        <w:t>1.1</w:t>
      </w:r>
      <w:r w:rsidRPr="009E150E">
        <w:rPr>
          <w:rFonts w:asciiTheme="minorHAnsi" w:eastAsiaTheme="minorHAnsi" w:hAnsiTheme="minorHAnsi" w:cs="Arial"/>
          <w:bCs w:val="0"/>
          <w:color w:val="auto"/>
          <w:sz w:val="32"/>
          <w:szCs w:val="20"/>
          <w:lang w:val="en-IE"/>
        </w:rPr>
        <w:tab/>
      </w:r>
      <w:r w:rsidR="00A91BB2" w:rsidRPr="009E150E">
        <w:rPr>
          <w:rFonts w:asciiTheme="minorHAnsi" w:eastAsiaTheme="minorHAnsi" w:hAnsiTheme="minorHAnsi" w:cs="Arial"/>
          <w:bCs w:val="0"/>
          <w:color w:val="auto"/>
          <w:sz w:val="32"/>
          <w:szCs w:val="20"/>
          <w:lang w:val="en-IE"/>
        </w:rPr>
        <w:t>P</w:t>
      </w:r>
      <w:r w:rsidR="00346837" w:rsidRPr="009E150E">
        <w:rPr>
          <w:rFonts w:asciiTheme="minorHAnsi" w:eastAsiaTheme="minorHAnsi" w:hAnsiTheme="minorHAnsi" w:cs="Arial"/>
          <w:bCs w:val="0"/>
          <w:color w:val="auto"/>
          <w:sz w:val="32"/>
          <w:szCs w:val="20"/>
          <w:lang w:val="en-IE"/>
        </w:rPr>
        <w:t>urpose</w:t>
      </w:r>
    </w:p>
    <w:p w:rsidR="004745EF" w:rsidRDefault="00C267CF" w:rsidP="00AA6272">
      <w:pPr>
        <w:pStyle w:val="Default"/>
        <w:jc w:val="both"/>
        <w:rPr>
          <w:rFonts w:asciiTheme="minorHAnsi" w:hAnsiTheme="minorHAnsi" w:cs="Arial"/>
          <w:color w:val="auto"/>
          <w:sz w:val="28"/>
          <w:szCs w:val="20"/>
        </w:rPr>
      </w:pPr>
      <w:r w:rsidRPr="00AB50EC">
        <w:rPr>
          <w:rFonts w:asciiTheme="minorHAnsi" w:hAnsiTheme="minorHAnsi" w:cs="Arial"/>
          <w:color w:val="auto"/>
          <w:sz w:val="28"/>
          <w:szCs w:val="20"/>
        </w:rPr>
        <w:t xml:space="preserve">The purpose of this policy is to set out the Council’s responsibilities </w:t>
      </w:r>
      <w:r w:rsidR="00846F45" w:rsidRPr="00AB50EC">
        <w:rPr>
          <w:rFonts w:asciiTheme="minorHAnsi" w:hAnsiTheme="minorHAnsi" w:cs="Arial"/>
          <w:color w:val="auto"/>
          <w:sz w:val="28"/>
          <w:szCs w:val="20"/>
        </w:rPr>
        <w:t>(</w:t>
      </w:r>
      <w:r w:rsidRPr="00AB50EC">
        <w:rPr>
          <w:rFonts w:asciiTheme="minorHAnsi" w:hAnsiTheme="minorHAnsi" w:cs="Arial"/>
          <w:color w:val="auto"/>
          <w:sz w:val="28"/>
          <w:szCs w:val="20"/>
        </w:rPr>
        <w:t xml:space="preserve">and </w:t>
      </w:r>
      <w:r w:rsidR="00846F45" w:rsidRPr="00AB50EC">
        <w:rPr>
          <w:rFonts w:asciiTheme="minorHAnsi" w:hAnsiTheme="minorHAnsi" w:cs="Arial"/>
          <w:color w:val="auto"/>
          <w:sz w:val="28"/>
          <w:szCs w:val="20"/>
        </w:rPr>
        <w:t>of th</w:t>
      </w:r>
      <w:r w:rsidRPr="00AB50EC">
        <w:rPr>
          <w:rFonts w:asciiTheme="minorHAnsi" w:hAnsiTheme="minorHAnsi" w:cs="Arial"/>
          <w:color w:val="auto"/>
          <w:sz w:val="28"/>
          <w:szCs w:val="20"/>
        </w:rPr>
        <w:t>ose working on behalf of the Council</w:t>
      </w:r>
      <w:r w:rsidR="00846F45" w:rsidRPr="00AB50EC">
        <w:rPr>
          <w:rFonts w:asciiTheme="minorHAnsi" w:hAnsiTheme="minorHAnsi" w:cs="Arial"/>
          <w:color w:val="auto"/>
          <w:sz w:val="28"/>
          <w:szCs w:val="20"/>
        </w:rPr>
        <w:t>)</w:t>
      </w:r>
      <w:r w:rsidRPr="00AB50EC">
        <w:rPr>
          <w:rFonts w:asciiTheme="minorHAnsi" w:hAnsiTheme="minorHAnsi" w:cs="Arial"/>
          <w:color w:val="auto"/>
          <w:sz w:val="28"/>
          <w:szCs w:val="20"/>
        </w:rPr>
        <w:t xml:space="preserve"> in observing and upholding the Council’s position on fraud and corruption.</w:t>
      </w:r>
    </w:p>
    <w:p w:rsidR="004745EF" w:rsidRPr="009E150E" w:rsidRDefault="00FC79AB" w:rsidP="00AA6272">
      <w:pPr>
        <w:pStyle w:val="Heading2"/>
        <w:jc w:val="both"/>
        <w:rPr>
          <w:rFonts w:asciiTheme="minorHAnsi" w:eastAsiaTheme="minorHAnsi" w:hAnsiTheme="minorHAnsi" w:cs="Arial"/>
          <w:bCs w:val="0"/>
          <w:color w:val="auto"/>
          <w:sz w:val="32"/>
          <w:szCs w:val="20"/>
          <w:lang w:val="en-IE"/>
        </w:rPr>
      </w:pPr>
      <w:r w:rsidRPr="009E150E">
        <w:rPr>
          <w:rFonts w:asciiTheme="minorHAnsi" w:eastAsiaTheme="minorHAnsi" w:hAnsiTheme="minorHAnsi" w:cs="Arial"/>
          <w:bCs w:val="0"/>
          <w:color w:val="auto"/>
          <w:sz w:val="32"/>
          <w:szCs w:val="20"/>
          <w:lang w:val="en-IE"/>
        </w:rPr>
        <w:t>1.2</w:t>
      </w:r>
      <w:r w:rsidRPr="009E150E">
        <w:rPr>
          <w:rFonts w:asciiTheme="minorHAnsi" w:eastAsiaTheme="minorHAnsi" w:hAnsiTheme="minorHAnsi" w:cs="Arial"/>
          <w:bCs w:val="0"/>
          <w:color w:val="auto"/>
          <w:sz w:val="32"/>
          <w:szCs w:val="20"/>
          <w:lang w:val="en-IE"/>
        </w:rPr>
        <w:tab/>
      </w:r>
      <w:r w:rsidR="00C267CF" w:rsidRPr="009E150E">
        <w:rPr>
          <w:rFonts w:asciiTheme="minorHAnsi" w:eastAsiaTheme="minorHAnsi" w:hAnsiTheme="minorHAnsi" w:cs="Arial"/>
          <w:bCs w:val="0"/>
          <w:color w:val="auto"/>
          <w:sz w:val="32"/>
          <w:szCs w:val="20"/>
          <w:lang w:val="en-IE"/>
        </w:rPr>
        <w:t>S</w:t>
      </w:r>
      <w:r w:rsidR="00346837" w:rsidRPr="009E150E">
        <w:rPr>
          <w:rFonts w:asciiTheme="minorHAnsi" w:eastAsiaTheme="minorHAnsi" w:hAnsiTheme="minorHAnsi" w:cs="Arial"/>
          <w:bCs w:val="0"/>
          <w:color w:val="auto"/>
          <w:sz w:val="32"/>
          <w:szCs w:val="20"/>
          <w:lang w:val="en-IE"/>
        </w:rPr>
        <w:t>cope</w:t>
      </w:r>
    </w:p>
    <w:p w:rsidR="006E4A2D" w:rsidRDefault="00C267CF" w:rsidP="00AA6272">
      <w:pPr>
        <w:pStyle w:val="Default"/>
        <w:jc w:val="both"/>
        <w:rPr>
          <w:rFonts w:asciiTheme="minorHAnsi" w:hAnsiTheme="minorHAnsi" w:cs="Arial"/>
          <w:color w:val="auto"/>
          <w:sz w:val="28"/>
          <w:szCs w:val="20"/>
        </w:rPr>
      </w:pPr>
      <w:r w:rsidRPr="00AB50EC">
        <w:rPr>
          <w:rFonts w:asciiTheme="minorHAnsi" w:hAnsiTheme="minorHAnsi" w:cs="Arial"/>
          <w:color w:val="auto"/>
          <w:sz w:val="28"/>
          <w:szCs w:val="20"/>
        </w:rPr>
        <w:t xml:space="preserve">This policy applies to all </w:t>
      </w:r>
      <w:r w:rsidR="00B93B4E" w:rsidRPr="00AB50EC">
        <w:rPr>
          <w:rFonts w:asciiTheme="minorHAnsi" w:hAnsiTheme="minorHAnsi" w:cs="Arial"/>
          <w:color w:val="auto"/>
          <w:sz w:val="28"/>
          <w:szCs w:val="20"/>
        </w:rPr>
        <w:t xml:space="preserve">Waterford City &amp; County </w:t>
      </w:r>
      <w:r w:rsidR="005F74E2" w:rsidRPr="00AB50EC">
        <w:rPr>
          <w:rFonts w:asciiTheme="minorHAnsi" w:hAnsiTheme="minorHAnsi" w:cs="Arial"/>
          <w:color w:val="auto"/>
          <w:sz w:val="28"/>
          <w:szCs w:val="20"/>
        </w:rPr>
        <w:t>C</w:t>
      </w:r>
      <w:r w:rsidRPr="00AB50EC">
        <w:rPr>
          <w:rFonts w:asciiTheme="minorHAnsi" w:hAnsiTheme="minorHAnsi" w:cs="Arial"/>
          <w:color w:val="auto"/>
          <w:sz w:val="28"/>
          <w:szCs w:val="20"/>
        </w:rPr>
        <w:t xml:space="preserve">ouncil </w:t>
      </w:r>
      <w:r w:rsidR="00733CBD" w:rsidRPr="00AB50EC">
        <w:rPr>
          <w:rFonts w:asciiTheme="minorHAnsi" w:hAnsiTheme="minorHAnsi" w:cs="Arial"/>
          <w:color w:val="auto"/>
          <w:sz w:val="28"/>
          <w:szCs w:val="20"/>
        </w:rPr>
        <w:t xml:space="preserve">elected members and </w:t>
      </w:r>
      <w:r w:rsidR="005F74E2" w:rsidRPr="00AB50EC">
        <w:rPr>
          <w:rFonts w:asciiTheme="minorHAnsi" w:hAnsiTheme="minorHAnsi" w:cs="Arial"/>
          <w:color w:val="auto"/>
          <w:sz w:val="28"/>
          <w:szCs w:val="20"/>
        </w:rPr>
        <w:t>e</w:t>
      </w:r>
      <w:r w:rsidR="00AB7206" w:rsidRPr="00AB50EC">
        <w:rPr>
          <w:rFonts w:asciiTheme="minorHAnsi" w:hAnsiTheme="minorHAnsi" w:cs="Arial"/>
          <w:color w:val="auto"/>
          <w:sz w:val="28"/>
          <w:szCs w:val="20"/>
        </w:rPr>
        <w:t>mployee</w:t>
      </w:r>
      <w:r w:rsidR="005F74E2" w:rsidRPr="00AB50EC">
        <w:rPr>
          <w:rFonts w:asciiTheme="minorHAnsi" w:hAnsiTheme="minorHAnsi" w:cs="Arial"/>
          <w:color w:val="auto"/>
          <w:sz w:val="28"/>
          <w:szCs w:val="20"/>
        </w:rPr>
        <w:t>s</w:t>
      </w:r>
      <w:r w:rsidRPr="00AB50EC">
        <w:rPr>
          <w:rFonts w:asciiTheme="minorHAnsi" w:hAnsiTheme="minorHAnsi" w:cs="Arial"/>
          <w:color w:val="auto"/>
          <w:sz w:val="28"/>
          <w:szCs w:val="20"/>
        </w:rPr>
        <w:t xml:space="preserve"> including consultants, contractors</w:t>
      </w:r>
      <w:r w:rsidR="00B93B4E" w:rsidRPr="00AB50EC">
        <w:rPr>
          <w:rFonts w:asciiTheme="minorHAnsi" w:hAnsiTheme="minorHAnsi" w:cs="Arial"/>
          <w:color w:val="auto"/>
          <w:sz w:val="28"/>
          <w:szCs w:val="20"/>
        </w:rPr>
        <w:t>, former employees</w:t>
      </w:r>
      <w:r w:rsidRPr="00AB50EC">
        <w:rPr>
          <w:rFonts w:asciiTheme="minorHAnsi" w:hAnsiTheme="minorHAnsi" w:cs="Arial"/>
          <w:color w:val="auto"/>
          <w:sz w:val="28"/>
          <w:szCs w:val="20"/>
        </w:rPr>
        <w:t xml:space="preserve"> and other </w:t>
      </w:r>
      <w:r w:rsidR="00F14886" w:rsidRPr="00AB50EC">
        <w:rPr>
          <w:rFonts w:asciiTheme="minorHAnsi" w:hAnsiTheme="minorHAnsi" w:cs="Arial"/>
          <w:color w:val="auto"/>
          <w:sz w:val="28"/>
          <w:szCs w:val="20"/>
        </w:rPr>
        <w:t>third</w:t>
      </w:r>
      <w:r w:rsidRPr="00AB50EC">
        <w:rPr>
          <w:rFonts w:asciiTheme="minorHAnsi" w:hAnsiTheme="minorHAnsi" w:cs="Arial"/>
          <w:color w:val="auto"/>
          <w:sz w:val="28"/>
          <w:szCs w:val="20"/>
        </w:rPr>
        <w:t xml:space="preserve"> parties with a relationship with the Council.</w:t>
      </w:r>
      <w:r w:rsidR="00830013">
        <w:rPr>
          <w:rFonts w:asciiTheme="minorHAnsi" w:hAnsiTheme="minorHAnsi" w:cs="Arial"/>
          <w:color w:val="auto"/>
          <w:sz w:val="28"/>
          <w:szCs w:val="20"/>
        </w:rPr>
        <w:t xml:space="preserve">  </w:t>
      </w:r>
    </w:p>
    <w:p w:rsidR="004745EF" w:rsidRPr="009E150E" w:rsidRDefault="00FC79AB" w:rsidP="00AA6272">
      <w:pPr>
        <w:pStyle w:val="Heading1"/>
        <w:jc w:val="both"/>
        <w:rPr>
          <w:rFonts w:asciiTheme="minorHAnsi" w:hAnsiTheme="minorHAnsi" w:cs="Arial"/>
          <w:color w:val="auto"/>
          <w:sz w:val="36"/>
        </w:rPr>
      </w:pPr>
      <w:r w:rsidRPr="009E150E">
        <w:rPr>
          <w:rFonts w:asciiTheme="minorHAnsi" w:hAnsiTheme="minorHAnsi" w:cs="Arial"/>
          <w:color w:val="auto"/>
          <w:sz w:val="36"/>
        </w:rPr>
        <w:t>2.</w:t>
      </w:r>
      <w:r w:rsidRPr="009E150E">
        <w:rPr>
          <w:rFonts w:asciiTheme="minorHAnsi" w:hAnsiTheme="minorHAnsi" w:cs="Arial"/>
          <w:color w:val="auto"/>
          <w:sz w:val="36"/>
        </w:rPr>
        <w:tab/>
      </w:r>
      <w:r w:rsidR="00CA5759" w:rsidRPr="009E150E">
        <w:rPr>
          <w:rFonts w:asciiTheme="minorHAnsi" w:hAnsiTheme="minorHAnsi" w:cs="Arial"/>
          <w:color w:val="auto"/>
          <w:sz w:val="36"/>
        </w:rPr>
        <w:t>Definitions</w:t>
      </w:r>
    </w:p>
    <w:p w:rsidR="004745EF" w:rsidRDefault="004745EF" w:rsidP="00AA6272">
      <w:pPr>
        <w:jc w:val="both"/>
        <w:rPr>
          <w:lang w:val="en-IE"/>
        </w:rPr>
      </w:pPr>
    </w:p>
    <w:p w:rsidR="004745EF" w:rsidRPr="009E150E" w:rsidRDefault="00FC79AB" w:rsidP="00AA6272">
      <w:pPr>
        <w:pStyle w:val="Default"/>
        <w:jc w:val="both"/>
        <w:rPr>
          <w:rFonts w:asciiTheme="minorHAnsi" w:hAnsiTheme="minorHAnsi" w:cs="Arial"/>
          <w:b/>
          <w:bCs/>
          <w:sz w:val="32"/>
          <w:szCs w:val="20"/>
        </w:rPr>
      </w:pPr>
      <w:r w:rsidRPr="009E150E">
        <w:rPr>
          <w:rFonts w:asciiTheme="minorHAnsi" w:hAnsiTheme="minorHAnsi" w:cs="Arial"/>
          <w:b/>
          <w:bCs/>
          <w:sz w:val="32"/>
          <w:szCs w:val="20"/>
        </w:rPr>
        <w:t>2.1</w:t>
      </w:r>
      <w:r w:rsidRPr="009E150E">
        <w:rPr>
          <w:rFonts w:asciiTheme="minorHAnsi" w:hAnsiTheme="minorHAnsi" w:cs="Arial"/>
          <w:b/>
          <w:bCs/>
          <w:sz w:val="32"/>
          <w:szCs w:val="20"/>
        </w:rPr>
        <w:tab/>
      </w:r>
      <w:r w:rsidR="004624D5" w:rsidRPr="009E150E">
        <w:rPr>
          <w:rFonts w:asciiTheme="minorHAnsi" w:hAnsiTheme="minorHAnsi" w:cs="Arial"/>
          <w:b/>
          <w:bCs/>
          <w:sz w:val="32"/>
          <w:szCs w:val="20"/>
        </w:rPr>
        <w:t>Fraud</w:t>
      </w:r>
    </w:p>
    <w:p w:rsidR="004745EF" w:rsidRDefault="004745EF" w:rsidP="00AA6272">
      <w:pPr>
        <w:pStyle w:val="Default"/>
        <w:jc w:val="both"/>
        <w:rPr>
          <w:rFonts w:asciiTheme="minorHAnsi" w:hAnsiTheme="minorHAnsi" w:cs="Arial"/>
          <w:b/>
          <w:bCs/>
          <w:sz w:val="28"/>
          <w:szCs w:val="20"/>
        </w:rPr>
      </w:pPr>
    </w:p>
    <w:p w:rsidR="004745EF" w:rsidRDefault="00C9442A" w:rsidP="00AA6272">
      <w:pPr>
        <w:pStyle w:val="Default"/>
        <w:jc w:val="both"/>
        <w:rPr>
          <w:rFonts w:asciiTheme="minorHAnsi" w:hAnsiTheme="minorHAnsi" w:cs="Arial"/>
          <w:b/>
          <w:i/>
          <w:sz w:val="28"/>
          <w:szCs w:val="20"/>
        </w:rPr>
      </w:pPr>
      <w:r w:rsidRPr="00C9442A">
        <w:rPr>
          <w:rFonts w:asciiTheme="minorHAnsi" w:hAnsiTheme="minorHAnsi" w:cs="Arial"/>
          <w:sz w:val="28"/>
          <w:szCs w:val="20"/>
        </w:rPr>
        <w:t xml:space="preserve">For the purpose of this policy, fraud is any dishonest act or omission that causes loss to the Council, avoidance of an obligation </w:t>
      </w:r>
      <w:r w:rsidR="00574ED0">
        <w:rPr>
          <w:rFonts w:asciiTheme="minorHAnsi" w:hAnsiTheme="minorHAnsi" w:cs="Arial"/>
          <w:sz w:val="28"/>
          <w:szCs w:val="20"/>
        </w:rPr>
        <w:t>and</w:t>
      </w:r>
      <w:r w:rsidR="00574ED0" w:rsidRPr="00C9442A">
        <w:rPr>
          <w:rFonts w:asciiTheme="minorHAnsi" w:hAnsiTheme="minorHAnsi" w:cs="Arial"/>
          <w:sz w:val="28"/>
          <w:szCs w:val="20"/>
        </w:rPr>
        <w:t xml:space="preserve"> </w:t>
      </w:r>
      <w:r w:rsidRPr="00C9442A">
        <w:rPr>
          <w:rFonts w:asciiTheme="minorHAnsi" w:hAnsiTheme="minorHAnsi" w:cs="Arial"/>
          <w:sz w:val="28"/>
          <w:szCs w:val="20"/>
        </w:rPr>
        <w:t>results in a benefit or advantage (to the person acting or omitting to act or to a third person) and is deliberate or reckless in relation to the harm caused or advantage obtained.</w:t>
      </w:r>
      <w:r w:rsidR="00F53B57">
        <w:rPr>
          <w:rFonts w:asciiTheme="minorHAnsi" w:hAnsiTheme="minorHAnsi" w:cs="Arial"/>
          <w:sz w:val="28"/>
          <w:szCs w:val="20"/>
        </w:rPr>
        <w:t xml:space="preserve">  </w:t>
      </w:r>
      <w:r w:rsidRPr="00C9442A">
        <w:rPr>
          <w:rFonts w:asciiTheme="minorHAnsi" w:hAnsiTheme="minorHAnsi" w:cs="Arial"/>
          <w:sz w:val="28"/>
          <w:szCs w:val="20"/>
        </w:rPr>
        <w:t xml:space="preserve">Examples of what fraud may involve can be found at </w:t>
      </w:r>
      <w:r w:rsidRPr="00F53B57">
        <w:rPr>
          <w:rFonts w:asciiTheme="minorHAnsi" w:hAnsiTheme="minorHAnsi" w:cs="Arial"/>
          <w:b/>
          <w:i/>
          <w:sz w:val="28"/>
          <w:szCs w:val="20"/>
        </w:rPr>
        <w:t>Appendix 1</w:t>
      </w:r>
      <w:r w:rsidRPr="00C9442A">
        <w:rPr>
          <w:rFonts w:asciiTheme="minorHAnsi" w:hAnsiTheme="minorHAnsi" w:cs="Arial"/>
          <w:sz w:val="28"/>
          <w:szCs w:val="20"/>
        </w:rPr>
        <w:t xml:space="preserve">. </w:t>
      </w:r>
    </w:p>
    <w:p w:rsidR="004745EF" w:rsidRDefault="004745EF" w:rsidP="00AA6272">
      <w:pPr>
        <w:pStyle w:val="Default"/>
        <w:jc w:val="both"/>
        <w:rPr>
          <w:rFonts w:asciiTheme="minorHAnsi" w:hAnsiTheme="minorHAnsi" w:cs="Arial"/>
          <w:b/>
          <w:bCs/>
          <w:sz w:val="28"/>
          <w:szCs w:val="20"/>
        </w:rPr>
      </w:pPr>
    </w:p>
    <w:p w:rsidR="004745EF" w:rsidRPr="009E150E" w:rsidRDefault="00FC79AB" w:rsidP="00AA6272">
      <w:pPr>
        <w:pStyle w:val="Default"/>
        <w:jc w:val="both"/>
        <w:rPr>
          <w:rFonts w:asciiTheme="minorHAnsi" w:hAnsiTheme="minorHAnsi" w:cs="Arial"/>
          <w:b/>
          <w:bCs/>
          <w:sz w:val="32"/>
          <w:szCs w:val="20"/>
        </w:rPr>
      </w:pPr>
      <w:r w:rsidRPr="009E150E">
        <w:rPr>
          <w:rFonts w:asciiTheme="minorHAnsi" w:hAnsiTheme="minorHAnsi" w:cs="Arial"/>
          <w:b/>
          <w:bCs/>
          <w:sz w:val="32"/>
          <w:szCs w:val="20"/>
        </w:rPr>
        <w:t>2.2</w:t>
      </w:r>
      <w:r w:rsidRPr="009E150E">
        <w:rPr>
          <w:rFonts w:asciiTheme="minorHAnsi" w:hAnsiTheme="minorHAnsi" w:cs="Arial"/>
          <w:b/>
          <w:bCs/>
          <w:sz w:val="32"/>
          <w:szCs w:val="20"/>
        </w:rPr>
        <w:tab/>
      </w:r>
      <w:r w:rsidR="004624D5" w:rsidRPr="009E150E">
        <w:rPr>
          <w:rFonts w:asciiTheme="minorHAnsi" w:hAnsiTheme="minorHAnsi" w:cs="Arial"/>
          <w:b/>
          <w:bCs/>
          <w:sz w:val="32"/>
          <w:szCs w:val="20"/>
        </w:rPr>
        <w:t>Corruption</w:t>
      </w:r>
    </w:p>
    <w:p w:rsidR="004745EF" w:rsidRDefault="004745EF" w:rsidP="00AA6272">
      <w:pPr>
        <w:pStyle w:val="Default"/>
        <w:jc w:val="both"/>
        <w:rPr>
          <w:rFonts w:asciiTheme="minorHAnsi" w:hAnsiTheme="minorHAnsi" w:cs="Arial"/>
          <w:b/>
          <w:sz w:val="28"/>
          <w:szCs w:val="20"/>
        </w:rPr>
      </w:pPr>
    </w:p>
    <w:p w:rsidR="004745EF" w:rsidRDefault="00C9442A" w:rsidP="00AA6272">
      <w:pPr>
        <w:pStyle w:val="Default"/>
        <w:jc w:val="both"/>
        <w:rPr>
          <w:rFonts w:asciiTheme="minorHAnsi" w:hAnsiTheme="minorHAnsi" w:cs="Arial"/>
          <w:sz w:val="28"/>
          <w:szCs w:val="20"/>
        </w:rPr>
      </w:pPr>
      <w:r w:rsidRPr="00C9442A">
        <w:rPr>
          <w:rFonts w:asciiTheme="minorHAnsi" w:hAnsiTheme="minorHAnsi" w:cs="Arial"/>
          <w:sz w:val="28"/>
          <w:szCs w:val="20"/>
        </w:rPr>
        <w:t xml:space="preserve">Corruption is a specific type of fraud which involves two or more people where one party offers, gives, solicits or accepts any inducement, reward, advantage or benefit financial or otherwise which may influence the action of another. </w:t>
      </w:r>
      <w:r w:rsidR="00F56F0B" w:rsidRPr="00F56F0B">
        <w:rPr>
          <w:rFonts w:asciiTheme="minorHAnsi" w:hAnsiTheme="minorHAnsi" w:cs="Arial"/>
          <w:sz w:val="28"/>
          <w:szCs w:val="20"/>
        </w:rPr>
        <w:t xml:space="preserve">.  There are three main areas of concern with regards to corruption namely, tendering and awarding of contracts, appointments of consultants, planning consents and licences.  Examples of corruption may be found at </w:t>
      </w:r>
      <w:r w:rsidR="00F56F0B" w:rsidRPr="00F56F0B">
        <w:rPr>
          <w:rFonts w:asciiTheme="minorHAnsi" w:hAnsiTheme="minorHAnsi" w:cs="Arial"/>
          <w:b/>
          <w:i/>
          <w:sz w:val="28"/>
          <w:szCs w:val="20"/>
        </w:rPr>
        <w:t>Appendix 1.</w:t>
      </w:r>
    </w:p>
    <w:p w:rsidR="00EF6ADE" w:rsidRPr="009E150E" w:rsidRDefault="00FC79AB" w:rsidP="00AA6272">
      <w:pPr>
        <w:pStyle w:val="Heading1"/>
        <w:jc w:val="both"/>
        <w:rPr>
          <w:rFonts w:asciiTheme="minorHAnsi" w:hAnsiTheme="minorHAnsi" w:cs="Arial"/>
          <w:color w:val="auto"/>
          <w:sz w:val="36"/>
        </w:rPr>
      </w:pPr>
      <w:r w:rsidRPr="009E150E">
        <w:rPr>
          <w:rFonts w:asciiTheme="minorHAnsi" w:hAnsiTheme="minorHAnsi" w:cs="Arial"/>
          <w:color w:val="auto"/>
          <w:sz w:val="36"/>
        </w:rPr>
        <w:lastRenderedPageBreak/>
        <w:t>3</w:t>
      </w:r>
      <w:r w:rsidR="005D61AC" w:rsidRPr="009E150E">
        <w:rPr>
          <w:rFonts w:asciiTheme="minorHAnsi" w:hAnsiTheme="minorHAnsi" w:cs="Arial"/>
          <w:color w:val="auto"/>
          <w:sz w:val="36"/>
        </w:rPr>
        <w:t>.</w:t>
      </w:r>
      <w:r w:rsidRPr="009E150E">
        <w:rPr>
          <w:rFonts w:asciiTheme="minorHAnsi" w:hAnsiTheme="minorHAnsi" w:cs="Arial"/>
          <w:color w:val="auto"/>
          <w:sz w:val="36"/>
        </w:rPr>
        <w:tab/>
      </w:r>
      <w:r w:rsidR="007D0C24" w:rsidRPr="009E150E">
        <w:rPr>
          <w:rFonts w:asciiTheme="minorHAnsi" w:hAnsiTheme="minorHAnsi" w:cs="Arial"/>
          <w:color w:val="auto"/>
          <w:sz w:val="36"/>
        </w:rPr>
        <w:t>Policy Statement</w:t>
      </w:r>
    </w:p>
    <w:p w:rsidR="006C7B30" w:rsidRPr="006C7B30" w:rsidRDefault="006C7B30" w:rsidP="00AA6272">
      <w:pPr>
        <w:jc w:val="both"/>
        <w:rPr>
          <w:lang w:val="en-IE"/>
        </w:rPr>
      </w:pPr>
    </w:p>
    <w:p w:rsidR="004745EF" w:rsidRDefault="00C9442A" w:rsidP="00AA6272">
      <w:pPr>
        <w:pStyle w:val="Default"/>
        <w:spacing w:after="33"/>
        <w:jc w:val="both"/>
        <w:rPr>
          <w:rFonts w:asciiTheme="minorHAnsi" w:hAnsiTheme="minorHAnsi" w:cs="Arial"/>
          <w:color w:val="auto"/>
          <w:sz w:val="28"/>
          <w:szCs w:val="20"/>
        </w:rPr>
      </w:pPr>
      <w:r w:rsidRPr="00C9442A">
        <w:rPr>
          <w:rFonts w:asciiTheme="minorHAnsi" w:hAnsiTheme="minorHAnsi" w:cs="Arial"/>
          <w:color w:val="auto"/>
          <w:sz w:val="28"/>
          <w:szCs w:val="20"/>
          <w:lang w:val="en-GB"/>
        </w:rPr>
        <w:t>The culture of Waterford City &amp; County Council is founded on fundamental Public Service Values which include: accountability, integrity, efficiency, impartiality, honesty, loyalty, equity and delivering value</w:t>
      </w:r>
      <w:r>
        <w:rPr>
          <w:rFonts w:asciiTheme="minorHAnsi" w:hAnsiTheme="minorHAnsi" w:cs="Arial"/>
          <w:color w:val="auto"/>
          <w:sz w:val="28"/>
          <w:szCs w:val="20"/>
          <w:lang w:val="en-GB"/>
        </w:rPr>
        <w:t xml:space="preserve">.  </w:t>
      </w:r>
      <w:r w:rsidR="00EF6ADE" w:rsidRPr="00AB50EC">
        <w:rPr>
          <w:rFonts w:asciiTheme="minorHAnsi" w:hAnsiTheme="minorHAnsi" w:cs="Arial"/>
          <w:color w:val="auto"/>
          <w:sz w:val="28"/>
          <w:szCs w:val="20"/>
        </w:rPr>
        <w:t>It is the policy of the Council to promote a culture of integrity and honesty and to safeguard the Council’s resources by ensuring that opportunities for fraud and corruption are reduced to the lowest possible level of risk through the following:</w:t>
      </w:r>
    </w:p>
    <w:p w:rsidR="004F55CE" w:rsidRDefault="004F55CE" w:rsidP="00AA6272">
      <w:pPr>
        <w:pStyle w:val="Default"/>
        <w:spacing w:after="33"/>
        <w:jc w:val="both"/>
        <w:rPr>
          <w:rFonts w:asciiTheme="minorHAnsi" w:hAnsiTheme="minorHAnsi" w:cs="Arial"/>
          <w:color w:val="auto"/>
          <w:sz w:val="28"/>
          <w:szCs w:val="20"/>
        </w:rPr>
      </w:pPr>
    </w:p>
    <w:p w:rsidR="004F55CE" w:rsidRDefault="004F55CE" w:rsidP="00AA6272">
      <w:pPr>
        <w:pStyle w:val="Default"/>
        <w:spacing w:after="33"/>
        <w:jc w:val="both"/>
        <w:rPr>
          <w:rFonts w:asciiTheme="minorHAnsi" w:hAnsiTheme="minorHAnsi" w:cs="Arial"/>
          <w:color w:val="auto"/>
          <w:sz w:val="28"/>
          <w:szCs w:val="20"/>
        </w:rPr>
      </w:pPr>
    </w:p>
    <w:p w:rsidR="00A72D70" w:rsidRPr="003A609B" w:rsidRDefault="00EF6ADE" w:rsidP="004F55CE">
      <w:pPr>
        <w:pStyle w:val="Default"/>
        <w:numPr>
          <w:ilvl w:val="0"/>
          <w:numId w:val="2"/>
        </w:numPr>
        <w:spacing w:after="33" w:line="276" w:lineRule="auto"/>
        <w:jc w:val="both"/>
        <w:rPr>
          <w:rFonts w:asciiTheme="minorHAnsi" w:hAnsiTheme="minorHAnsi" w:cs="Arial"/>
          <w:color w:val="auto"/>
          <w:sz w:val="28"/>
          <w:szCs w:val="20"/>
        </w:rPr>
      </w:pPr>
      <w:r w:rsidRPr="003A609B">
        <w:rPr>
          <w:rFonts w:asciiTheme="minorHAnsi" w:hAnsiTheme="minorHAnsi" w:cs="Arial"/>
          <w:color w:val="auto"/>
          <w:sz w:val="28"/>
          <w:szCs w:val="20"/>
        </w:rPr>
        <w:t>Operating an effective system of governance and internal control;</w:t>
      </w:r>
    </w:p>
    <w:p w:rsidR="000D1F2B" w:rsidRDefault="002A3AB3" w:rsidP="004F55CE">
      <w:pPr>
        <w:pStyle w:val="Default"/>
        <w:numPr>
          <w:ilvl w:val="0"/>
          <w:numId w:val="2"/>
        </w:numPr>
        <w:spacing w:after="33" w:line="276" w:lineRule="auto"/>
        <w:jc w:val="both"/>
        <w:rPr>
          <w:rFonts w:asciiTheme="minorHAnsi" w:hAnsiTheme="minorHAnsi" w:cs="Arial"/>
          <w:color w:val="auto"/>
          <w:sz w:val="28"/>
          <w:szCs w:val="20"/>
        </w:rPr>
      </w:pPr>
      <w:r w:rsidRPr="003A609B">
        <w:rPr>
          <w:rFonts w:asciiTheme="minorHAnsi" w:hAnsiTheme="minorHAnsi" w:cs="Arial"/>
          <w:color w:val="auto"/>
          <w:sz w:val="28"/>
          <w:szCs w:val="20"/>
          <w:lang w:val="en-GB"/>
        </w:rPr>
        <w:t>Ensuring Risk Registers are developed and reviewed on a regular basis</w:t>
      </w:r>
      <w:r w:rsidR="003B60AC">
        <w:rPr>
          <w:rFonts w:asciiTheme="minorHAnsi" w:hAnsiTheme="minorHAnsi" w:cs="Arial"/>
          <w:color w:val="auto"/>
          <w:sz w:val="28"/>
          <w:szCs w:val="20"/>
          <w:lang w:val="en-GB"/>
        </w:rPr>
        <w:t>.</w:t>
      </w:r>
    </w:p>
    <w:p w:rsidR="00A72D70" w:rsidRDefault="00EF6ADE" w:rsidP="004F55CE">
      <w:pPr>
        <w:pStyle w:val="Default"/>
        <w:numPr>
          <w:ilvl w:val="0"/>
          <w:numId w:val="2"/>
        </w:numPr>
        <w:spacing w:after="33" w:line="276" w:lineRule="auto"/>
        <w:jc w:val="both"/>
        <w:rPr>
          <w:rFonts w:asciiTheme="minorHAnsi" w:hAnsiTheme="minorHAnsi" w:cs="Arial"/>
          <w:color w:val="auto"/>
          <w:sz w:val="28"/>
          <w:szCs w:val="20"/>
        </w:rPr>
      </w:pPr>
      <w:r w:rsidRPr="00AB50EC">
        <w:rPr>
          <w:rFonts w:asciiTheme="minorHAnsi" w:hAnsiTheme="minorHAnsi" w:cs="Arial"/>
          <w:color w:val="auto"/>
          <w:sz w:val="28"/>
          <w:szCs w:val="20"/>
        </w:rPr>
        <w:t>Promoting the necessity and requirement for high standards of personal conduct through the employee and elected member’s code of conduct;</w:t>
      </w:r>
    </w:p>
    <w:p w:rsidR="00A72D70" w:rsidRDefault="00EF6ADE" w:rsidP="004F55CE">
      <w:pPr>
        <w:pStyle w:val="Default"/>
        <w:numPr>
          <w:ilvl w:val="0"/>
          <w:numId w:val="2"/>
        </w:numPr>
        <w:spacing w:after="33" w:line="276" w:lineRule="auto"/>
        <w:jc w:val="both"/>
        <w:rPr>
          <w:rFonts w:asciiTheme="minorHAnsi" w:hAnsiTheme="minorHAnsi" w:cs="Arial"/>
          <w:color w:val="auto"/>
          <w:sz w:val="28"/>
          <w:szCs w:val="20"/>
        </w:rPr>
      </w:pPr>
      <w:r w:rsidRPr="00AB50EC">
        <w:rPr>
          <w:rFonts w:asciiTheme="minorHAnsi" w:hAnsiTheme="minorHAnsi" w:cs="Arial"/>
          <w:color w:val="auto"/>
          <w:sz w:val="28"/>
          <w:szCs w:val="20"/>
        </w:rPr>
        <w:t xml:space="preserve">Dissemination of </w:t>
      </w:r>
      <w:r w:rsidR="00995E75">
        <w:rPr>
          <w:rFonts w:asciiTheme="minorHAnsi" w:hAnsiTheme="minorHAnsi" w:cs="Arial"/>
          <w:color w:val="auto"/>
          <w:sz w:val="28"/>
          <w:szCs w:val="20"/>
        </w:rPr>
        <w:t xml:space="preserve">and access to </w:t>
      </w:r>
      <w:r w:rsidRPr="00AB50EC">
        <w:rPr>
          <w:rFonts w:asciiTheme="minorHAnsi" w:hAnsiTheme="minorHAnsi" w:cs="Arial"/>
          <w:color w:val="auto"/>
          <w:sz w:val="28"/>
          <w:szCs w:val="20"/>
        </w:rPr>
        <w:t xml:space="preserve">related policies, procedures and guidelines to elected members </w:t>
      </w:r>
      <w:r w:rsidR="00FF4C7B" w:rsidRPr="00AB50EC">
        <w:rPr>
          <w:rFonts w:asciiTheme="minorHAnsi" w:hAnsiTheme="minorHAnsi" w:cs="Arial"/>
          <w:color w:val="auto"/>
          <w:sz w:val="28"/>
          <w:szCs w:val="20"/>
        </w:rPr>
        <w:t>and</w:t>
      </w:r>
      <w:r w:rsidRPr="00AB50EC">
        <w:rPr>
          <w:rFonts w:asciiTheme="minorHAnsi" w:hAnsiTheme="minorHAnsi" w:cs="Arial"/>
          <w:color w:val="auto"/>
          <w:sz w:val="28"/>
          <w:szCs w:val="20"/>
        </w:rPr>
        <w:t xml:space="preserve"> employees of the Council;</w:t>
      </w:r>
    </w:p>
    <w:p w:rsidR="00A72D70" w:rsidRDefault="00EF6ADE" w:rsidP="004F55CE">
      <w:pPr>
        <w:pStyle w:val="Default"/>
        <w:numPr>
          <w:ilvl w:val="0"/>
          <w:numId w:val="2"/>
        </w:numPr>
        <w:spacing w:after="33" w:line="276" w:lineRule="auto"/>
        <w:jc w:val="both"/>
        <w:rPr>
          <w:rFonts w:asciiTheme="minorHAnsi" w:hAnsiTheme="minorHAnsi" w:cs="Arial"/>
          <w:color w:val="auto"/>
          <w:sz w:val="28"/>
          <w:szCs w:val="20"/>
        </w:rPr>
      </w:pPr>
      <w:r w:rsidRPr="00AB50EC">
        <w:rPr>
          <w:rFonts w:asciiTheme="minorHAnsi" w:hAnsiTheme="minorHAnsi" w:cs="Arial"/>
          <w:color w:val="auto"/>
          <w:sz w:val="28"/>
          <w:szCs w:val="20"/>
        </w:rPr>
        <w:t>Ensuring the appropriate segregation of duties across the Council;</w:t>
      </w:r>
    </w:p>
    <w:p w:rsidR="00A72D70" w:rsidRDefault="00EF6ADE" w:rsidP="004F55CE">
      <w:pPr>
        <w:pStyle w:val="Default"/>
        <w:numPr>
          <w:ilvl w:val="0"/>
          <w:numId w:val="2"/>
        </w:numPr>
        <w:spacing w:after="33" w:line="276" w:lineRule="auto"/>
        <w:jc w:val="both"/>
        <w:rPr>
          <w:rFonts w:asciiTheme="minorHAnsi" w:hAnsiTheme="minorHAnsi" w:cs="Arial"/>
          <w:color w:val="auto"/>
          <w:sz w:val="28"/>
          <w:szCs w:val="20"/>
        </w:rPr>
      </w:pPr>
      <w:r w:rsidRPr="00AB50EC">
        <w:rPr>
          <w:rFonts w:asciiTheme="minorHAnsi" w:hAnsiTheme="minorHAnsi" w:cs="Arial"/>
          <w:color w:val="auto"/>
          <w:sz w:val="28"/>
          <w:szCs w:val="20"/>
        </w:rPr>
        <w:t xml:space="preserve">Ensuring all </w:t>
      </w:r>
      <w:r w:rsidR="009C276F">
        <w:rPr>
          <w:rFonts w:asciiTheme="minorHAnsi" w:hAnsiTheme="minorHAnsi" w:cs="Arial"/>
          <w:color w:val="auto"/>
          <w:sz w:val="28"/>
          <w:szCs w:val="20"/>
        </w:rPr>
        <w:t>appropriate processes</w:t>
      </w:r>
      <w:r w:rsidR="003762A6">
        <w:rPr>
          <w:rFonts w:asciiTheme="minorHAnsi" w:hAnsiTheme="minorHAnsi" w:cs="Arial"/>
          <w:color w:val="auto"/>
          <w:sz w:val="28"/>
          <w:szCs w:val="20"/>
        </w:rPr>
        <w:t xml:space="preserve"> </w:t>
      </w:r>
      <w:r w:rsidRPr="00AB50EC">
        <w:rPr>
          <w:rFonts w:asciiTheme="minorHAnsi" w:hAnsiTheme="minorHAnsi" w:cs="Arial"/>
          <w:color w:val="auto"/>
          <w:sz w:val="28"/>
          <w:szCs w:val="20"/>
        </w:rPr>
        <w:t>have procedural manuals which are regularly updated to keep abreast of changes and improvements in work practices;</w:t>
      </w:r>
    </w:p>
    <w:p w:rsidR="00A72D70" w:rsidRDefault="00EF6ADE" w:rsidP="004F55CE">
      <w:pPr>
        <w:pStyle w:val="Default"/>
        <w:numPr>
          <w:ilvl w:val="0"/>
          <w:numId w:val="2"/>
        </w:numPr>
        <w:spacing w:after="33" w:line="276" w:lineRule="auto"/>
        <w:jc w:val="both"/>
        <w:rPr>
          <w:rFonts w:asciiTheme="minorHAnsi" w:hAnsiTheme="minorHAnsi" w:cs="Arial"/>
          <w:color w:val="auto"/>
          <w:sz w:val="28"/>
          <w:szCs w:val="20"/>
        </w:rPr>
      </w:pPr>
      <w:r w:rsidRPr="00AB50EC">
        <w:rPr>
          <w:rFonts w:asciiTheme="minorHAnsi" w:hAnsiTheme="minorHAnsi" w:cs="Arial"/>
          <w:color w:val="auto"/>
          <w:sz w:val="28"/>
          <w:szCs w:val="20"/>
        </w:rPr>
        <w:t>Delegating approval authority across a range of personnel;</w:t>
      </w:r>
    </w:p>
    <w:p w:rsidR="00A72D70" w:rsidRDefault="00EF6ADE" w:rsidP="004F55CE">
      <w:pPr>
        <w:pStyle w:val="Default"/>
        <w:numPr>
          <w:ilvl w:val="0"/>
          <w:numId w:val="2"/>
        </w:numPr>
        <w:spacing w:after="33" w:line="276" w:lineRule="auto"/>
        <w:jc w:val="both"/>
        <w:rPr>
          <w:rFonts w:asciiTheme="minorHAnsi" w:hAnsiTheme="minorHAnsi" w:cs="Arial"/>
          <w:color w:val="auto"/>
          <w:sz w:val="28"/>
          <w:szCs w:val="20"/>
        </w:rPr>
      </w:pPr>
      <w:r w:rsidRPr="00AB50EC">
        <w:rPr>
          <w:rFonts w:asciiTheme="minorHAnsi" w:hAnsiTheme="minorHAnsi" w:cs="Arial"/>
          <w:color w:val="auto"/>
          <w:sz w:val="28"/>
          <w:szCs w:val="20"/>
        </w:rPr>
        <w:t>Promoting a culture of transparency including the application of procedures in accordance with the ‘whistleblowing policy’ (Protected Disclosures Policy) for those reporting allegations of fraud;</w:t>
      </w:r>
    </w:p>
    <w:p w:rsidR="00A72D70" w:rsidRDefault="00EF6ADE" w:rsidP="004F55CE">
      <w:pPr>
        <w:pStyle w:val="Default"/>
        <w:numPr>
          <w:ilvl w:val="0"/>
          <w:numId w:val="2"/>
        </w:numPr>
        <w:spacing w:after="33" w:line="276" w:lineRule="auto"/>
        <w:jc w:val="both"/>
        <w:rPr>
          <w:rFonts w:asciiTheme="minorHAnsi" w:hAnsiTheme="minorHAnsi" w:cs="Arial"/>
          <w:color w:val="auto"/>
          <w:sz w:val="28"/>
          <w:szCs w:val="20"/>
        </w:rPr>
      </w:pPr>
      <w:r w:rsidRPr="0084308B">
        <w:rPr>
          <w:rFonts w:asciiTheme="minorHAnsi" w:hAnsiTheme="minorHAnsi" w:cs="Arial"/>
          <w:color w:val="auto"/>
          <w:sz w:val="28"/>
          <w:szCs w:val="20"/>
        </w:rPr>
        <w:t>Ensuring that appropriate management resources and structures are in place across the Council in order to detect any incidence of fraud;</w:t>
      </w:r>
    </w:p>
    <w:p w:rsidR="00A72D70" w:rsidRDefault="00EF6ADE" w:rsidP="004F55CE">
      <w:pPr>
        <w:pStyle w:val="Default"/>
        <w:numPr>
          <w:ilvl w:val="0"/>
          <w:numId w:val="2"/>
        </w:numPr>
        <w:spacing w:after="33" w:line="276" w:lineRule="auto"/>
        <w:jc w:val="both"/>
        <w:rPr>
          <w:rFonts w:asciiTheme="minorHAnsi" w:hAnsiTheme="minorHAnsi" w:cs="Arial"/>
          <w:color w:val="auto"/>
          <w:sz w:val="28"/>
          <w:szCs w:val="20"/>
        </w:rPr>
      </w:pPr>
      <w:r w:rsidRPr="0084308B">
        <w:rPr>
          <w:rFonts w:asciiTheme="minorHAnsi" w:hAnsiTheme="minorHAnsi" w:cs="Arial"/>
          <w:color w:val="auto"/>
          <w:sz w:val="28"/>
          <w:szCs w:val="20"/>
        </w:rPr>
        <w:t>Timely and appropriate management of any allegation of fraud.;</w:t>
      </w:r>
    </w:p>
    <w:p w:rsidR="00A72D70" w:rsidRDefault="00EF6ADE" w:rsidP="004F55CE">
      <w:pPr>
        <w:pStyle w:val="Default"/>
        <w:numPr>
          <w:ilvl w:val="0"/>
          <w:numId w:val="2"/>
        </w:numPr>
        <w:spacing w:after="33" w:line="276" w:lineRule="auto"/>
        <w:jc w:val="both"/>
        <w:rPr>
          <w:rFonts w:asciiTheme="minorHAnsi" w:hAnsiTheme="minorHAnsi" w:cs="Arial"/>
          <w:color w:val="auto"/>
          <w:sz w:val="28"/>
          <w:szCs w:val="20"/>
        </w:rPr>
      </w:pPr>
      <w:r w:rsidRPr="0084308B">
        <w:rPr>
          <w:rFonts w:asciiTheme="minorHAnsi" w:hAnsiTheme="minorHAnsi" w:cs="Arial"/>
          <w:color w:val="auto"/>
          <w:sz w:val="28"/>
          <w:szCs w:val="20"/>
        </w:rPr>
        <w:t>Equal and fair treatment of all personnel who become the subject of a fraud allegation;</w:t>
      </w:r>
    </w:p>
    <w:p w:rsidR="00117762" w:rsidRPr="009343B8" w:rsidRDefault="00EF6ADE" w:rsidP="004F55CE">
      <w:pPr>
        <w:pStyle w:val="Default"/>
        <w:numPr>
          <w:ilvl w:val="0"/>
          <w:numId w:val="2"/>
        </w:numPr>
        <w:spacing w:line="276" w:lineRule="auto"/>
        <w:jc w:val="both"/>
        <w:rPr>
          <w:rFonts w:asciiTheme="minorHAnsi" w:hAnsiTheme="minorHAnsi" w:cs="Arial"/>
          <w:color w:val="auto"/>
          <w:sz w:val="28"/>
          <w:szCs w:val="20"/>
        </w:rPr>
      </w:pPr>
      <w:r w:rsidRPr="009343B8">
        <w:rPr>
          <w:rFonts w:asciiTheme="minorHAnsi" w:hAnsiTheme="minorHAnsi" w:cs="Arial"/>
          <w:color w:val="auto"/>
          <w:sz w:val="28"/>
          <w:szCs w:val="20"/>
        </w:rPr>
        <w:t>Suspicions or allegations of potential fraud will be treated as confidential</w:t>
      </w:r>
      <w:r w:rsidR="009343B8">
        <w:rPr>
          <w:rFonts w:asciiTheme="minorHAnsi" w:hAnsiTheme="minorHAnsi" w:cs="Arial"/>
          <w:color w:val="auto"/>
          <w:sz w:val="28"/>
          <w:szCs w:val="20"/>
        </w:rPr>
        <w:t>.</w:t>
      </w:r>
      <w:r w:rsidRPr="009343B8">
        <w:rPr>
          <w:rFonts w:asciiTheme="minorHAnsi" w:hAnsiTheme="minorHAnsi" w:cs="Arial"/>
          <w:color w:val="auto"/>
          <w:sz w:val="28"/>
          <w:szCs w:val="20"/>
        </w:rPr>
        <w:t xml:space="preserve"> </w:t>
      </w:r>
    </w:p>
    <w:p w:rsidR="0092339F" w:rsidRDefault="0092339F" w:rsidP="004F55CE">
      <w:pPr>
        <w:pStyle w:val="Heading1"/>
        <w:jc w:val="both"/>
        <w:rPr>
          <w:rFonts w:asciiTheme="minorHAnsi" w:hAnsiTheme="minorHAnsi" w:cs="Arial"/>
          <w:color w:val="auto"/>
          <w:sz w:val="36"/>
          <w:szCs w:val="20"/>
        </w:rPr>
      </w:pPr>
    </w:p>
    <w:p w:rsidR="0092339F" w:rsidRDefault="0092339F" w:rsidP="0092339F">
      <w:pPr>
        <w:rPr>
          <w:lang w:val="en-IE"/>
        </w:rPr>
      </w:pPr>
    </w:p>
    <w:p w:rsidR="0092339F" w:rsidRDefault="0092339F" w:rsidP="0092339F">
      <w:pPr>
        <w:rPr>
          <w:lang w:val="en-IE"/>
        </w:rPr>
      </w:pPr>
    </w:p>
    <w:p w:rsidR="004745EF" w:rsidRPr="009E150E" w:rsidRDefault="00FC79AB" w:rsidP="00AA6272">
      <w:pPr>
        <w:pStyle w:val="Heading1"/>
        <w:jc w:val="both"/>
        <w:rPr>
          <w:rFonts w:asciiTheme="minorHAnsi" w:eastAsiaTheme="minorHAnsi" w:hAnsiTheme="minorHAnsi" w:cs="Arial"/>
          <w:color w:val="auto"/>
          <w:sz w:val="36"/>
          <w:szCs w:val="20"/>
        </w:rPr>
      </w:pPr>
      <w:r w:rsidRPr="009E150E">
        <w:rPr>
          <w:rFonts w:asciiTheme="minorHAnsi" w:hAnsiTheme="minorHAnsi" w:cs="Arial"/>
          <w:color w:val="auto"/>
          <w:sz w:val="36"/>
          <w:szCs w:val="20"/>
        </w:rPr>
        <w:lastRenderedPageBreak/>
        <w:t>4</w:t>
      </w:r>
      <w:r w:rsidR="009B762A" w:rsidRPr="009E150E">
        <w:rPr>
          <w:rFonts w:asciiTheme="minorHAnsi" w:hAnsiTheme="minorHAnsi" w:cs="Arial"/>
          <w:color w:val="auto"/>
          <w:sz w:val="36"/>
          <w:szCs w:val="20"/>
        </w:rPr>
        <w:t>.</w:t>
      </w:r>
      <w:r w:rsidRPr="009E150E">
        <w:rPr>
          <w:rFonts w:asciiTheme="minorHAnsi" w:hAnsiTheme="minorHAnsi" w:cs="Arial"/>
          <w:color w:val="auto"/>
          <w:sz w:val="36"/>
          <w:szCs w:val="20"/>
        </w:rPr>
        <w:tab/>
      </w:r>
      <w:r w:rsidR="005D753B" w:rsidRPr="009E150E">
        <w:rPr>
          <w:rFonts w:asciiTheme="minorHAnsi" w:hAnsiTheme="minorHAnsi" w:cs="Arial"/>
          <w:color w:val="auto"/>
          <w:sz w:val="36"/>
          <w:szCs w:val="20"/>
        </w:rPr>
        <w:t>Protected Disclosures</w:t>
      </w:r>
    </w:p>
    <w:p w:rsidR="004745EF" w:rsidRPr="00E76C1B" w:rsidRDefault="004745EF" w:rsidP="00AA6272">
      <w:pPr>
        <w:jc w:val="both"/>
        <w:rPr>
          <w:rFonts w:asciiTheme="minorHAnsi" w:hAnsiTheme="minorHAnsi" w:cs="Arial"/>
          <w:sz w:val="28"/>
          <w:szCs w:val="20"/>
          <w:lang w:val="en-IE"/>
        </w:rPr>
      </w:pPr>
    </w:p>
    <w:p w:rsidR="004745EF" w:rsidRDefault="005D753B" w:rsidP="00AA6272">
      <w:pPr>
        <w:jc w:val="both"/>
        <w:rPr>
          <w:rFonts w:asciiTheme="minorHAnsi" w:eastAsiaTheme="minorHAnsi" w:hAnsiTheme="minorHAnsi" w:cs="Arial"/>
          <w:sz w:val="28"/>
          <w:szCs w:val="20"/>
          <w:lang w:val="en-IE"/>
        </w:rPr>
      </w:pPr>
      <w:r>
        <w:rPr>
          <w:rFonts w:asciiTheme="minorHAnsi" w:eastAsiaTheme="minorHAnsi" w:hAnsiTheme="minorHAnsi" w:cs="Arial"/>
          <w:sz w:val="28"/>
          <w:szCs w:val="20"/>
          <w:lang w:val="en-IE"/>
        </w:rPr>
        <w:t xml:space="preserve">Waterford City &amp; County Council has an </w:t>
      </w:r>
      <w:r w:rsidRPr="003269E0">
        <w:rPr>
          <w:rFonts w:asciiTheme="minorHAnsi" w:eastAsiaTheme="minorHAnsi" w:hAnsiTheme="minorHAnsi" w:cs="Arial"/>
          <w:sz w:val="28"/>
          <w:szCs w:val="20"/>
          <w:lang w:val="en-IE"/>
        </w:rPr>
        <w:t>establish</w:t>
      </w:r>
      <w:r w:rsidR="00B87C9E" w:rsidRPr="003269E0">
        <w:rPr>
          <w:rFonts w:asciiTheme="minorHAnsi" w:eastAsiaTheme="minorHAnsi" w:hAnsiTheme="minorHAnsi" w:cs="Arial"/>
          <w:sz w:val="28"/>
          <w:szCs w:val="20"/>
          <w:lang w:val="en-IE"/>
        </w:rPr>
        <w:t>ed</w:t>
      </w:r>
      <w:r w:rsidR="00B87C9E" w:rsidRPr="00536BB8">
        <w:rPr>
          <w:rFonts w:asciiTheme="minorHAnsi" w:eastAsiaTheme="minorHAnsi" w:hAnsiTheme="minorHAnsi" w:cs="Arial"/>
          <w:sz w:val="28"/>
          <w:szCs w:val="20"/>
          <w:lang w:val="en-IE"/>
        </w:rPr>
        <w:t xml:space="preserve"> Protected Disclosures Policy and Procedure in accordance with the Protected Disclosures Act 2014, which can be used by those wishing to report suspected incidents of fraud or corruption. </w:t>
      </w:r>
    </w:p>
    <w:p w:rsidR="004745EF" w:rsidRDefault="004745EF" w:rsidP="00AA6272">
      <w:pPr>
        <w:jc w:val="both"/>
        <w:rPr>
          <w:rFonts w:asciiTheme="minorHAnsi" w:eastAsiaTheme="minorHAnsi" w:hAnsiTheme="minorHAnsi" w:cs="Arial"/>
          <w:sz w:val="28"/>
          <w:szCs w:val="20"/>
          <w:lang w:val="en-IE"/>
        </w:rPr>
      </w:pPr>
    </w:p>
    <w:p w:rsidR="004745EF" w:rsidRDefault="00B87C9E" w:rsidP="00AA6272">
      <w:pPr>
        <w:jc w:val="both"/>
        <w:rPr>
          <w:rFonts w:asciiTheme="minorHAnsi" w:eastAsiaTheme="minorHAnsi" w:hAnsiTheme="minorHAnsi" w:cs="Arial"/>
          <w:sz w:val="28"/>
          <w:szCs w:val="20"/>
          <w:lang w:val="en-IE"/>
        </w:rPr>
      </w:pPr>
      <w:r w:rsidRPr="00536BB8">
        <w:rPr>
          <w:rFonts w:asciiTheme="minorHAnsi" w:eastAsiaTheme="minorHAnsi" w:hAnsiTheme="minorHAnsi" w:cs="Arial"/>
          <w:sz w:val="28"/>
          <w:szCs w:val="20"/>
          <w:lang w:val="en-IE"/>
        </w:rPr>
        <w:t xml:space="preserve">The Council has appointed the following person to receive protected disclosures in accordance with the Protected Disclosures Act, 2014: </w:t>
      </w:r>
    </w:p>
    <w:p w:rsidR="004745EF" w:rsidRDefault="00B87C9E" w:rsidP="00AA6272">
      <w:pPr>
        <w:jc w:val="both"/>
        <w:rPr>
          <w:rFonts w:asciiTheme="minorHAnsi" w:eastAsiaTheme="minorHAnsi" w:hAnsiTheme="minorHAnsi" w:cs="Arial"/>
          <w:sz w:val="32"/>
          <w:szCs w:val="20"/>
          <w:lang w:val="en-IE"/>
        </w:rPr>
      </w:pPr>
      <w:r w:rsidRPr="00536BB8">
        <w:rPr>
          <w:rFonts w:asciiTheme="minorHAnsi" w:eastAsiaTheme="minorHAnsi" w:hAnsiTheme="minorHAnsi" w:cs="Arial"/>
          <w:sz w:val="28"/>
          <w:szCs w:val="20"/>
          <w:lang w:val="en-IE"/>
        </w:rPr>
        <w:t>Ms. Honor Dunphy, A</w:t>
      </w:r>
      <w:r w:rsidR="00D41CCE" w:rsidRPr="00536BB8">
        <w:rPr>
          <w:rFonts w:asciiTheme="minorHAnsi" w:eastAsiaTheme="minorHAnsi" w:hAnsiTheme="minorHAnsi" w:cs="Arial"/>
          <w:sz w:val="28"/>
          <w:szCs w:val="20"/>
          <w:lang w:val="en-IE"/>
        </w:rPr>
        <w:t xml:space="preserve">dministrative Officer, </w:t>
      </w:r>
      <w:r w:rsidRPr="00536BB8">
        <w:rPr>
          <w:rFonts w:asciiTheme="minorHAnsi" w:eastAsiaTheme="minorHAnsi" w:hAnsiTheme="minorHAnsi" w:cs="Arial"/>
          <w:sz w:val="28"/>
          <w:szCs w:val="20"/>
          <w:lang w:val="en-IE"/>
        </w:rPr>
        <w:t>Corporate Services, Tel: 0761</w:t>
      </w:r>
      <w:r w:rsidR="00BC1A4F" w:rsidRPr="00536BB8">
        <w:rPr>
          <w:rFonts w:asciiTheme="minorHAnsi" w:eastAsiaTheme="minorHAnsi" w:hAnsiTheme="minorHAnsi" w:cs="Arial"/>
          <w:sz w:val="28"/>
          <w:szCs w:val="20"/>
          <w:lang w:val="en-IE"/>
        </w:rPr>
        <w:t xml:space="preserve"> 10 2695</w:t>
      </w:r>
      <w:r w:rsidRPr="00536BB8">
        <w:rPr>
          <w:rFonts w:asciiTheme="minorHAnsi" w:eastAsiaTheme="minorHAnsi" w:hAnsiTheme="minorHAnsi" w:cs="Arial"/>
          <w:sz w:val="28"/>
          <w:szCs w:val="20"/>
          <w:lang w:val="en-IE"/>
        </w:rPr>
        <w:t xml:space="preserve"> </w:t>
      </w:r>
      <w:r w:rsidR="00DA7B5E" w:rsidRPr="00536BB8">
        <w:rPr>
          <w:rFonts w:asciiTheme="minorHAnsi" w:eastAsiaTheme="minorHAnsi" w:hAnsiTheme="minorHAnsi" w:cs="Arial"/>
          <w:sz w:val="28"/>
          <w:szCs w:val="20"/>
          <w:lang w:val="en-IE"/>
        </w:rPr>
        <w:t>or emai</w:t>
      </w:r>
      <w:r w:rsidR="00DA7B5E" w:rsidRPr="00536BB8">
        <w:rPr>
          <w:rFonts w:asciiTheme="minorHAnsi" w:eastAsiaTheme="minorHAnsi" w:hAnsiTheme="minorHAnsi" w:cs="Arial"/>
          <w:sz w:val="32"/>
          <w:szCs w:val="20"/>
          <w:lang w:val="en-IE"/>
        </w:rPr>
        <w:t xml:space="preserve">l </w:t>
      </w:r>
      <w:r w:rsidR="00B35B91" w:rsidRPr="00536BB8">
        <w:rPr>
          <w:rFonts w:asciiTheme="minorHAnsi" w:eastAsiaTheme="minorHAnsi" w:hAnsiTheme="minorHAnsi" w:cs="Arial"/>
          <w:sz w:val="32"/>
          <w:szCs w:val="20"/>
          <w:lang w:val="en-IE"/>
        </w:rPr>
        <w:t xml:space="preserve"> </w:t>
      </w:r>
      <w:hyperlink r:id="rId13" w:history="1">
        <w:r w:rsidR="00DA7B5E" w:rsidRPr="00536BB8">
          <w:rPr>
            <w:rStyle w:val="Hyperlink"/>
            <w:rFonts w:asciiTheme="minorHAnsi" w:eastAsiaTheme="minorHAnsi" w:hAnsiTheme="minorHAnsi"/>
            <w:sz w:val="28"/>
          </w:rPr>
          <w:t>hdunphy@waterfordcouncil.ie</w:t>
        </w:r>
      </w:hyperlink>
      <w:r w:rsidR="00DA7B5E" w:rsidRPr="00536BB8">
        <w:rPr>
          <w:rFonts w:asciiTheme="minorHAnsi" w:eastAsiaTheme="minorHAnsi" w:hAnsiTheme="minorHAnsi" w:cs="Arial"/>
          <w:sz w:val="32"/>
          <w:szCs w:val="20"/>
          <w:lang w:val="en-IE"/>
        </w:rPr>
        <w:t xml:space="preserve"> </w:t>
      </w:r>
    </w:p>
    <w:p w:rsidR="004745EF" w:rsidRDefault="004745EF" w:rsidP="00AA6272">
      <w:pPr>
        <w:jc w:val="both"/>
        <w:rPr>
          <w:rFonts w:asciiTheme="minorHAnsi" w:eastAsiaTheme="minorHAnsi" w:hAnsiTheme="minorHAnsi" w:cs="Arial"/>
          <w:sz w:val="28"/>
          <w:szCs w:val="20"/>
          <w:lang w:val="en-IE"/>
        </w:rPr>
      </w:pPr>
    </w:p>
    <w:p w:rsidR="00D31D8B" w:rsidRPr="009E150E" w:rsidRDefault="00FC79AB" w:rsidP="00AA6272">
      <w:pPr>
        <w:pStyle w:val="Heading1"/>
        <w:jc w:val="both"/>
        <w:rPr>
          <w:rFonts w:asciiTheme="minorHAnsi" w:hAnsiTheme="minorHAnsi" w:cs="Arial"/>
          <w:color w:val="auto"/>
          <w:sz w:val="36"/>
          <w:szCs w:val="20"/>
        </w:rPr>
      </w:pPr>
      <w:r w:rsidRPr="009E150E">
        <w:rPr>
          <w:rFonts w:asciiTheme="minorHAnsi" w:hAnsiTheme="minorHAnsi" w:cs="Arial"/>
          <w:color w:val="auto"/>
          <w:sz w:val="36"/>
          <w:szCs w:val="20"/>
        </w:rPr>
        <w:t>5</w:t>
      </w:r>
      <w:r w:rsidR="00666DE2" w:rsidRPr="009E150E">
        <w:rPr>
          <w:rFonts w:asciiTheme="minorHAnsi" w:hAnsiTheme="minorHAnsi" w:cs="Arial"/>
          <w:color w:val="auto"/>
          <w:sz w:val="36"/>
          <w:szCs w:val="20"/>
        </w:rPr>
        <w:t>.</w:t>
      </w:r>
      <w:r w:rsidR="001323C3" w:rsidRPr="009E150E">
        <w:rPr>
          <w:rFonts w:asciiTheme="minorHAnsi" w:hAnsiTheme="minorHAnsi" w:cs="Arial"/>
          <w:color w:val="auto"/>
          <w:sz w:val="36"/>
          <w:szCs w:val="20"/>
        </w:rPr>
        <w:tab/>
        <w:t>Corporate Procurement Plan</w:t>
      </w:r>
      <w:r w:rsidR="00587A03" w:rsidRPr="009E150E">
        <w:rPr>
          <w:rFonts w:asciiTheme="minorHAnsi" w:hAnsiTheme="minorHAnsi" w:cs="Arial"/>
          <w:color w:val="auto"/>
          <w:sz w:val="36"/>
          <w:szCs w:val="20"/>
        </w:rPr>
        <w:t xml:space="preserve"> </w:t>
      </w:r>
    </w:p>
    <w:p w:rsidR="00587A03" w:rsidRPr="00D31D8B" w:rsidRDefault="001323C3" w:rsidP="00AA6272">
      <w:pPr>
        <w:pStyle w:val="Heading1"/>
        <w:jc w:val="both"/>
        <w:rPr>
          <w:rFonts w:asciiTheme="minorHAnsi" w:hAnsiTheme="minorHAnsi" w:cs="Arial"/>
          <w:b w:val="0"/>
          <w:color w:val="auto"/>
          <w:szCs w:val="20"/>
        </w:rPr>
      </w:pPr>
      <w:r>
        <w:rPr>
          <w:rFonts w:asciiTheme="minorHAnsi" w:hAnsiTheme="minorHAnsi" w:cs="Arial"/>
          <w:b w:val="0"/>
          <w:color w:val="auto"/>
          <w:szCs w:val="20"/>
        </w:rPr>
        <w:t>The Corporate Procurement Plan</w:t>
      </w:r>
      <w:r w:rsidR="00D31D8B">
        <w:rPr>
          <w:rFonts w:asciiTheme="minorHAnsi" w:hAnsiTheme="minorHAnsi" w:cs="Arial"/>
          <w:b w:val="0"/>
          <w:color w:val="auto"/>
          <w:szCs w:val="20"/>
        </w:rPr>
        <w:t xml:space="preserve"> </w:t>
      </w:r>
      <w:r w:rsidR="00587A03" w:rsidRPr="00D31D8B">
        <w:rPr>
          <w:rFonts w:asciiTheme="minorHAnsi" w:hAnsiTheme="minorHAnsi" w:cs="Arial"/>
          <w:b w:val="0"/>
          <w:color w:val="auto"/>
          <w:szCs w:val="20"/>
        </w:rPr>
        <w:t xml:space="preserve">was adopted by the Council in </w:t>
      </w:r>
      <w:r w:rsidRPr="00D31D8B">
        <w:rPr>
          <w:rFonts w:asciiTheme="minorHAnsi" w:hAnsiTheme="minorHAnsi" w:cs="Arial"/>
          <w:b w:val="0"/>
          <w:color w:val="auto"/>
          <w:szCs w:val="20"/>
        </w:rPr>
        <w:t>20</w:t>
      </w:r>
      <w:r>
        <w:rPr>
          <w:rFonts w:asciiTheme="minorHAnsi" w:hAnsiTheme="minorHAnsi" w:cs="Arial"/>
          <w:b w:val="0"/>
          <w:color w:val="auto"/>
          <w:szCs w:val="20"/>
        </w:rPr>
        <w:t xml:space="preserve">17.  This document sets </w:t>
      </w:r>
      <w:r w:rsidR="00587A03" w:rsidRPr="00D31D8B">
        <w:rPr>
          <w:rFonts w:asciiTheme="minorHAnsi" w:hAnsiTheme="minorHAnsi" w:cs="Arial"/>
          <w:b w:val="0"/>
          <w:color w:val="auto"/>
          <w:szCs w:val="20"/>
        </w:rPr>
        <w:t>out the policy for procuring</w:t>
      </w:r>
      <w:r w:rsidR="00D31D8B">
        <w:rPr>
          <w:rFonts w:asciiTheme="minorHAnsi" w:hAnsiTheme="minorHAnsi" w:cs="Arial"/>
          <w:b w:val="0"/>
          <w:color w:val="auto"/>
          <w:szCs w:val="20"/>
        </w:rPr>
        <w:t xml:space="preserve"> </w:t>
      </w:r>
      <w:r w:rsidR="00587A03" w:rsidRPr="00D31D8B">
        <w:rPr>
          <w:rFonts w:asciiTheme="minorHAnsi" w:hAnsiTheme="minorHAnsi" w:cs="Arial"/>
          <w:b w:val="0"/>
          <w:color w:val="auto"/>
          <w:szCs w:val="20"/>
        </w:rPr>
        <w:t>supplies, services and works across all directorates and departments of the organisation.</w:t>
      </w:r>
      <w:r w:rsidR="00FC79AB" w:rsidRPr="00D31D8B">
        <w:rPr>
          <w:rFonts w:asciiTheme="minorHAnsi" w:hAnsiTheme="minorHAnsi" w:cs="Arial"/>
          <w:b w:val="0"/>
          <w:color w:val="auto"/>
          <w:szCs w:val="20"/>
        </w:rPr>
        <w:tab/>
      </w:r>
    </w:p>
    <w:p w:rsidR="004745EF" w:rsidRPr="009E150E" w:rsidRDefault="00666DE2" w:rsidP="00AA6272">
      <w:pPr>
        <w:pStyle w:val="Heading1"/>
        <w:jc w:val="both"/>
        <w:rPr>
          <w:rFonts w:asciiTheme="minorHAnsi" w:hAnsiTheme="minorHAnsi" w:cs="Arial"/>
          <w:color w:val="auto"/>
          <w:sz w:val="36"/>
        </w:rPr>
      </w:pPr>
      <w:r w:rsidRPr="009E150E">
        <w:rPr>
          <w:rFonts w:asciiTheme="minorHAnsi" w:hAnsiTheme="minorHAnsi" w:cs="Arial"/>
          <w:color w:val="auto"/>
          <w:sz w:val="36"/>
        </w:rPr>
        <w:t>6.</w:t>
      </w:r>
      <w:r w:rsidRPr="009E150E">
        <w:rPr>
          <w:rFonts w:asciiTheme="minorHAnsi" w:hAnsiTheme="minorHAnsi" w:cs="Arial"/>
          <w:color w:val="auto"/>
          <w:sz w:val="36"/>
        </w:rPr>
        <w:tab/>
      </w:r>
      <w:r w:rsidR="001321B4" w:rsidRPr="009E150E">
        <w:rPr>
          <w:rFonts w:asciiTheme="minorHAnsi" w:hAnsiTheme="minorHAnsi" w:cs="Arial"/>
          <w:color w:val="auto"/>
          <w:sz w:val="36"/>
        </w:rPr>
        <w:t>Ethical Framework for the Local Government Service</w:t>
      </w:r>
    </w:p>
    <w:p w:rsidR="004745EF" w:rsidRDefault="004745EF" w:rsidP="00AA6272">
      <w:pPr>
        <w:jc w:val="both"/>
        <w:rPr>
          <w:rFonts w:asciiTheme="minorHAnsi" w:eastAsiaTheme="minorHAnsi" w:hAnsiTheme="minorHAnsi" w:cs="Arial"/>
          <w:b/>
          <w:i/>
          <w:sz w:val="28"/>
          <w:szCs w:val="20"/>
          <w:lang w:val="en-IE"/>
        </w:rPr>
      </w:pPr>
    </w:p>
    <w:p w:rsidR="004745EF" w:rsidRDefault="00DE0360" w:rsidP="00AA6272">
      <w:pPr>
        <w:jc w:val="both"/>
        <w:rPr>
          <w:rFonts w:asciiTheme="minorHAnsi" w:eastAsiaTheme="minorHAnsi" w:hAnsiTheme="minorHAnsi" w:cs="Arial"/>
          <w:sz w:val="28"/>
          <w:szCs w:val="20"/>
          <w:lang w:val="en-IE"/>
        </w:rPr>
      </w:pPr>
      <w:r w:rsidRPr="00536BB8">
        <w:rPr>
          <w:rFonts w:asciiTheme="minorHAnsi" w:eastAsiaTheme="minorHAnsi" w:hAnsiTheme="minorHAnsi" w:cs="Arial"/>
          <w:b/>
          <w:i/>
          <w:sz w:val="28"/>
          <w:szCs w:val="20"/>
          <w:lang w:val="en-IE"/>
        </w:rPr>
        <w:t>Part 15 of the Local Government Act 2001</w:t>
      </w:r>
      <w:r w:rsidRPr="00536BB8">
        <w:rPr>
          <w:rFonts w:asciiTheme="minorHAnsi" w:eastAsiaTheme="minorHAnsi" w:hAnsiTheme="minorHAnsi" w:cs="Arial"/>
          <w:sz w:val="28"/>
          <w:szCs w:val="20"/>
          <w:lang w:val="en-IE"/>
        </w:rPr>
        <w:t xml:space="preserve"> sets out an Ethical Framework for the Local Government Service, specific to local authority members and employees.</w:t>
      </w:r>
    </w:p>
    <w:p w:rsidR="004745EF" w:rsidRDefault="004745EF" w:rsidP="00AA6272">
      <w:pPr>
        <w:jc w:val="both"/>
        <w:rPr>
          <w:rFonts w:asciiTheme="minorHAnsi" w:eastAsiaTheme="minorHAnsi" w:hAnsiTheme="minorHAnsi" w:cs="Arial"/>
          <w:sz w:val="28"/>
          <w:szCs w:val="20"/>
          <w:lang w:val="en-IE"/>
        </w:rPr>
      </w:pPr>
    </w:p>
    <w:p w:rsidR="004745EF" w:rsidRDefault="00DE0360" w:rsidP="00AA6272">
      <w:pPr>
        <w:jc w:val="both"/>
        <w:rPr>
          <w:rFonts w:asciiTheme="minorHAnsi" w:eastAsiaTheme="minorHAnsi" w:hAnsiTheme="minorHAnsi" w:cs="Arial"/>
          <w:sz w:val="28"/>
          <w:szCs w:val="20"/>
          <w:lang w:val="en-IE"/>
        </w:rPr>
      </w:pPr>
      <w:r w:rsidRPr="00536BB8">
        <w:rPr>
          <w:rFonts w:asciiTheme="minorHAnsi" w:eastAsiaTheme="minorHAnsi" w:hAnsiTheme="minorHAnsi" w:cs="Arial"/>
          <w:sz w:val="28"/>
          <w:szCs w:val="20"/>
          <w:lang w:val="en-IE"/>
        </w:rPr>
        <w:t>This framework requires all elected members and relevant employees to prepare and furnish to the Ethics Registrar a declaration of interests by the last day of February each year. A public register is compiled from the complete</w:t>
      </w:r>
      <w:r w:rsidR="00212F94">
        <w:rPr>
          <w:rFonts w:asciiTheme="minorHAnsi" w:eastAsiaTheme="minorHAnsi" w:hAnsiTheme="minorHAnsi" w:cs="Arial"/>
          <w:sz w:val="28"/>
          <w:szCs w:val="20"/>
          <w:lang w:val="en-IE"/>
        </w:rPr>
        <w:t>d</w:t>
      </w:r>
      <w:r w:rsidRPr="00536BB8">
        <w:rPr>
          <w:rFonts w:asciiTheme="minorHAnsi" w:eastAsiaTheme="minorHAnsi" w:hAnsiTheme="minorHAnsi" w:cs="Arial"/>
          <w:sz w:val="28"/>
          <w:szCs w:val="20"/>
          <w:lang w:val="en-IE"/>
        </w:rPr>
        <w:t xml:space="preserve"> declarations submitted. The Council’s Ethics Registrar is responsible for maintaining the Register and will write to members and relevant employees annually to update the Register. </w:t>
      </w:r>
    </w:p>
    <w:p w:rsidR="004745EF" w:rsidRDefault="004745EF" w:rsidP="00AA6272">
      <w:pPr>
        <w:jc w:val="both"/>
        <w:rPr>
          <w:rFonts w:asciiTheme="minorHAnsi" w:eastAsiaTheme="minorHAnsi" w:hAnsiTheme="minorHAnsi" w:cs="Arial"/>
          <w:sz w:val="28"/>
          <w:szCs w:val="20"/>
          <w:lang w:val="en-IE"/>
        </w:rPr>
      </w:pPr>
    </w:p>
    <w:p w:rsidR="004745EF" w:rsidRDefault="00DE0360" w:rsidP="00AA6272">
      <w:pPr>
        <w:jc w:val="both"/>
        <w:rPr>
          <w:rFonts w:asciiTheme="minorHAnsi" w:eastAsiaTheme="minorHAnsi" w:hAnsiTheme="minorHAnsi" w:cs="Arial"/>
          <w:sz w:val="28"/>
          <w:szCs w:val="20"/>
          <w:lang w:val="en-IE"/>
        </w:rPr>
      </w:pPr>
      <w:r w:rsidRPr="00536BB8">
        <w:rPr>
          <w:rFonts w:asciiTheme="minorHAnsi" w:eastAsiaTheme="minorHAnsi" w:hAnsiTheme="minorHAnsi" w:cs="Arial"/>
          <w:sz w:val="28"/>
          <w:szCs w:val="20"/>
          <w:lang w:val="en-IE"/>
        </w:rPr>
        <w:t xml:space="preserve">The </w:t>
      </w:r>
      <w:r w:rsidR="009A648A" w:rsidRPr="00536BB8">
        <w:rPr>
          <w:rFonts w:asciiTheme="minorHAnsi" w:eastAsiaTheme="minorHAnsi" w:hAnsiTheme="minorHAnsi" w:cs="Arial"/>
          <w:sz w:val="28"/>
          <w:szCs w:val="20"/>
          <w:lang w:val="en-IE"/>
        </w:rPr>
        <w:t xml:space="preserve">Council has appointed an Ethics Registrar who </w:t>
      </w:r>
      <w:r w:rsidR="00551AF1" w:rsidRPr="00536BB8">
        <w:rPr>
          <w:rFonts w:asciiTheme="minorHAnsi" w:eastAsiaTheme="minorHAnsi" w:hAnsiTheme="minorHAnsi" w:cs="Arial"/>
          <w:sz w:val="28"/>
          <w:szCs w:val="20"/>
          <w:lang w:val="en-IE"/>
        </w:rPr>
        <w:t xml:space="preserve">can be contacted at </w:t>
      </w:r>
      <w:hyperlink r:id="rId14" w:history="1">
        <w:r w:rsidR="00551AF1" w:rsidRPr="00536BB8">
          <w:rPr>
            <w:rStyle w:val="Hyperlink"/>
            <w:rFonts w:asciiTheme="minorHAnsi" w:eastAsiaTheme="minorHAnsi" w:hAnsiTheme="minorHAnsi" w:cs="Arial"/>
            <w:sz w:val="28"/>
            <w:szCs w:val="20"/>
            <w:lang w:val="en-IE"/>
          </w:rPr>
          <w:t>eregistrar@waterfordcouncil.ie</w:t>
        </w:r>
      </w:hyperlink>
      <w:r w:rsidR="00551AF1" w:rsidRPr="00536BB8">
        <w:rPr>
          <w:rFonts w:asciiTheme="minorHAnsi" w:eastAsiaTheme="minorHAnsi" w:hAnsiTheme="minorHAnsi" w:cs="Arial"/>
          <w:sz w:val="28"/>
          <w:szCs w:val="20"/>
          <w:lang w:val="en-IE"/>
        </w:rPr>
        <w:t xml:space="preserve"> or </w:t>
      </w:r>
      <w:r w:rsidR="00522D42" w:rsidRPr="00536BB8">
        <w:rPr>
          <w:rFonts w:asciiTheme="minorHAnsi" w:eastAsiaTheme="minorHAnsi" w:hAnsiTheme="minorHAnsi" w:cs="Arial"/>
          <w:sz w:val="28"/>
          <w:szCs w:val="20"/>
          <w:lang w:val="en-IE"/>
        </w:rPr>
        <w:t>Tel:</w:t>
      </w:r>
      <w:r w:rsidR="00551AF1" w:rsidRPr="00536BB8">
        <w:rPr>
          <w:rFonts w:asciiTheme="minorHAnsi" w:eastAsiaTheme="minorHAnsi" w:hAnsiTheme="minorHAnsi" w:cs="Arial"/>
          <w:sz w:val="28"/>
          <w:szCs w:val="20"/>
          <w:lang w:val="en-IE"/>
        </w:rPr>
        <w:t xml:space="preserve"> 0761 10 2020.</w:t>
      </w:r>
    </w:p>
    <w:p w:rsidR="00CF49EB" w:rsidRDefault="00CF49EB" w:rsidP="00AA6272">
      <w:pPr>
        <w:jc w:val="both"/>
        <w:rPr>
          <w:rFonts w:asciiTheme="minorHAnsi" w:eastAsiaTheme="minorHAnsi" w:hAnsiTheme="minorHAnsi" w:cs="Arial"/>
          <w:sz w:val="28"/>
          <w:szCs w:val="20"/>
          <w:lang w:val="en-IE"/>
        </w:rPr>
      </w:pPr>
    </w:p>
    <w:p w:rsidR="00CF49EB" w:rsidRDefault="00CF49EB" w:rsidP="00AA6272">
      <w:pPr>
        <w:jc w:val="both"/>
        <w:rPr>
          <w:rFonts w:asciiTheme="minorHAnsi" w:eastAsiaTheme="minorHAnsi" w:hAnsiTheme="minorHAnsi" w:cs="Arial"/>
          <w:sz w:val="28"/>
          <w:szCs w:val="20"/>
          <w:lang w:val="en-IE"/>
        </w:rPr>
      </w:pPr>
    </w:p>
    <w:p w:rsidR="006C7B30" w:rsidRDefault="006C7B30" w:rsidP="00AA6272">
      <w:pPr>
        <w:jc w:val="both"/>
        <w:rPr>
          <w:rFonts w:asciiTheme="minorHAnsi" w:eastAsiaTheme="minorHAnsi" w:hAnsiTheme="minorHAnsi" w:cs="Arial"/>
          <w:sz w:val="28"/>
          <w:szCs w:val="20"/>
          <w:lang w:val="en-IE"/>
        </w:rPr>
      </w:pPr>
    </w:p>
    <w:p w:rsidR="006C7B30" w:rsidRDefault="006C7B30" w:rsidP="00AA6272">
      <w:pPr>
        <w:jc w:val="both"/>
        <w:rPr>
          <w:rFonts w:asciiTheme="minorHAnsi" w:eastAsiaTheme="minorHAnsi" w:hAnsiTheme="minorHAnsi" w:cs="Arial"/>
          <w:sz w:val="28"/>
          <w:szCs w:val="20"/>
          <w:lang w:val="en-IE"/>
        </w:rPr>
      </w:pPr>
    </w:p>
    <w:p w:rsidR="00186D7C"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b/>
          <w:i/>
          <w:sz w:val="28"/>
          <w:szCs w:val="20"/>
          <w:lang w:val="en-IE"/>
        </w:rPr>
        <w:t>Section 175 of the Local Government Act 2001</w:t>
      </w:r>
      <w:r w:rsidRPr="005246E2">
        <w:rPr>
          <w:rFonts w:asciiTheme="minorHAnsi" w:eastAsiaTheme="minorHAnsi" w:hAnsiTheme="minorHAnsi" w:cs="Arial"/>
          <w:sz w:val="28"/>
          <w:szCs w:val="20"/>
          <w:lang w:val="en-IE"/>
        </w:rPr>
        <w:t xml:space="preserve"> states that</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Each of the following interests is a declarable interest for the purposes of this Part: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 a) any profession, business or occupation in which the person concerned is engaged or employed, whether on his or her own behalf or otherwise, and which relates to dealing in or developing land during the appropriate period;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 b) any other remunerated trade, profession, employment, vocation, or other occupation of the person concerned held by that person during the appropriate period; </w:t>
      </w:r>
    </w:p>
    <w:p w:rsidR="00930E79"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 c) any estate or interest the person concerned has (subject to </w:t>
      </w:r>
      <w:hyperlink w:history="1">
        <w:r w:rsidRPr="005246E2">
          <w:rPr>
            <w:rFonts w:eastAsiaTheme="minorHAnsi"/>
            <w:sz w:val="28"/>
            <w:szCs w:val="20"/>
          </w:rPr>
          <w:t>section 167</w:t>
        </w:r>
      </w:hyperlink>
      <w:r w:rsidRPr="005246E2">
        <w:rPr>
          <w:rFonts w:asciiTheme="minorHAnsi" w:eastAsiaTheme="minorHAnsi" w:hAnsiTheme="minorHAnsi" w:cs="Arial"/>
          <w:sz w:val="28"/>
          <w:szCs w:val="20"/>
          <w:lang w:val="en-IE"/>
        </w:rPr>
        <w:t xml:space="preserve">(3) ) in land including the case where the person concerned, or any nominee of his or her, is a member of a company or other body which has an estate or interest in land and without prejudice to the foregoing an interest in land shall be deemed to </w:t>
      </w:r>
      <w:r w:rsidRPr="00087945">
        <w:rPr>
          <w:rFonts w:asciiTheme="minorHAnsi" w:eastAsiaTheme="minorHAnsi" w:hAnsiTheme="minorHAnsi" w:cs="Arial"/>
          <w:sz w:val="28"/>
          <w:szCs w:val="20"/>
          <w:lang w:val="en-IE"/>
        </w:rPr>
        <w:t xml:space="preserve">include </w:t>
      </w:r>
      <w:r w:rsidRPr="00087945">
        <w:rPr>
          <w:rFonts w:asciiTheme="minorHAnsi" w:eastAsiaTheme="minorHAnsi" w:hAnsiTheme="minorHAnsi" w:cs="Arial"/>
          <w:i/>
          <w:szCs w:val="20"/>
          <w:lang w:val="en-IE"/>
        </w:rPr>
        <w:t xml:space="preserve">(see </w:t>
      </w:r>
      <w:r w:rsidR="00026D08" w:rsidRPr="00087945">
        <w:rPr>
          <w:rFonts w:asciiTheme="minorHAnsi" w:eastAsiaTheme="minorHAnsi" w:hAnsiTheme="minorHAnsi" w:cs="Arial"/>
          <w:i/>
          <w:szCs w:val="20"/>
          <w:lang w:val="en-IE"/>
        </w:rPr>
        <w:t>Appendix 2 for further detail</w:t>
      </w:r>
      <w:r w:rsidRPr="00087945">
        <w:rPr>
          <w:rFonts w:asciiTheme="minorHAnsi" w:eastAsiaTheme="minorHAnsi" w:hAnsiTheme="minorHAnsi" w:cs="Arial"/>
          <w:i/>
          <w:szCs w:val="20"/>
          <w:lang w:val="en-IE"/>
        </w:rPr>
        <w:t>)</w:t>
      </w:r>
    </w:p>
    <w:p w:rsidR="00026D08" w:rsidRPr="005246E2" w:rsidRDefault="00026D08" w:rsidP="00AA6272">
      <w:pPr>
        <w:jc w:val="both"/>
        <w:rPr>
          <w:rFonts w:asciiTheme="minorHAnsi" w:eastAsiaTheme="minorHAnsi" w:hAnsiTheme="minorHAnsi" w:cs="Arial"/>
          <w:sz w:val="28"/>
          <w:szCs w:val="20"/>
          <w:lang w:val="en-IE"/>
        </w:rPr>
      </w:pPr>
    </w:p>
    <w:p w:rsidR="00B508B7" w:rsidRDefault="00B508B7" w:rsidP="00AA6272">
      <w:pPr>
        <w:jc w:val="both"/>
        <w:rPr>
          <w:rFonts w:asciiTheme="minorHAnsi" w:eastAsiaTheme="minorHAnsi" w:hAnsiTheme="minorHAnsi" w:cs="Arial"/>
          <w:sz w:val="28"/>
          <w:szCs w:val="20"/>
          <w:lang w:val="en-IE"/>
        </w:rPr>
      </w:pPr>
      <w:r w:rsidRPr="00536BB8">
        <w:rPr>
          <w:rFonts w:asciiTheme="minorHAnsi" w:eastAsiaTheme="minorHAnsi" w:hAnsiTheme="minorHAnsi" w:cs="Arial"/>
          <w:b/>
          <w:i/>
          <w:sz w:val="28"/>
          <w:szCs w:val="20"/>
          <w:lang w:val="en-IE"/>
        </w:rPr>
        <w:t>Section 170 of the Local Government Act 2001</w:t>
      </w:r>
      <w:r w:rsidRPr="00536BB8">
        <w:rPr>
          <w:rFonts w:asciiTheme="minorHAnsi" w:eastAsiaTheme="minorHAnsi" w:hAnsiTheme="minorHAnsi" w:cs="Arial"/>
          <w:sz w:val="28"/>
          <w:szCs w:val="20"/>
          <w:lang w:val="en-IE"/>
        </w:rPr>
        <w:t xml:space="preserve"> states “An employee or member of a local authority or of a committee of a local authority shall not seek, exact or accept from any person, other than from the local authority  concerned, any remuneration, fee, reward or other favour or anything done or not done by virtue of his or her employment or office, and code of conduct under section 169 may include guidance for the purpose of this subsection”.</w:t>
      </w:r>
    </w:p>
    <w:p w:rsidR="00B508B7" w:rsidRDefault="00B508B7" w:rsidP="00AA6272">
      <w:pPr>
        <w:jc w:val="both"/>
        <w:rPr>
          <w:rFonts w:asciiTheme="minorHAnsi" w:hAnsiTheme="minorHAnsi" w:cs="Arial"/>
          <w:lang w:val="en-IE"/>
        </w:rPr>
      </w:pPr>
    </w:p>
    <w:p w:rsidR="00026D08" w:rsidRDefault="00026D08" w:rsidP="00AA6272">
      <w:pPr>
        <w:jc w:val="both"/>
        <w:rPr>
          <w:rFonts w:asciiTheme="minorHAnsi" w:eastAsiaTheme="minorHAnsi" w:hAnsiTheme="minorHAnsi" w:cs="Arial"/>
          <w:sz w:val="28"/>
          <w:szCs w:val="20"/>
          <w:lang w:val="en-IE"/>
        </w:rPr>
      </w:pPr>
      <w:r w:rsidRPr="003B270F">
        <w:rPr>
          <w:rFonts w:asciiTheme="minorHAnsi" w:eastAsiaTheme="minorHAnsi" w:hAnsiTheme="minorHAnsi" w:cs="Arial"/>
          <w:b/>
          <w:i/>
          <w:sz w:val="28"/>
          <w:szCs w:val="20"/>
          <w:lang w:val="en-IE"/>
        </w:rPr>
        <w:t>Section 159 of the Local Government Act 2001</w:t>
      </w:r>
      <w:r w:rsidRPr="00D56924">
        <w:rPr>
          <w:rFonts w:asciiTheme="minorHAnsi" w:eastAsiaTheme="minorHAnsi" w:hAnsiTheme="minorHAnsi" w:cs="Arial"/>
          <w:sz w:val="28"/>
          <w:szCs w:val="20"/>
          <w:lang w:val="en-IE"/>
        </w:rPr>
        <w:t xml:space="preserve"> provides that an employee shall not engage in any gainful occupation, other than as an employee of the local authority, to such an extent as to impair the performance of his or her duties or in any occupation which might (a) conflict with the interests of the local authority or (b) be inconsistent with the discharge of his duties or her duties as a local authority employee. A record of outside employment form must be completed by employees who have outside employment, outside self employment and/or are a Director of a company for submission to Human Resources on an annual basis.</w:t>
      </w:r>
    </w:p>
    <w:p w:rsidR="00E04315" w:rsidRDefault="00E04315" w:rsidP="00AA6272">
      <w:pPr>
        <w:jc w:val="both"/>
        <w:rPr>
          <w:rFonts w:asciiTheme="minorHAnsi" w:hAnsiTheme="minorHAnsi" w:cs="Arial"/>
          <w:lang w:val="en-IE"/>
        </w:rPr>
      </w:pPr>
    </w:p>
    <w:p w:rsidR="004745EF" w:rsidRDefault="007B4BF1" w:rsidP="00AA6272">
      <w:pPr>
        <w:jc w:val="both"/>
        <w:rPr>
          <w:rFonts w:asciiTheme="minorHAnsi" w:eastAsiaTheme="minorHAnsi" w:hAnsiTheme="minorHAnsi" w:cs="Arial"/>
          <w:i/>
          <w:sz w:val="28"/>
          <w:szCs w:val="20"/>
          <w:lang w:val="en-IE"/>
        </w:rPr>
      </w:pPr>
      <w:r w:rsidRPr="00B6220C">
        <w:rPr>
          <w:rFonts w:asciiTheme="minorHAnsi" w:eastAsiaTheme="minorHAnsi" w:hAnsiTheme="minorHAnsi" w:cs="Arial"/>
          <w:sz w:val="28"/>
          <w:szCs w:val="20"/>
          <w:lang w:val="en-IE"/>
        </w:rPr>
        <w:t xml:space="preserve">A </w:t>
      </w:r>
      <w:r w:rsidR="00AC795D" w:rsidRPr="00B6220C">
        <w:rPr>
          <w:rFonts w:asciiTheme="minorHAnsi" w:eastAsiaTheme="minorHAnsi" w:hAnsiTheme="minorHAnsi" w:cs="Arial"/>
          <w:sz w:val="28"/>
          <w:szCs w:val="20"/>
          <w:lang w:val="en-IE"/>
        </w:rPr>
        <w:t>non-exhaustive</w:t>
      </w:r>
      <w:r w:rsidRPr="00B6220C">
        <w:rPr>
          <w:rFonts w:asciiTheme="minorHAnsi" w:eastAsiaTheme="minorHAnsi" w:hAnsiTheme="minorHAnsi" w:cs="Arial"/>
          <w:sz w:val="28"/>
          <w:szCs w:val="20"/>
          <w:lang w:val="en-IE"/>
        </w:rPr>
        <w:t xml:space="preserve"> list of relevant legislation is included in </w:t>
      </w:r>
      <w:r w:rsidRPr="005C685E">
        <w:rPr>
          <w:rFonts w:asciiTheme="minorHAnsi" w:eastAsiaTheme="minorHAnsi" w:hAnsiTheme="minorHAnsi" w:cs="Arial"/>
          <w:i/>
          <w:sz w:val="28"/>
          <w:szCs w:val="20"/>
          <w:lang w:val="en-IE"/>
        </w:rPr>
        <w:t xml:space="preserve">Appendix </w:t>
      </w:r>
      <w:r w:rsidR="00F665CB">
        <w:rPr>
          <w:rFonts w:asciiTheme="minorHAnsi" w:eastAsiaTheme="minorHAnsi" w:hAnsiTheme="minorHAnsi" w:cs="Arial"/>
          <w:i/>
          <w:sz w:val="28"/>
          <w:szCs w:val="20"/>
          <w:lang w:val="en-IE"/>
        </w:rPr>
        <w:t>2</w:t>
      </w:r>
    </w:p>
    <w:p w:rsidR="006C7B30" w:rsidRDefault="006C7B30" w:rsidP="00AA6272">
      <w:pPr>
        <w:jc w:val="both"/>
        <w:rPr>
          <w:rFonts w:asciiTheme="minorHAnsi" w:eastAsiaTheme="minorHAnsi" w:hAnsiTheme="minorHAnsi" w:cs="Arial"/>
          <w:i/>
          <w:sz w:val="28"/>
          <w:szCs w:val="20"/>
          <w:lang w:val="en-IE"/>
        </w:rPr>
      </w:pPr>
    </w:p>
    <w:p w:rsidR="006C7B30" w:rsidRDefault="006C7B30" w:rsidP="00AA6272">
      <w:pPr>
        <w:jc w:val="both"/>
        <w:rPr>
          <w:rFonts w:asciiTheme="minorHAnsi" w:eastAsiaTheme="minorHAnsi" w:hAnsiTheme="minorHAnsi" w:cs="Arial"/>
          <w:i/>
          <w:sz w:val="28"/>
          <w:szCs w:val="20"/>
          <w:lang w:val="en-IE"/>
        </w:rPr>
      </w:pPr>
    </w:p>
    <w:p w:rsidR="006C7B30" w:rsidRDefault="006C7B30" w:rsidP="00AA6272">
      <w:pPr>
        <w:jc w:val="both"/>
        <w:rPr>
          <w:rFonts w:asciiTheme="minorHAnsi" w:eastAsiaTheme="minorHAnsi" w:hAnsiTheme="minorHAnsi" w:cs="Arial"/>
          <w:sz w:val="28"/>
          <w:szCs w:val="20"/>
          <w:lang w:val="en-IE"/>
        </w:rPr>
      </w:pPr>
    </w:p>
    <w:p w:rsidR="00B74A5F" w:rsidRDefault="00B74A5F" w:rsidP="00AA6272">
      <w:pPr>
        <w:jc w:val="both"/>
        <w:rPr>
          <w:rFonts w:asciiTheme="minorHAnsi" w:eastAsiaTheme="minorHAnsi" w:hAnsiTheme="minorHAnsi" w:cs="Arial"/>
          <w:sz w:val="28"/>
          <w:szCs w:val="20"/>
          <w:lang w:val="en-IE"/>
        </w:rPr>
      </w:pPr>
    </w:p>
    <w:p w:rsidR="004745EF" w:rsidRPr="009E150E" w:rsidRDefault="00A80BC0" w:rsidP="00AA6272">
      <w:pPr>
        <w:pStyle w:val="Heading1"/>
        <w:jc w:val="both"/>
        <w:rPr>
          <w:rFonts w:asciiTheme="minorHAnsi" w:hAnsiTheme="minorHAnsi" w:cs="Arial"/>
          <w:color w:val="auto"/>
          <w:sz w:val="36"/>
        </w:rPr>
      </w:pPr>
      <w:r w:rsidRPr="009E150E">
        <w:rPr>
          <w:rFonts w:asciiTheme="minorHAnsi" w:hAnsiTheme="minorHAnsi" w:cs="Arial"/>
          <w:color w:val="auto"/>
          <w:sz w:val="36"/>
        </w:rPr>
        <w:lastRenderedPageBreak/>
        <w:t>7</w:t>
      </w:r>
      <w:r w:rsidR="00FC79AB" w:rsidRPr="009E150E">
        <w:rPr>
          <w:rFonts w:asciiTheme="minorHAnsi" w:hAnsiTheme="minorHAnsi" w:cs="Arial"/>
          <w:color w:val="auto"/>
          <w:sz w:val="36"/>
        </w:rPr>
        <w:t>.</w:t>
      </w:r>
      <w:r w:rsidR="00FC79AB" w:rsidRPr="009E150E">
        <w:rPr>
          <w:rFonts w:asciiTheme="minorHAnsi" w:hAnsiTheme="minorHAnsi" w:cs="Arial"/>
          <w:color w:val="auto"/>
          <w:sz w:val="36"/>
        </w:rPr>
        <w:tab/>
      </w:r>
      <w:r w:rsidR="004E1D19" w:rsidRPr="009E150E">
        <w:rPr>
          <w:rFonts w:asciiTheme="minorHAnsi" w:hAnsiTheme="minorHAnsi" w:cs="Arial"/>
          <w:color w:val="auto"/>
          <w:sz w:val="36"/>
        </w:rPr>
        <w:t>Conflict of Interest</w:t>
      </w:r>
    </w:p>
    <w:p w:rsidR="005A54C8" w:rsidRPr="005A54C8" w:rsidRDefault="005A54C8" w:rsidP="00AA6272">
      <w:pPr>
        <w:jc w:val="both"/>
        <w:rPr>
          <w:lang w:val="en-IE"/>
        </w:rPr>
      </w:pPr>
    </w:p>
    <w:p w:rsidR="004745EF" w:rsidRDefault="00CF2901" w:rsidP="00AA6272">
      <w:pPr>
        <w:pStyle w:val="Default"/>
        <w:jc w:val="both"/>
        <w:rPr>
          <w:rFonts w:asciiTheme="minorHAnsi" w:hAnsiTheme="minorHAnsi" w:cs="Arial"/>
          <w:color w:val="auto"/>
          <w:sz w:val="28"/>
          <w:szCs w:val="20"/>
        </w:rPr>
      </w:pPr>
      <w:r w:rsidRPr="00B6220C">
        <w:rPr>
          <w:rFonts w:asciiTheme="minorHAnsi" w:hAnsiTheme="minorHAnsi" w:cs="Arial"/>
          <w:color w:val="auto"/>
          <w:sz w:val="28"/>
          <w:szCs w:val="20"/>
        </w:rPr>
        <w:t>Elected members and employees must ensure that they avoid situations where there is a potential for a conflict of interest. Such situations can arise with the external provision of services, tendering, planning and land issues, etc. Elected members and staff are advised to familiarise themselves with the relevant Codes of Conduct and the provisions of the Criminal Justice (Corruption Offices) Act 2018 and must never seek to use their official position to improperly benefit themselves or others with whom they have personal, family or other ties. Similarly members and staff must not use or disclose confidential information acquired during their term of office or employment to their advantage or for the advantage of third parties.</w:t>
      </w:r>
    </w:p>
    <w:p w:rsidR="004745EF" w:rsidRDefault="004745EF" w:rsidP="00AA6272">
      <w:pPr>
        <w:pStyle w:val="Default"/>
        <w:jc w:val="both"/>
        <w:rPr>
          <w:rFonts w:asciiTheme="minorHAnsi" w:eastAsiaTheme="majorEastAsia" w:hAnsiTheme="minorHAnsi" w:cs="Arial"/>
          <w:b/>
          <w:bCs/>
          <w:sz w:val="32"/>
          <w:szCs w:val="28"/>
        </w:rPr>
      </w:pPr>
    </w:p>
    <w:p w:rsidR="00D423D9" w:rsidRDefault="00D423D9" w:rsidP="00AA6272">
      <w:pPr>
        <w:pStyle w:val="Default"/>
        <w:jc w:val="both"/>
        <w:rPr>
          <w:rFonts w:asciiTheme="minorHAnsi" w:eastAsiaTheme="majorEastAsia" w:hAnsiTheme="minorHAnsi" w:cs="Arial"/>
          <w:b/>
          <w:bCs/>
          <w:sz w:val="32"/>
          <w:szCs w:val="28"/>
        </w:rPr>
      </w:pPr>
    </w:p>
    <w:p w:rsidR="00D423D9" w:rsidRDefault="00D423D9" w:rsidP="00AA6272">
      <w:pPr>
        <w:pStyle w:val="Default"/>
        <w:jc w:val="both"/>
        <w:rPr>
          <w:rFonts w:asciiTheme="minorHAnsi" w:eastAsiaTheme="majorEastAsia" w:hAnsiTheme="minorHAnsi" w:cs="Arial"/>
          <w:b/>
          <w:bCs/>
          <w:sz w:val="32"/>
          <w:szCs w:val="28"/>
        </w:rPr>
      </w:pPr>
    </w:p>
    <w:p w:rsidR="001016A1" w:rsidRPr="009E150E" w:rsidRDefault="00A80BC0" w:rsidP="00AA6272">
      <w:pPr>
        <w:pStyle w:val="Default"/>
        <w:jc w:val="both"/>
        <w:rPr>
          <w:rFonts w:asciiTheme="minorHAnsi" w:eastAsiaTheme="majorEastAsia" w:hAnsiTheme="minorHAnsi" w:cs="Arial"/>
          <w:b/>
          <w:bCs/>
          <w:sz w:val="36"/>
          <w:szCs w:val="28"/>
        </w:rPr>
      </w:pPr>
      <w:r w:rsidRPr="009E150E">
        <w:rPr>
          <w:rFonts w:asciiTheme="minorHAnsi" w:eastAsiaTheme="majorEastAsia" w:hAnsiTheme="minorHAnsi" w:cs="Arial"/>
          <w:b/>
          <w:bCs/>
          <w:sz w:val="36"/>
          <w:szCs w:val="28"/>
        </w:rPr>
        <w:t>8</w:t>
      </w:r>
      <w:r w:rsidR="00FC79AB" w:rsidRPr="009E150E">
        <w:rPr>
          <w:rFonts w:asciiTheme="minorHAnsi" w:eastAsiaTheme="majorEastAsia" w:hAnsiTheme="minorHAnsi" w:cs="Arial"/>
          <w:b/>
          <w:bCs/>
          <w:sz w:val="36"/>
          <w:szCs w:val="28"/>
        </w:rPr>
        <w:t>.</w:t>
      </w:r>
      <w:r w:rsidR="00FC79AB" w:rsidRPr="009E150E">
        <w:rPr>
          <w:rFonts w:asciiTheme="minorHAnsi" w:eastAsiaTheme="majorEastAsia" w:hAnsiTheme="minorHAnsi" w:cs="Arial"/>
          <w:b/>
          <w:bCs/>
          <w:sz w:val="36"/>
          <w:szCs w:val="28"/>
        </w:rPr>
        <w:tab/>
      </w:r>
      <w:r w:rsidR="001016A1" w:rsidRPr="009E150E">
        <w:rPr>
          <w:rFonts w:asciiTheme="minorHAnsi" w:eastAsiaTheme="majorEastAsia" w:hAnsiTheme="minorHAnsi" w:cs="Arial"/>
          <w:b/>
          <w:bCs/>
          <w:sz w:val="36"/>
          <w:szCs w:val="28"/>
        </w:rPr>
        <w:t>Data Protection and Information Security</w:t>
      </w:r>
    </w:p>
    <w:p w:rsidR="001016A1" w:rsidRPr="001016A1" w:rsidRDefault="001016A1" w:rsidP="00AA6272">
      <w:pPr>
        <w:pStyle w:val="Default"/>
        <w:jc w:val="both"/>
        <w:rPr>
          <w:rFonts w:asciiTheme="minorHAnsi" w:eastAsiaTheme="majorEastAsia" w:hAnsiTheme="minorHAnsi" w:cs="Arial"/>
          <w:b/>
          <w:bCs/>
          <w:sz w:val="32"/>
          <w:szCs w:val="28"/>
        </w:rPr>
      </w:pPr>
    </w:p>
    <w:p w:rsidR="00F579E1" w:rsidRPr="001016A1" w:rsidRDefault="00800854" w:rsidP="00AA6272">
      <w:pPr>
        <w:pStyle w:val="Default"/>
        <w:jc w:val="both"/>
        <w:rPr>
          <w:rFonts w:asciiTheme="minorHAnsi" w:hAnsiTheme="minorHAnsi" w:cs="Arial"/>
          <w:color w:val="auto"/>
          <w:sz w:val="28"/>
          <w:szCs w:val="20"/>
        </w:rPr>
      </w:pPr>
      <w:r>
        <w:rPr>
          <w:rFonts w:asciiTheme="minorHAnsi" w:hAnsiTheme="minorHAnsi" w:cs="Arial"/>
          <w:color w:val="auto"/>
          <w:sz w:val="28"/>
          <w:szCs w:val="20"/>
        </w:rPr>
        <w:t>Waterford City &amp; County Council has a suite of Data Protection, Records Management and IT Security policies, procedures and guidelines in place</w:t>
      </w:r>
      <w:r w:rsidR="001C5AB9">
        <w:rPr>
          <w:rFonts w:asciiTheme="minorHAnsi" w:hAnsiTheme="minorHAnsi" w:cs="Arial"/>
          <w:color w:val="auto"/>
          <w:sz w:val="28"/>
          <w:szCs w:val="20"/>
        </w:rPr>
        <w:t xml:space="preserve"> (</w:t>
      </w:r>
      <w:r w:rsidR="001C5AB9" w:rsidRPr="001C5AB9">
        <w:rPr>
          <w:rFonts w:asciiTheme="minorHAnsi" w:hAnsiTheme="minorHAnsi" w:cs="Arial"/>
          <w:b/>
          <w:color w:val="auto"/>
          <w:sz w:val="28"/>
          <w:szCs w:val="20"/>
        </w:rPr>
        <w:t xml:space="preserve">see Appendix </w:t>
      </w:r>
      <w:r w:rsidR="00512107">
        <w:rPr>
          <w:rFonts w:asciiTheme="minorHAnsi" w:hAnsiTheme="minorHAnsi" w:cs="Arial"/>
          <w:b/>
          <w:color w:val="auto"/>
          <w:sz w:val="28"/>
          <w:szCs w:val="20"/>
        </w:rPr>
        <w:t>3</w:t>
      </w:r>
      <w:r w:rsidR="00512107" w:rsidRPr="001C5AB9">
        <w:rPr>
          <w:rFonts w:asciiTheme="minorHAnsi" w:hAnsiTheme="minorHAnsi" w:cs="Arial"/>
          <w:b/>
          <w:color w:val="auto"/>
          <w:sz w:val="28"/>
          <w:szCs w:val="20"/>
        </w:rPr>
        <w:t xml:space="preserve"> </w:t>
      </w:r>
      <w:r w:rsidR="001C5AB9" w:rsidRPr="008904CB">
        <w:rPr>
          <w:rFonts w:asciiTheme="minorHAnsi" w:hAnsiTheme="minorHAnsi" w:cs="Arial"/>
          <w:color w:val="auto"/>
          <w:sz w:val="28"/>
          <w:szCs w:val="20"/>
        </w:rPr>
        <w:t>for</w:t>
      </w:r>
      <w:r w:rsidR="00512107" w:rsidRPr="008904CB">
        <w:rPr>
          <w:rFonts w:asciiTheme="minorHAnsi" w:hAnsiTheme="minorHAnsi" w:cs="Arial"/>
          <w:color w:val="auto"/>
          <w:sz w:val="28"/>
          <w:szCs w:val="20"/>
        </w:rPr>
        <w:t xml:space="preserve"> a </w:t>
      </w:r>
      <w:r w:rsidR="00AC795D" w:rsidRPr="008904CB">
        <w:rPr>
          <w:rFonts w:asciiTheme="minorHAnsi" w:hAnsiTheme="minorHAnsi" w:cs="Arial"/>
          <w:color w:val="auto"/>
          <w:sz w:val="28"/>
          <w:szCs w:val="20"/>
        </w:rPr>
        <w:t>non-exhaustive</w:t>
      </w:r>
      <w:r w:rsidR="008904CB" w:rsidRPr="008904CB">
        <w:rPr>
          <w:rFonts w:asciiTheme="minorHAnsi" w:hAnsiTheme="minorHAnsi" w:cs="Arial"/>
          <w:color w:val="auto"/>
          <w:sz w:val="28"/>
          <w:szCs w:val="20"/>
        </w:rPr>
        <w:t xml:space="preserve"> list</w:t>
      </w:r>
      <w:r w:rsidR="001C5AB9">
        <w:rPr>
          <w:rFonts w:asciiTheme="minorHAnsi" w:hAnsiTheme="minorHAnsi" w:cs="Arial"/>
          <w:color w:val="auto"/>
          <w:sz w:val="28"/>
          <w:szCs w:val="20"/>
        </w:rPr>
        <w:t>)</w:t>
      </w:r>
      <w:r>
        <w:rPr>
          <w:rFonts w:asciiTheme="minorHAnsi" w:hAnsiTheme="minorHAnsi" w:cs="Arial"/>
          <w:color w:val="auto"/>
          <w:sz w:val="28"/>
          <w:szCs w:val="20"/>
        </w:rPr>
        <w:t xml:space="preserve">.  </w:t>
      </w:r>
      <w:r w:rsidR="00F579E1" w:rsidRPr="001016A1">
        <w:rPr>
          <w:rFonts w:asciiTheme="minorHAnsi" w:hAnsiTheme="minorHAnsi" w:cs="Arial"/>
          <w:color w:val="auto"/>
          <w:sz w:val="28"/>
          <w:szCs w:val="20"/>
        </w:rPr>
        <w:t xml:space="preserve">These policies </w:t>
      </w:r>
      <w:r w:rsidRPr="001016A1">
        <w:rPr>
          <w:rFonts w:asciiTheme="minorHAnsi" w:hAnsiTheme="minorHAnsi" w:cs="Arial"/>
          <w:color w:val="auto"/>
          <w:sz w:val="28"/>
          <w:szCs w:val="20"/>
        </w:rPr>
        <w:t>ensure data</w:t>
      </w:r>
      <w:r w:rsidR="00F579E1" w:rsidRPr="001016A1">
        <w:rPr>
          <w:rFonts w:asciiTheme="minorHAnsi" w:hAnsiTheme="minorHAnsi" w:cs="Arial"/>
          <w:color w:val="auto"/>
          <w:sz w:val="28"/>
          <w:szCs w:val="20"/>
        </w:rPr>
        <w:t xml:space="preserve"> security and protect the Council against computer and cyber fraud</w:t>
      </w:r>
      <w:r w:rsidR="00B508BF">
        <w:rPr>
          <w:rFonts w:asciiTheme="minorHAnsi" w:hAnsiTheme="minorHAnsi" w:cs="Arial"/>
          <w:color w:val="auto"/>
          <w:sz w:val="28"/>
          <w:szCs w:val="20"/>
        </w:rPr>
        <w:t>.</w:t>
      </w:r>
    </w:p>
    <w:p w:rsidR="004745EF" w:rsidRDefault="004745EF" w:rsidP="00AA6272">
      <w:pPr>
        <w:pStyle w:val="Default"/>
        <w:jc w:val="both"/>
        <w:rPr>
          <w:rFonts w:asciiTheme="minorHAnsi" w:eastAsiaTheme="majorEastAsia" w:hAnsiTheme="minorHAnsi" w:cs="Arial"/>
          <w:b/>
          <w:bCs/>
          <w:sz w:val="32"/>
          <w:szCs w:val="28"/>
        </w:rPr>
      </w:pPr>
    </w:p>
    <w:p w:rsidR="006C7B30" w:rsidRDefault="006C7B30" w:rsidP="00AA6272">
      <w:pPr>
        <w:pStyle w:val="Default"/>
        <w:jc w:val="both"/>
        <w:rPr>
          <w:rFonts w:asciiTheme="minorHAnsi" w:eastAsiaTheme="majorEastAsia" w:hAnsiTheme="minorHAnsi" w:cs="Arial"/>
          <w:b/>
          <w:bCs/>
          <w:sz w:val="32"/>
          <w:szCs w:val="28"/>
        </w:rPr>
      </w:pPr>
    </w:p>
    <w:p w:rsidR="006C7B30" w:rsidRDefault="006C7B30" w:rsidP="00AA6272">
      <w:pPr>
        <w:pStyle w:val="Default"/>
        <w:jc w:val="both"/>
        <w:rPr>
          <w:rFonts w:asciiTheme="minorHAnsi" w:eastAsiaTheme="majorEastAsia" w:hAnsiTheme="minorHAnsi" w:cs="Arial"/>
          <w:b/>
          <w:bCs/>
          <w:sz w:val="32"/>
          <w:szCs w:val="28"/>
        </w:rPr>
      </w:pPr>
    </w:p>
    <w:p w:rsidR="006C7B30" w:rsidRDefault="006C7B30" w:rsidP="00AA6272">
      <w:pPr>
        <w:pStyle w:val="Default"/>
        <w:jc w:val="both"/>
        <w:rPr>
          <w:rFonts w:asciiTheme="minorHAnsi" w:eastAsiaTheme="majorEastAsia" w:hAnsiTheme="minorHAnsi" w:cs="Arial"/>
          <w:b/>
          <w:bCs/>
          <w:sz w:val="32"/>
          <w:szCs w:val="28"/>
        </w:rPr>
      </w:pPr>
    </w:p>
    <w:p w:rsidR="006C7B30" w:rsidRDefault="006C7B30" w:rsidP="00AA6272">
      <w:pPr>
        <w:pStyle w:val="Default"/>
        <w:jc w:val="both"/>
        <w:rPr>
          <w:rFonts w:asciiTheme="minorHAnsi" w:eastAsiaTheme="majorEastAsia" w:hAnsiTheme="minorHAnsi" w:cs="Arial"/>
          <w:b/>
          <w:bCs/>
          <w:sz w:val="32"/>
          <w:szCs w:val="28"/>
        </w:rPr>
      </w:pPr>
    </w:p>
    <w:p w:rsidR="006C7B30" w:rsidRDefault="006C7B30" w:rsidP="00AA6272">
      <w:pPr>
        <w:pStyle w:val="Default"/>
        <w:jc w:val="both"/>
        <w:rPr>
          <w:rFonts w:asciiTheme="minorHAnsi" w:eastAsiaTheme="majorEastAsia" w:hAnsiTheme="minorHAnsi" w:cs="Arial"/>
          <w:b/>
          <w:bCs/>
          <w:sz w:val="32"/>
          <w:szCs w:val="28"/>
        </w:rPr>
      </w:pPr>
    </w:p>
    <w:p w:rsidR="006C7B30" w:rsidRDefault="006C7B30" w:rsidP="00AA6272">
      <w:pPr>
        <w:pStyle w:val="Default"/>
        <w:jc w:val="both"/>
        <w:rPr>
          <w:rFonts w:asciiTheme="minorHAnsi" w:eastAsiaTheme="majorEastAsia" w:hAnsiTheme="minorHAnsi" w:cs="Arial"/>
          <w:b/>
          <w:bCs/>
          <w:sz w:val="32"/>
          <w:szCs w:val="28"/>
        </w:rPr>
      </w:pPr>
    </w:p>
    <w:p w:rsidR="006C7B30" w:rsidRDefault="006C7B30" w:rsidP="00AA6272">
      <w:pPr>
        <w:pStyle w:val="Default"/>
        <w:jc w:val="both"/>
        <w:rPr>
          <w:rFonts w:asciiTheme="minorHAnsi" w:eastAsiaTheme="majorEastAsia" w:hAnsiTheme="minorHAnsi" w:cs="Arial"/>
          <w:b/>
          <w:bCs/>
          <w:sz w:val="32"/>
          <w:szCs w:val="28"/>
        </w:rPr>
      </w:pPr>
    </w:p>
    <w:p w:rsidR="006C7B30" w:rsidRDefault="006C7B30" w:rsidP="00AA6272">
      <w:pPr>
        <w:pStyle w:val="Default"/>
        <w:jc w:val="both"/>
        <w:rPr>
          <w:rFonts w:asciiTheme="minorHAnsi" w:eastAsiaTheme="majorEastAsia" w:hAnsiTheme="minorHAnsi" w:cs="Arial"/>
          <w:b/>
          <w:bCs/>
          <w:sz w:val="32"/>
          <w:szCs w:val="28"/>
        </w:rPr>
      </w:pPr>
    </w:p>
    <w:p w:rsidR="006C7B30" w:rsidRDefault="006C7B30" w:rsidP="00AA6272">
      <w:pPr>
        <w:pStyle w:val="Default"/>
        <w:jc w:val="both"/>
        <w:rPr>
          <w:rFonts w:asciiTheme="minorHAnsi" w:eastAsiaTheme="majorEastAsia" w:hAnsiTheme="minorHAnsi" w:cs="Arial"/>
          <w:b/>
          <w:bCs/>
          <w:sz w:val="32"/>
          <w:szCs w:val="28"/>
        </w:rPr>
      </w:pPr>
    </w:p>
    <w:p w:rsidR="006C7B30" w:rsidRDefault="006C7B30" w:rsidP="00AA6272">
      <w:pPr>
        <w:pStyle w:val="Default"/>
        <w:jc w:val="both"/>
        <w:rPr>
          <w:rFonts w:asciiTheme="minorHAnsi" w:eastAsiaTheme="majorEastAsia" w:hAnsiTheme="minorHAnsi" w:cs="Arial"/>
          <w:b/>
          <w:bCs/>
          <w:sz w:val="32"/>
          <w:szCs w:val="28"/>
        </w:rPr>
      </w:pPr>
    </w:p>
    <w:p w:rsidR="006C7B30" w:rsidRDefault="006C7B30" w:rsidP="00AA6272">
      <w:pPr>
        <w:pStyle w:val="Default"/>
        <w:jc w:val="both"/>
        <w:rPr>
          <w:rFonts w:asciiTheme="minorHAnsi" w:eastAsiaTheme="majorEastAsia" w:hAnsiTheme="minorHAnsi" w:cs="Arial"/>
          <w:b/>
          <w:bCs/>
          <w:sz w:val="32"/>
          <w:szCs w:val="28"/>
        </w:rPr>
      </w:pPr>
    </w:p>
    <w:p w:rsidR="006C7B30" w:rsidRDefault="006C7B30" w:rsidP="00AA6272">
      <w:pPr>
        <w:pStyle w:val="Default"/>
        <w:jc w:val="both"/>
        <w:rPr>
          <w:rFonts w:asciiTheme="minorHAnsi" w:eastAsiaTheme="majorEastAsia" w:hAnsiTheme="minorHAnsi" w:cs="Arial"/>
          <w:b/>
          <w:bCs/>
          <w:sz w:val="32"/>
          <w:szCs w:val="28"/>
        </w:rPr>
      </w:pPr>
    </w:p>
    <w:p w:rsidR="006C7B30" w:rsidRDefault="006C7B30" w:rsidP="00AA6272">
      <w:pPr>
        <w:pStyle w:val="Default"/>
        <w:jc w:val="both"/>
        <w:rPr>
          <w:rFonts w:asciiTheme="minorHAnsi" w:eastAsiaTheme="majorEastAsia" w:hAnsiTheme="minorHAnsi" w:cs="Arial"/>
          <w:b/>
          <w:bCs/>
          <w:sz w:val="32"/>
          <w:szCs w:val="28"/>
        </w:rPr>
      </w:pPr>
    </w:p>
    <w:p w:rsidR="006C7B30" w:rsidRDefault="006C7B30" w:rsidP="00AA6272">
      <w:pPr>
        <w:pStyle w:val="Default"/>
        <w:jc w:val="both"/>
        <w:rPr>
          <w:rFonts w:asciiTheme="minorHAnsi" w:eastAsiaTheme="majorEastAsia" w:hAnsiTheme="minorHAnsi" w:cs="Arial"/>
          <w:b/>
          <w:bCs/>
          <w:sz w:val="32"/>
          <w:szCs w:val="28"/>
        </w:rPr>
      </w:pPr>
    </w:p>
    <w:p w:rsidR="006C7B30" w:rsidRDefault="006C7B30" w:rsidP="00AA6272">
      <w:pPr>
        <w:pStyle w:val="Default"/>
        <w:jc w:val="both"/>
        <w:rPr>
          <w:rFonts w:asciiTheme="minorHAnsi" w:eastAsiaTheme="majorEastAsia" w:hAnsiTheme="minorHAnsi" w:cs="Arial"/>
          <w:b/>
          <w:bCs/>
          <w:sz w:val="32"/>
          <w:szCs w:val="28"/>
        </w:rPr>
      </w:pPr>
    </w:p>
    <w:p w:rsidR="004745EF" w:rsidRPr="009E150E" w:rsidRDefault="00A80BC0" w:rsidP="00AA6272">
      <w:pPr>
        <w:pStyle w:val="Default"/>
        <w:jc w:val="both"/>
        <w:rPr>
          <w:rFonts w:asciiTheme="minorHAnsi" w:eastAsiaTheme="majorEastAsia" w:hAnsiTheme="minorHAnsi" w:cs="Arial"/>
          <w:b/>
          <w:bCs/>
          <w:sz w:val="36"/>
          <w:szCs w:val="28"/>
        </w:rPr>
      </w:pPr>
      <w:bookmarkStart w:id="0" w:name="_Toc428884686"/>
      <w:r w:rsidRPr="009E150E">
        <w:rPr>
          <w:rFonts w:asciiTheme="minorHAnsi" w:eastAsiaTheme="majorEastAsia" w:hAnsiTheme="minorHAnsi" w:cs="Arial"/>
          <w:b/>
          <w:bCs/>
          <w:sz w:val="36"/>
          <w:szCs w:val="28"/>
        </w:rPr>
        <w:lastRenderedPageBreak/>
        <w:t>9</w:t>
      </w:r>
      <w:r w:rsidR="00FC79AB" w:rsidRPr="009E150E">
        <w:rPr>
          <w:rFonts w:asciiTheme="minorHAnsi" w:eastAsiaTheme="majorEastAsia" w:hAnsiTheme="minorHAnsi" w:cs="Arial"/>
          <w:b/>
          <w:bCs/>
          <w:sz w:val="36"/>
          <w:szCs w:val="28"/>
        </w:rPr>
        <w:t>.</w:t>
      </w:r>
      <w:r w:rsidR="00FC79AB" w:rsidRPr="009E150E">
        <w:rPr>
          <w:rFonts w:asciiTheme="minorHAnsi" w:eastAsiaTheme="majorEastAsia" w:hAnsiTheme="minorHAnsi" w:cs="Arial"/>
          <w:b/>
          <w:bCs/>
          <w:sz w:val="36"/>
          <w:szCs w:val="28"/>
        </w:rPr>
        <w:tab/>
      </w:r>
      <w:r w:rsidR="005C57D4" w:rsidRPr="009E150E">
        <w:rPr>
          <w:rFonts w:asciiTheme="minorHAnsi" w:eastAsiaTheme="majorEastAsia" w:hAnsiTheme="minorHAnsi" w:cs="Arial"/>
          <w:b/>
          <w:bCs/>
          <w:sz w:val="36"/>
          <w:szCs w:val="28"/>
        </w:rPr>
        <w:t>Fraud and Corruption Prevention Plan</w:t>
      </w:r>
    </w:p>
    <w:p w:rsidR="004745EF" w:rsidRDefault="004745EF" w:rsidP="00AA6272">
      <w:pPr>
        <w:pStyle w:val="Default"/>
        <w:jc w:val="both"/>
        <w:rPr>
          <w:rFonts w:asciiTheme="minorHAnsi" w:eastAsiaTheme="majorEastAsia" w:hAnsiTheme="minorHAnsi" w:cs="Arial"/>
          <w:b/>
          <w:bCs/>
          <w:sz w:val="32"/>
          <w:szCs w:val="28"/>
        </w:rPr>
      </w:pPr>
    </w:p>
    <w:p w:rsidR="004745EF" w:rsidRPr="009E150E" w:rsidRDefault="00A80BC0" w:rsidP="00AA6272">
      <w:pPr>
        <w:pStyle w:val="Default"/>
        <w:jc w:val="both"/>
        <w:rPr>
          <w:rFonts w:asciiTheme="minorHAnsi" w:hAnsiTheme="minorHAnsi" w:cs="Arial"/>
          <w:b/>
          <w:color w:val="auto"/>
          <w:sz w:val="32"/>
          <w:szCs w:val="20"/>
        </w:rPr>
      </w:pPr>
      <w:r w:rsidRPr="009E150E">
        <w:rPr>
          <w:rFonts w:asciiTheme="minorHAnsi" w:hAnsiTheme="minorHAnsi" w:cs="Arial"/>
          <w:b/>
          <w:color w:val="auto"/>
          <w:sz w:val="32"/>
          <w:szCs w:val="20"/>
        </w:rPr>
        <w:t>9</w:t>
      </w:r>
      <w:r w:rsidR="00FC79AB" w:rsidRPr="009E150E">
        <w:rPr>
          <w:rFonts w:asciiTheme="minorHAnsi" w:hAnsiTheme="minorHAnsi" w:cs="Arial"/>
          <w:b/>
          <w:color w:val="auto"/>
          <w:sz w:val="32"/>
          <w:szCs w:val="20"/>
        </w:rPr>
        <w:t>.1</w:t>
      </w:r>
      <w:r w:rsidR="00FC79AB" w:rsidRPr="009E150E">
        <w:rPr>
          <w:rFonts w:asciiTheme="minorHAnsi" w:hAnsiTheme="minorHAnsi" w:cs="Arial"/>
          <w:b/>
          <w:color w:val="auto"/>
          <w:sz w:val="32"/>
          <w:szCs w:val="20"/>
        </w:rPr>
        <w:tab/>
      </w:r>
      <w:r w:rsidR="00FD5FC9" w:rsidRPr="009E150E">
        <w:rPr>
          <w:rFonts w:asciiTheme="minorHAnsi" w:hAnsiTheme="minorHAnsi" w:cs="Arial"/>
          <w:b/>
          <w:color w:val="auto"/>
          <w:sz w:val="32"/>
          <w:szCs w:val="20"/>
        </w:rPr>
        <w:t>Risk Assessment and Management</w:t>
      </w:r>
      <w:bookmarkEnd w:id="0"/>
    </w:p>
    <w:p w:rsidR="004745EF" w:rsidRDefault="00FD5FC9" w:rsidP="00AA6272">
      <w:pPr>
        <w:pStyle w:val="Default"/>
        <w:jc w:val="both"/>
        <w:rPr>
          <w:rFonts w:asciiTheme="minorHAnsi" w:hAnsiTheme="minorHAnsi" w:cs="Arial"/>
          <w:color w:val="auto"/>
          <w:sz w:val="28"/>
          <w:szCs w:val="20"/>
        </w:rPr>
      </w:pPr>
      <w:r w:rsidRPr="00FD5FC9">
        <w:rPr>
          <w:rFonts w:asciiTheme="minorHAnsi" w:hAnsiTheme="minorHAnsi" w:cs="Arial"/>
          <w:color w:val="auto"/>
          <w:sz w:val="28"/>
          <w:szCs w:val="20"/>
        </w:rPr>
        <w:t>Risk is the threat that an event, action or failure to act will adversely affect an organisation’s ability to achieve its objectives or successfully execute its strategies. Risk Management is the process by which risks are identified, evaluated and controlled.</w:t>
      </w:r>
    </w:p>
    <w:p w:rsidR="004745EF" w:rsidRDefault="004745EF" w:rsidP="00AA6272">
      <w:pPr>
        <w:pStyle w:val="Default"/>
        <w:jc w:val="both"/>
        <w:rPr>
          <w:rFonts w:asciiTheme="minorHAnsi" w:hAnsiTheme="minorHAnsi" w:cs="Arial"/>
          <w:color w:val="auto"/>
          <w:sz w:val="28"/>
          <w:szCs w:val="20"/>
        </w:rPr>
      </w:pPr>
    </w:p>
    <w:p w:rsidR="004745EF" w:rsidRDefault="00FD5FC9" w:rsidP="00AA6272">
      <w:pPr>
        <w:pStyle w:val="Default"/>
        <w:jc w:val="both"/>
        <w:rPr>
          <w:rFonts w:asciiTheme="minorHAnsi" w:hAnsiTheme="minorHAnsi" w:cs="Arial"/>
          <w:color w:val="auto"/>
          <w:sz w:val="28"/>
          <w:szCs w:val="20"/>
        </w:rPr>
      </w:pPr>
      <w:r w:rsidRPr="00FD5FC9">
        <w:rPr>
          <w:rFonts w:asciiTheme="minorHAnsi" w:hAnsiTheme="minorHAnsi" w:cs="Arial"/>
          <w:color w:val="auto"/>
          <w:sz w:val="28"/>
          <w:szCs w:val="20"/>
        </w:rPr>
        <w:t>The risks to be addressed as part of a risk management programme are wide ranging and include strategic, operational, financial and reputational risk.  A risk strategy does not mean that sensible risks should not be taken but that they should be properly assessed and managed. In Waterford City &amp; County Council a risk register is prepared as part of Management Team’s annual objectives and prepared also for each of the five Directorates. The register records the following information for each objective</w:t>
      </w:r>
    </w:p>
    <w:p w:rsidR="005A54C8" w:rsidRDefault="005A54C8" w:rsidP="00AA6272">
      <w:pPr>
        <w:pStyle w:val="Default"/>
        <w:jc w:val="both"/>
        <w:rPr>
          <w:rFonts w:asciiTheme="minorHAnsi" w:hAnsiTheme="minorHAnsi" w:cs="Arial"/>
          <w:color w:val="auto"/>
          <w:sz w:val="28"/>
          <w:szCs w:val="20"/>
        </w:rPr>
      </w:pPr>
    </w:p>
    <w:p w:rsidR="004745EF" w:rsidRDefault="004745EF" w:rsidP="00AA6272">
      <w:pPr>
        <w:pStyle w:val="Default"/>
        <w:jc w:val="both"/>
        <w:rPr>
          <w:rFonts w:asciiTheme="minorHAnsi" w:hAnsiTheme="minorHAnsi" w:cs="Arial"/>
          <w:color w:val="auto"/>
          <w:sz w:val="28"/>
          <w:szCs w:val="20"/>
        </w:rPr>
      </w:pPr>
    </w:p>
    <w:p w:rsidR="00A72D70" w:rsidRDefault="00FD5FC9" w:rsidP="00AA6272">
      <w:pPr>
        <w:pStyle w:val="Default"/>
        <w:numPr>
          <w:ilvl w:val="0"/>
          <w:numId w:val="11"/>
        </w:numPr>
        <w:jc w:val="both"/>
        <w:rPr>
          <w:rFonts w:asciiTheme="minorHAnsi" w:hAnsiTheme="minorHAnsi" w:cs="Arial"/>
          <w:color w:val="auto"/>
          <w:sz w:val="28"/>
          <w:szCs w:val="20"/>
        </w:rPr>
      </w:pPr>
      <w:r w:rsidRPr="00FD5FC9">
        <w:rPr>
          <w:rFonts w:asciiTheme="minorHAnsi" w:hAnsiTheme="minorHAnsi" w:cs="Arial"/>
          <w:color w:val="auto"/>
          <w:sz w:val="28"/>
          <w:szCs w:val="20"/>
        </w:rPr>
        <w:t>A description of the risk</w:t>
      </w:r>
    </w:p>
    <w:p w:rsidR="00A72D70" w:rsidRDefault="00FD5FC9" w:rsidP="00AA6272">
      <w:pPr>
        <w:pStyle w:val="Default"/>
        <w:numPr>
          <w:ilvl w:val="0"/>
          <w:numId w:val="11"/>
        </w:numPr>
        <w:jc w:val="both"/>
        <w:rPr>
          <w:rFonts w:asciiTheme="minorHAnsi" w:hAnsiTheme="minorHAnsi" w:cs="Arial"/>
          <w:color w:val="auto"/>
          <w:sz w:val="28"/>
          <w:szCs w:val="20"/>
        </w:rPr>
      </w:pPr>
      <w:r w:rsidRPr="00FD5FC9">
        <w:rPr>
          <w:rFonts w:asciiTheme="minorHAnsi" w:hAnsiTheme="minorHAnsi" w:cs="Arial"/>
          <w:color w:val="auto"/>
          <w:sz w:val="28"/>
          <w:szCs w:val="20"/>
        </w:rPr>
        <w:t>Any mitigating actions being taken or controls in place.</w:t>
      </w:r>
    </w:p>
    <w:p w:rsidR="00A72D70" w:rsidRDefault="00FD5FC9" w:rsidP="00AA6272">
      <w:pPr>
        <w:pStyle w:val="Default"/>
        <w:numPr>
          <w:ilvl w:val="0"/>
          <w:numId w:val="11"/>
        </w:numPr>
        <w:jc w:val="both"/>
        <w:rPr>
          <w:rFonts w:asciiTheme="minorHAnsi" w:hAnsiTheme="minorHAnsi" w:cs="Arial"/>
          <w:color w:val="auto"/>
          <w:sz w:val="28"/>
          <w:szCs w:val="20"/>
        </w:rPr>
      </w:pPr>
      <w:r w:rsidRPr="00FD5FC9">
        <w:rPr>
          <w:rFonts w:asciiTheme="minorHAnsi" w:hAnsiTheme="minorHAnsi" w:cs="Arial"/>
          <w:color w:val="auto"/>
          <w:sz w:val="28"/>
          <w:szCs w:val="20"/>
        </w:rPr>
        <w:t>An assessment of the likelihood of the risk happening.</w:t>
      </w:r>
    </w:p>
    <w:p w:rsidR="00A72D70" w:rsidRDefault="00FD5FC9" w:rsidP="00AA6272">
      <w:pPr>
        <w:pStyle w:val="Default"/>
        <w:numPr>
          <w:ilvl w:val="0"/>
          <w:numId w:val="11"/>
        </w:numPr>
        <w:jc w:val="both"/>
        <w:rPr>
          <w:rFonts w:asciiTheme="minorHAnsi" w:hAnsiTheme="minorHAnsi" w:cs="Arial"/>
          <w:color w:val="auto"/>
          <w:sz w:val="28"/>
          <w:szCs w:val="20"/>
        </w:rPr>
      </w:pPr>
      <w:r w:rsidRPr="00FD5FC9">
        <w:rPr>
          <w:rFonts w:asciiTheme="minorHAnsi" w:hAnsiTheme="minorHAnsi" w:cs="Arial"/>
          <w:color w:val="auto"/>
          <w:sz w:val="28"/>
          <w:szCs w:val="20"/>
        </w:rPr>
        <w:t>An assessment of the impact if the risk were to happen.</w:t>
      </w:r>
    </w:p>
    <w:p w:rsidR="00A72D70" w:rsidRDefault="00FD5FC9" w:rsidP="00AA6272">
      <w:pPr>
        <w:pStyle w:val="Default"/>
        <w:numPr>
          <w:ilvl w:val="0"/>
          <w:numId w:val="11"/>
        </w:numPr>
        <w:jc w:val="both"/>
        <w:rPr>
          <w:rFonts w:asciiTheme="minorHAnsi" w:hAnsiTheme="minorHAnsi" w:cs="Arial"/>
          <w:color w:val="auto"/>
          <w:sz w:val="28"/>
          <w:szCs w:val="20"/>
        </w:rPr>
      </w:pPr>
      <w:r w:rsidRPr="00FD5FC9">
        <w:rPr>
          <w:rFonts w:asciiTheme="minorHAnsi" w:hAnsiTheme="minorHAnsi" w:cs="Arial"/>
          <w:color w:val="auto"/>
          <w:sz w:val="28"/>
          <w:szCs w:val="20"/>
        </w:rPr>
        <w:t>Further actions considered necessary to manage the risk or its impact.</w:t>
      </w:r>
    </w:p>
    <w:p w:rsidR="00A72D70" w:rsidRDefault="00FD5FC9" w:rsidP="00AA6272">
      <w:pPr>
        <w:pStyle w:val="Default"/>
        <w:numPr>
          <w:ilvl w:val="0"/>
          <w:numId w:val="11"/>
        </w:numPr>
        <w:jc w:val="both"/>
        <w:rPr>
          <w:rFonts w:asciiTheme="minorHAnsi" w:hAnsiTheme="minorHAnsi" w:cs="Arial"/>
          <w:color w:val="auto"/>
          <w:sz w:val="28"/>
          <w:szCs w:val="20"/>
        </w:rPr>
      </w:pPr>
      <w:r w:rsidRPr="00FD5FC9">
        <w:rPr>
          <w:rFonts w:asciiTheme="minorHAnsi" w:hAnsiTheme="minorHAnsi" w:cs="Arial"/>
          <w:color w:val="auto"/>
          <w:sz w:val="28"/>
          <w:szCs w:val="20"/>
        </w:rPr>
        <w:t>The person responsible for taking the actions.</w:t>
      </w:r>
    </w:p>
    <w:p w:rsidR="004745EF" w:rsidRDefault="004745EF" w:rsidP="00AA6272">
      <w:pPr>
        <w:pStyle w:val="Default"/>
        <w:jc w:val="both"/>
        <w:rPr>
          <w:rFonts w:asciiTheme="minorHAnsi" w:hAnsiTheme="minorHAnsi" w:cs="Arial"/>
          <w:color w:val="auto"/>
          <w:sz w:val="28"/>
          <w:szCs w:val="20"/>
        </w:rPr>
      </w:pPr>
    </w:p>
    <w:p w:rsidR="004745EF" w:rsidRDefault="00FD5FC9" w:rsidP="00AA6272">
      <w:pPr>
        <w:pStyle w:val="Default"/>
        <w:jc w:val="both"/>
        <w:rPr>
          <w:rFonts w:asciiTheme="minorHAnsi" w:hAnsiTheme="minorHAnsi" w:cs="Arial"/>
          <w:color w:val="auto"/>
          <w:sz w:val="28"/>
          <w:szCs w:val="20"/>
        </w:rPr>
      </w:pPr>
      <w:r w:rsidRPr="00FD5FC9">
        <w:rPr>
          <w:rFonts w:asciiTheme="minorHAnsi" w:hAnsiTheme="minorHAnsi" w:cs="Arial"/>
          <w:color w:val="auto"/>
          <w:sz w:val="28"/>
          <w:szCs w:val="20"/>
        </w:rPr>
        <w:t>The risk register will be a primary tool for risk tracking, and will contain the overall system of risks, and the status of any risk mitigation actions.</w:t>
      </w:r>
    </w:p>
    <w:p w:rsidR="004745EF" w:rsidRDefault="00FD5FC9" w:rsidP="00AA6272">
      <w:pPr>
        <w:pStyle w:val="Default"/>
        <w:jc w:val="both"/>
        <w:rPr>
          <w:rFonts w:asciiTheme="minorHAnsi" w:hAnsiTheme="minorHAnsi" w:cs="Arial"/>
          <w:color w:val="auto"/>
          <w:sz w:val="28"/>
          <w:szCs w:val="20"/>
        </w:rPr>
      </w:pPr>
      <w:r w:rsidRPr="00FD5FC9">
        <w:rPr>
          <w:rFonts w:asciiTheme="minorHAnsi" w:hAnsiTheme="minorHAnsi" w:cs="Arial"/>
          <w:color w:val="auto"/>
          <w:sz w:val="28"/>
          <w:szCs w:val="20"/>
        </w:rPr>
        <w:t>The risk register when complete should be brought to the attention of all employees working in the Council in a clear and understandable manner taking into account their level of training, knowledge and experience.</w:t>
      </w:r>
    </w:p>
    <w:p w:rsidR="00D423D9" w:rsidRDefault="00D423D9" w:rsidP="00AA6272">
      <w:pPr>
        <w:pStyle w:val="Default"/>
        <w:jc w:val="both"/>
        <w:rPr>
          <w:rFonts w:asciiTheme="minorHAnsi" w:hAnsiTheme="minorHAnsi" w:cs="Arial"/>
          <w:color w:val="auto"/>
          <w:sz w:val="28"/>
          <w:szCs w:val="20"/>
        </w:rPr>
      </w:pPr>
    </w:p>
    <w:p w:rsidR="004745EF" w:rsidRPr="002E0762" w:rsidRDefault="00D27471" w:rsidP="00AA6272">
      <w:pPr>
        <w:jc w:val="both"/>
        <w:rPr>
          <w:rFonts w:asciiTheme="minorHAnsi" w:hAnsiTheme="minorHAnsi" w:cs="Arial"/>
          <w:sz w:val="28"/>
          <w:szCs w:val="20"/>
          <w:lang w:val="en-IE"/>
        </w:rPr>
      </w:pPr>
      <w:r w:rsidRPr="002E0762">
        <w:rPr>
          <w:rFonts w:asciiTheme="minorHAnsi" w:hAnsiTheme="minorHAnsi" w:cs="Arial"/>
          <w:sz w:val="28"/>
          <w:szCs w:val="20"/>
          <w:lang w:val="en-IE"/>
        </w:rPr>
        <w:t>The implementation of Waterford City and County Council’s Risk Management</w:t>
      </w:r>
      <w:r w:rsidR="00FC4AD7">
        <w:rPr>
          <w:rFonts w:asciiTheme="minorHAnsi" w:hAnsiTheme="minorHAnsi" w:cs="Arial"/>
          <w:sz w:val="28"/>
          <w:szCs w:val="20"/>
          <w:lang w:val="en-IE"/>
        </w:rPr>
        <w:t xml:space="preserve"> Policy </w:t>
      </w:r>
      <w:r w:rsidRPr="002E0762">
        <w:rPr>
          <w:rFonts w:asciiTheme="minorHAnsi" w:hAnsiTheme="minorHAnsi" w:cs="Arial"/>
          <w:sz w:val="28"/>
          <w:szCs w:val="20"/>
          <w:lang w:val="en-IE"/>
        </w:rPr>
        <w:t>will assist the Council in identifying risk, including the risk of fraud and corruption, assessing the likelihood and impact of the risk, deciding on mitigating actions or controls to be put in place, assigning responsibility for a risk and providing assurance that the chosen responses are effective. The development and review of risk registers, at both corporate and departmental level, supports the objectives of this Fraud and Corruption Policy.</w:t>
      </w:r>
    </w:p>
    <w:p w:rsidR="004745EF" w:rsidRPr="009E150E" w:rsidRDefault="00A80BC0" w:rsidP="00AA6272">
      <w:pPr>
        <w:pStyle w:val="Heading1"/>
        <w:jc w:val="both"/>
        <w:rPr>
          <w:rFonts w:asciiTheme="minorHAnsi" w:hAnsiTheme="minorHAnsi" w:cs="Arial"/>
          <w:color w:val="auto"/>
          <w:sz w:val="36"/>
        </w:rPr>
      </w:pPr>
      <w:r w:rsidRPr="009E150E">
        <w:rPr>
          <w:rFonts w:asciiTheme="minorHAnsi" w:hAnsiTheme="minorHAnsi" w:cs="Arial"/>
          <w:color w:val="auto"/>
          <w:sz w:val="36"/>
        </w:rPr>
        <w:lastRenderedPageBreak/>
        <w:t>10</w:t>
      </w:r>
      <w:r w:rsidR="00FC79AB" w:rsidRPr="009E150E">
        <w:rPr>
          <w:rFonts w:asciiTheme="minorHAnsi" w:hAnsiTheme="minorHAnsi" w:cs="Arial"/>
          <w:color w:val="auto"/>
          <w:sz w:val="36"/>
        </w:rPr>
        <w:t>.</w:t>
      </w:r>
      <w:r w:rsidR="00FC79AB" w:rsidRPr="009E150E">
        <w:rPr>
          <w:rFonts w:asciiTheme="minorHAnsi" w:hAnsiTheme="minorHAnsi" w:cs="Arial"/>
          <w:color w:val="auto"/>
          <w:sz w:val="36"/>
        </w:rPr>
        <w:tab/>
      </w:r>
      <w:r w:rsidR="008A56B0" w:rsidRPr="009E150E">
        <w:rPr>
          <w:rFonts w:asciiTheme="minorHAnsi" w:hAnsiTheme="minorHAnsi" w:cs="Arial"/>
          <w:color w:val="auto"/>
          <w:sz w:val="36"/>
        </w:rPr>
        <w:t>Roles and Responsibility</w:t>
      </w:r>
      <w:r w:rsidR="00E6263E" w:rsidRPr="009E150E">
        <w:rPr>
          <w:rFonts w:asciiTheme="minorHAnsi" w:hAnsiTheme="minorHAnsi" w:cs="Arial"/>
          <w:color w:val="auto"/>
          <w:sz w:val="36"/>
        </w:rPr>
        <w:t xml:space="preserve"> </w:t>
      </w:r>
    </w:p>
    <w:p w:rsidR="004745EF" w:rsidRDefault="004745EF" w:rsidP="00AA6272">
      <w:pPr>
        <w:jc w:val="both"/>
        <w:rPr>
          <w:rFonts w:asciiTheme="minorHAnsi" w:eastAsiaTheme="minorHAnsi" w:hAnsiTheme="minorHAnsi" w:cs="Arial"/>
          <w:b/>
          <w:sz w:val="28"/>
          <w:szCs w:val="20"/>
          <w:lang w:val="en-IE"/>
        </w:rPr>
      </w:pPr>
    </w:p>
    <w:p w:rsidR="004745EF" w:rsidRPr="009E150E" w:rsidRDefault="00A80BC0" w:rsidP="00AA6272">
      <w:pPr>
        <w:jc w:val="both"/>
        <w:rPr>
          <w:rFonts w:asciiTheme="minorHAnsi" w:eastAsiaTheme="minorHAnsi" w:hAnsiTheme="minorHAnsi" w:cs="Arial"/>
          <w:b/>
          <w:sz w:val="32"/>
          <w:szCs w:val="20"/>
          <w:lang w:val="en-IE"/>
        </w:rPr>
      </w:pPr>
      <w:r w:rsidRPr="009E150E">
        <w:rPr>
          <w:rFonts w:asciiTheme="minorHAnsi" w:eastAsiaTheme="minorHAnsi" w:hAnsiTheme="minorHAnsi" w:cs="Arial"/>
          <w:b/>
          <w:sz w:val="32"/>
          <w:szCs w:val="20"/>
          <w:lang w:val="en-IE"/>
        </w:rPr>
        <w:t>10</w:t>
      </w:r>
      <w:r w:rsidR="00FC79AB" w:rsidRPr="009E150E">
        <w:rPr>
          <w:rFonts w:asciiTheme="minorHAnsi" w:eastAsiaTheme="minorHAnsi" w:hAnsiTheme="minorHAnsi" w:cs="Arial"/>
          <w:b/>
          <w:sz w:val="32"/>
          <w:szCs w:val="20"/>
          <w:lang w:val="en-IE"/>
        </w:rPr>
        <w:t>.1</w:t>
      </w:r>
      <w:r w:rsidR="00FC79AB" w:rsidRPr="009E150E">
        <w:rPr>
          <w:rFonts w:asciiTheme="minorHAnsi" w:eastAsiaTheme="minorHAnsi" w:hAnsiTheme="minorHAnsi" w:cs="Arial"/>
          <w:b/>
          <w:sz w:val="32"/>
          <w:szCs w:val="20"/>
          <w:lang w:val="en-IE"/>
        </w:rPr>
        <w:tab/>
      </w:r>
      <w:r w:rsidR="00D77E4A" w:rsidRPr="009E150E">
        <w:rPr>
          <w:rFonts w:asciiTheme="minorHAnsi" w:eastAsiaTheme="minorHAnsi" w:hAnsiTheme="minorHAnsi" w:cs="Arial"/>
          <w:b/>
          <w:sz w:val="32"/>
          <w:szCs w:val="20"/>
          <w:lang w:val="en-IE"/>
        </w:rPr>
        <w:t>The Role of Elected Members</w:t>
      </w:r>
    </w:p>
    <w:p w:rsidR="004745EF" w:rsidRDefault="00D77E4A" w:rsidP="00AA6272">
      <w:pPr>
        <w:jc w:val="both"/>
        <w:rPr>
          <w:rFonts w:asciiTheme="minorHAnsi" w:eastAsiaTheme="minorHAnsi" w:hAnsiTheme="minorHAnsi" w:cs="Arial"/>
          <w:sz w:val="28"/>
          <w:szCs w:val="20"/>
          <w:lang w:val="en-IE"/>
        </w:rPr>
      </w:pPr>
      <w:r w:rsidRPr="009F5A44">
        <w:rPr>
          <w:rFonts w:asciiTheme="minorHAnsi" w:eastAsiaTheme="minorHAnsi" w:hAnsiTheme="minorHAnsi" w:cs="Arial"/>
          <w:sz w:val="28"/>
          <w:szCs w:val="20"/>
          <w:lang w:val="en-IE"/>
        </w:rPr>
        <w:t>As elected representatives, all members of the Council have a duty to the general public to protect the Council and public money from fraud and corruption.  The Local Authority Code of Conduct for Councillors imposes a statutory duty on members to maintain proper standards of integrity, conduct and concern for the public interest.</w:t>
      </w:r>
    </w:p>
    <w:p w:rsidR="005A54C8" w:rsidRDefault="005A54C8" w:rsidP="00AA6272">
      <w:pPr>
        <w:jc w:val="both"/>
        <w:rPr>
          <w:rFonts w:asciiTheme="minorHAnsi" w:eastAsiaTheme="minorHAnsi" w:hAnsiTheme="minorHAnsi" w:cs="Arial"/>
          <w:b/>
          <w:sz w:val="28"/>
          <w:szCs w:val="20"/>
          <w:lang w:val="en-IE"/>
        </w:rPr>
      </w:pPr>
    </w:p>
    <w:p w:rsidR="00D579B3" w:rsidRDefault="00D579B3" w:rsidP="00AA6272">
      <w:pPr>
        <w:jc w:val="both"/>
        <w:rPr>
          <w:rFonts w:asciiTheme="minorHAnsi" w:eastAsiaTheme="minorHAnsi" w:hAnsiTheme="minorHAnsi" w:cs="Arial"/>
          <w:b/>
          <w:sz w:val="28"/>
          <w:szCs w:val="20"/>
          <w:lang w:val="en-IE"/>
        </w:rPr>
      </w:pPr>
    </w:p>
    <w:p w:rsidR="00D579B3" w:rsidRDefault="00D579B3" w:rsidP="00AA6272">
      <w:pPr>
        <w:jc w:val="both"/>
        <w:rPr>
          <w:rFonts w:asciiTheme="minorHAnsi" w:eastAsiaTheme="minorHAnsi" w:hAnsiTheme="minorHAnsi" w:cs="Arial"/>
          <w:b/>
          <w:sz w:val="28"/>
          <w:szCs w:val="20"/>
          <w:lang w:val="en-IE"/>
        </w:rPr>
      </w:pPr>
    </w:p>
    <w:p w:rsidR="004745EF" w:rsidRPr="009E150E" w:rsidRDefault="00A80BC0" w:rsidP="00AA6272">
      <w:pPr>
        <w:jc w:val="both"/>
        <w:rPr>
          <w:rFonts w:asciiTheme="minorHAnsi" w:eastAsiaTheme="minorHAnsi" w:hAnsiTheme="minorHAnsi" w:cs="Arial"/>
          <w:b/>
          <w:sz w:val="32"/>
          <w:szCs w:val="20"/>
          <w:lang w:val="en-IE"/>
        </w:rPr>
      </w:pPr>
      <w:r w:rsidRPr="009E150E">
        <w:rPr>
          <w:rFonts w:asciiTheme="minorHAnsi" w:eastAsiaTheme="minorHAnsi" w:hAnsiTheme="minorHAnsi" w:cs="Arial"/>
          <w:b/>
          <w:sz w:val="32"/>
          <w:szCs w:val="20"/>
          <w:lang w:val="en-IE"/>
        </w:rPr>
        <w:t>10</w:t>
      </w:r>
      <w:r w:rsidR="00FC79AB" w:rsidRPr="009E150E">
        <w:rPr>
          <w:rFonts w:asciiTheme="minorHAnsi" w:eastAsiaTheme="minorHAnsi" w:hAnsiTheme="minorHAnsi" w:cs="Arial"/>
          <w:b/>
          <w:sz w:val="32"/>
          <w:szCs w:val="20"/>
          <w:lang w:val="en-IE"/>
        </w:rPr>
        <w:t>.2</w:t>
      </w:r>
      <w:r w:rsidR="00FC79AB" w:rsidRPr="009E150E">
        <w:rPr>
          <w:rFonts w:asciiTheme="minorHAnsi" w:eastAsiaTheme="minorHAnsi" w:hAnsiTheme="minorHAnsi" w:cs="Arial"/>
          <w:b/>
          <w:sz w:val="32"/>
          <w:szCs w:val="20"/>
          <w:lang w:val="en-IE"/>
        </w:rPr>
        <w:tab/>
      </w:r>
      <w:r w:rsidR="00014354" w:rsidRPr="009E150E">
        <w:rPr>
          <w:rFonts w:asciiTheme="minorHAnsi" w:eastAsiaTheme="minorHAnsi" w:hAnsiTheme="minorHAnsi" w:cs="Arial"/>
          <w:b/>
          <w:sz w:val="32"/>
          <w:szCs w:val="20"/>
          <w:lang w:val="en-IE"/>
        </w:rPr>
        <w:t>The Role of Chief Executive</w:t>
      </w:r>
    </w:p>
    <w:p w:rsidR="004745EF" w:rsidRDefault="00014354" w:rsidP="00AA6272">
      <w:pPr>
        <w:jc w:val="both"/>
        <w:rPr>
          <w:rFonts w:asciiTheme="minorHAnsi" w:eastAsiaTheme="minorHAnsi" w:hAnsiTheme="minorHAnsi" w:cs="Arial"/>
          <w:sz w:val="28"/>
          <w:szCs w:val="20"/>
          <w:lang w:val="en-IE"/>
        </w:rPr>
      </w:pPr>
      <w:r w:rsidRPr="009F5A44">
        <w:rPr>
          <w:rFonts w:asciiTheme="minorHAnsi" w:eastAsiaTheme="minorHAnsi" w:hAnsiTheme="minorHAnsi" w:cs="Arial"/>
          <w:sz w:val="28"/>
          <w:szCs w:val="20"/>
          <w:lang w:val="en-IE"/>
        </w:rPr>
        <w:t xml:space="preserve">It is the responsibility of the Chief Executive and the Head of Finance to take reasonable measures to prevent and detect fraud and corruption. </w:t>
      </w:r>
    </w:p>
    <w:p w:rsidR="004745EF" w:rsidRDefault="004745EF" w:rsidP="00AA6272">
      <w:pPr>
        <w:jc w:val="both"/>
        <w:rPr>
          <w:rFonts w:asciiTheme="minorHAnsi" w:eastAsiaTheme="minorHAnsi" w:hAnsiTheme="minorHAnsi" w:cs="Arial"/>
          <w:sz w:val="28"/>
          <w:szCs w:val="20"/>
          <w:lang w:val="en-IE"/>
        </w:rPr>
      </w:pPr>
    </w:p>
    <w:p w:rsidR="004745EF" w:rsidRDefault="00014354" w:rsidP="00AA6272">
      <w:pPr>
        <w:jc w:val="both"/>
        <w:rPr>
          <w:rFonts w:asciiTheme="minorHAnsi" w:eastAsiaTheme="minorHAnsi" w:hAnsiTheme="minorHAnsi" w:cs="Arial"/>
          <w:i/>
          <w:sz w:val="28"/>
          <w:szCs w:val="20"/>
          <w:lang w:val="en-IE"/>
        </w:rPr>
      </w:pPr>
      <w:r w:rsidRPr="009F5A44">
        <w:rPr>
          <w:rFonts w:asciiTheme="minorHAnsi" w:eastAsiaTheme="minorHAnsi" w:hAnsiTheme="minorHAnsi" w:cs="Arial"/>
          <w:sz w:val="28"/>
          <w:szCs w:val="20"/>
          <w:lang w:val="en-IE"/>
        </w:rPr>
        <w:t xml:space="preserve">The Certificate of the Chief Executive/Head of Finance on page four of the Annual Financial Statements (as signed by both parties) certifying that the financial statements are in agreement with the books of account and accounting requirements also states that </w:t>
      </w:r>
      <w:r w:rsidRPr="009F5A44">
        <w:rPr>
          <w:rFonts w:asciiTheme="minorHAnsi" w:eastAsiaTheme="minorHAnsi" w:hAnsiTheme="minorHAnsi" w:cs="Arial"/>
          <w:i/>
          <w:sz w:val="28"/>
          <w:szCs w:val="20"/>
          <w:lang w:val="en-IE"/>
        </w:rPr>
        <w:t>‘We have also taken reasonable steps for the provision and detection of fraud and other irregularities’</w:t>
      </w:r>
    </w:p>
    <w:p w:rsidR="00B94210" w:rsidRDefault="00B94210" w:rsidP="00AA6272">
      <w:pPr>
        <w:jc w:val="both"/>
        <w:rPr>
          <w:rFonts w:asciiTheme="minorHAnsi" w:eastAsiaTheme="minorHAnsi" w:hAnsiTheme="minorHAnsi" w:cs="Arial"/>
          <w:i/>
          <w:sz w:val="28"/>
          <w:szCs w:val="20"/>
          <w:lang w:val="en-IE"/>
        </w:rPr>
      </w:pPr>
    </w:p>
    <w:p w:rsidR="00B94210" w:rsidRDefault="00B94210" w:rsidP="00AA6272">
      <w:pPr>
        <w:jc w:val="both"/>
        <w:rPr>
          <w:rFonts w:asciiTheme="minorHAnsi" w:eastAsiaTheme="minorHAnsi" w:hAnsiTheme="minorHAnsi" w:cs="Arial"/>
          <w:sz w:val="28"/>
          <w:szCs w:val="20"/>
          <w:lang w:val="en-IE"/>
        </w:rPr>
      </w:pPr>
      <w:r w:rsidRPr="00B94210">
        <w:rPr>
          <w:rFonts w:asciiTheme="minorHAnsi" w:eastAsiaTheme="minorHAnsi" w:hAnsiTheme="minorHAnsi" w:cs="Arial"/>
          <w:sz w:val="28"/>
          <w:szCs w:val="20"/>
          <w:lang w:val="en-IE"/>
        </w:rPr>
        <w:t>In addition the Chief Executive will:</w:t>
      </w:r>
    </w:p>
    <w:p w:rsidR="00D579B3" w:rsidRPr="00B94210" w:rsidRDefault="00D579B3" w:rsidP="00AA6272">
      <w:pPr>
        <w:jc w:val="both"/>
        <w:rPr>
          <w:rFonts w:asciiTheme="minorHAnsi" w:eastAsiaTheme="minorHAnsi" w:hAnsiTheme="minorHAnsi" w:cs="Arial"/>
          <w:sz w:val="28"/>
          <w:szCs w:val="20"/>
          <w:lang w:val="en-IE"/>
        </w:rPr>
      </w:pPr>
    </w:p>
    <w:p w:rsidR="00A72D70" w:rsidRDefault="00B94210" w:rsidP="00AA6272">
      <w:pPr>
        <w:pStyle w:val="ListParagraph"/>
        <w:numPr>
          <w:ilvl w:val="0"/>
          <w:numId w:val="17"/>
        </w:numPr>
        <w:jc w:val="both"/>
        <w:rPr>
          <w:rFonts w:asciiTheme="minorHAnsi" w:eastAsiaTheme="minorHAnsi" w:hAnsiTheme="minorHAnsi" w:cs="Arial"/>
          <w:sz w:val="28"/>
          <w:szCs w:val="20"/>
          <w:lang w:val="en-IE"/>
        </w:rPr>
      </w:pPr>
      <w:r w:rsidRPr="00B94210">
        <w:rPr>
          <w:rFonts w:asciiTheme="minorHAnsi" w:eastAsiaTheme="minorHAnsi" w:hAnsiTheme="minorHAnsi" w:cs="Arial"/>
          <w:sz w:val="28"/>
          <w:szCs w:val="20"/>
          <w:lang w:val="en-IE"/>
        </w:rPr>
        <w:t>Ensure there is pervasive awareness within the Authority of the procedures in relation to fraud and/or corruption</w:t>
      </w:r>
    </w:p>
    <w:p w:rsidR="00A72D70" w:rsidRDefault="00B94210" w:rsidP="00AA6272">
      <w:pPr>
        <w:pStyle w:val="ListParagraph"/>
        <w:numPr>
          <w:ilvl w:val="0"/>
          <w:numId w:val="17"/>
        </w:numPr>
        <w:jc w:val="both"/>
        <w:rPr>
          <w:rFonts w:asciiTheme="minorHAnsi" w:eastAsiaTheme="minorHAnsi" w:hAnsiTheme="minorHAnsi" w:cs="Arial"/>
          <w:sz w:val="28"/>
          <w:szCs w:val="20"/>
          <w:lang w:val="en-IE"/>
        </w:rPr>
      </w:pPr>
      <w:r w:rsidRPr="00B94210">
        <w:rPr>
          <w:rFonts w:asciiTheme="minorHAnsi" w:eastAsiaTheme="minorHAnsi" w:hAnsiTheme="minorHAnsi" w:cs="Arial"/>
          <w:sz w:val="28"/>
          <w:szCs w:val="20"/>
          <w:lang w:val="en-IE"/>
        </w:rPr>
        <w:t>Make it clear that there is a clear commitment to the prevention of fraud and/or corruption and that it will be dealt with seriously, if uncovered</w:t>
      </w:r>
    </w:p>
    <w:p w:rsidR="00A72D70" w:rsidRDefault="00B94210" w:rsidP="00AA6272">
      <w:pPr>
        <w:pStyle w:val="ListParagraph"/>
        <w:numPr>
          <w:ilvl w:val="0"/>
          <w:numId w:val="17"/>
        </w:numPr>
        <w:jc w:val="both"/>
        <w:rPr>
          <w:rFonts w:asciiTheme="minorHAnsi" w:eastAsiaTheme="minorHAnsi" w:hAnsiTheme="minorHAnsi" w:cs="Arial"/>
          <w:sz w:val="28"/>
          <w:szCs w:val="20"/>
          <w:lang w:val="en-IE"/>
        </w:rPr>
      </w:pPr>
      <w:r w:rsidRPr="00B94210">
        <w:rPr>
          <w:rFonts w:asciiTheme="minorHAnsi" w:eastAsiaTheme="minorHAnsi" w:hAnsiTheme="minorHAnsi" w:cs="Arial"/>
          <w:sz w:val="28"/>
          <w:szCs w:val="20"/>
          <w:lang w:val="en-IE"/>
        </w:rPr>
        <w:t>Guarantee that concerned employees, or members, will be supported and that reprisals will be vigorously defended against</w:t>
      </w:r>
    </w:p>
    <w:p w:rsidR="00A72D70" w:rsidRDefault="00B94210" w:rsidP="00AA6272">
      <w:pPr>
        <w:pStyle w:val="ListParagraph"/>
        <w:numPr>
          <w:ilvl w:val="0"/>
          <w:numId w:val="17"/>
        </w:numPr>
        <w:jc w:val="both"/>
        <w:rPr>
          <w:rFonts w:asciiTheme="minorHAnsi" w:eastAsiaTheme="minorHAnsi" w:hAnsiTheme="minorHAnsi" w:cs="Arial"/>
          <w:sz w:val="28"/>
          <w:szCs w:val="20"/>
          <w:lang w:val="en-IE"/>
        </w:rPr>
      </w:pPr>
      <w:r w:rsidRPr="00B94210">
        <w:rPr>
          <w:rFonts w:asciiTheme="minorHAnsi" w:eastAsiaTheme="minorHAnsi" w:hAnsiTheme="minorHAnsi" w:cs="Arial"/>
          <w:sz w:val="28"/>
          <w:szCs w:val="20"/>
          <w:lang w:val="en-IE"/>
        </w:rPr>
        <w:t>Maintain and regularly review the Corporate Risk register</w:t>
      </w:r>
    </w:p>
    <w:p w:rsidR="00D04958" w:rsidRDefault="00D04958" w:rsidP="00AA6272">
      <w:pPr>
        <w:jc w:val="both"/>
        <w:rPr>
          <w:rFonts w:asciiTheme="minorHAnsi" w:eastAsiaTheme="minorHAnsi" w:hAnsiTheme="minorHAnsi" w:cs="Arial"/>
          <w:sz w:val="28"/>
          <w:szCs w:val="20"/>
        </w:rPr>
      </w:pPr>
    </w:p>
    <w:p w:rsidR="00D423D9" w:rsidRDefault="00D423D9" w:rsidP="00AA6272">
      <w:pPr>
        <w:jc w:val="both"/>
        <w:rPr>
          <w:rFonts w:asciiTheme="minorHAnsi" w:eastAsiaTheme="minorHAnsi" w:hAnsiTheme="minorHAnsi" w:cs="Arial"/>
          <w:b/>
          <w:sz w:val="28"/>
          <w:szCs w:val="20"/>
          <w:lang w:val="en-IE"/>
        </w:rPr>
      </w:pPr>
    </w:p>
    <w:p w:rsidR="00D423D9" w:rsidRDefault="00D423D9" w:rsidP="00AA6272">
      <w:pPr>
        <w:jc w:val="both"/>
        <w:rPr>
          <w:rFonts w:asciiTheme="minorHAnsi" w:eastAsiaTheme="minorHAnsi" w:hAnsiTheme="minorHAnsi" w:cs="Arial"/>
          <w:b/>
          <w:sz w:val="28"/>
          <w:szCs w:val="20"/>
          <w:lang w:val="en-IE"/>
        </w:rPr>
      </w:pPr>
    </w:p>
    <w:p w:rsidR="00D579B3" w:rsidRDefault="00D579B3" w:rsidP="00AA6272">
      <w:pPr>
        <w:jc w:val="both"/>
        <w:rPr>
          <w:rFonts w:asciiTheme="minorHAnsi" w:eastAsiaTheme="minorHAnsi" w:hAnsiTheme="minorHAnsi" w:cs="Arial"/>
          <w:b/>
          <w:sz w:val="28"/>
          <w:szCs w:val="20"/>
          <w:lang w:val="en-IE"/>
        </w:rPr>
      </w:pPr>
    </w:p>
    <w:p w:rsidR="00D579B3" w:rsidRDefault="00D579B3" w:rsidP="00AA6272">
      <w:pPr>
        <w:jc w:val="both"/>
        <w:rPr>
          <w:rFonts w:asciiTheme="minorHAnsi" w:eastAsiaTheme="minorHAnsi" w:hAnsiTheme="minorHAnsi" w:cs="Arial"/>
          <w:b/>
          <w:sz w:val="28"/>
          <w:szCs w:val="20"/>
          <w:lang w:val="en-IE"/>
        </w:rPr>
      </w:pPr>
    </w:p>
    <w:p w:rsidR="00D579B3" w:rsidRDefault="00D579B3" w:rsidP="00AA6272">
      <w:pPr>
        <w:jc w:val="both"/>
        <w:rPr>
          <w:rFonts w:asciiTheme="minorHAnsi" w:eastAsiaTheme="minorHAnsi" w:hAnsiTheme="minorHAnsi" w:cs="Arial"/>
          <w:b/>
          <w:sz w:val="28"/>
          <w:szCs w:val="20"/>
          <w:lang w:val="en-IE"/>
        </w:rPr>
      </w:pPr>
    </w:p>
    <w:p w:rsidR="00D579B3" w:rsidRDefault="00D579B3" w:rsidP="00AA6272">
      <w:pPr>
        <w:jc w:val="both"/>
        <w:rPr>
          <w:rFonts w:asciiTheme="minorHAnsi" w:eastAsiaTheme="minorHAnsi" w:hAnsiTheme="minorHAnsi" w:cs="Arial"/>
          <w:b/>
          <w:sz w:val="28"/>
          <w:szCs w:val="20"/>
          <w:lang w:val="en-IE"/>
        </w:rPr>
      </w:pPr>
    </w:p>
    <w:p w:rsidR="00D579B3" w:rsidRDefault="00D579B3" w:rsidP="00AA6272">
      <w:pPr>
        <w:jc w:val="both"/>
        <w:rPr>
          <w:rFonts w:asciiTheme="minorHAnsi" w:eastAsiaTheme="minorHAnsi" w:hAnsiTheme="minorHAnsi" w:cs="Arial"/>
          <w:b/>
          <w:sz w:val="28"/>
          <w:szCs w:val="20"/>
          <w:lang w:val="en-IE"/>
        </w:rPr>
      </w:pPr>
    </w:p>
    <w:p w:rsidR="004745EF" w:rsidRPr="009E150E" w:rsidRDefault="00A80BC0" w:rsidP="00AA6272">
      <w:pPr>
        <w:jc w:val="both"/>
        <w:rPr>
          <w:rFonts w:asciiTheme="minorHAnsi" w:eastAsiaTheme="minorHAnsi" w:hAnsiTheme="minorHAnsi" w:cs="Arial"/>
          <w:b/>
          <w:sz w:val="28"/>
          <w:szCs w:val="20"/>
          <w:lang w:val="en-IE"/>
        </w:rPr>
      </w:pPr>
      <w:r w:rsidRPr="009E150E">
        <w:rPr>
          <w:rFonts w:asciiTheme="minorHAnsi" w:eastAsiaTheme="minorHAnsi" w:hAnsiTheme="minorHAnsi" w:cs="Arial"/>
          <w:b/>
          <w:sz w:val="32"/>
          <w:szCs w:val="20"/>
          <w:lang w:val="en-IE"/>
        </w:rPr>
        <w:lastRenderedPageBreak/>
        <w:t>10</w:t>
      </w:r>
      <w:r w:rsidR="00FC79AB" w:rsidRPr="009E150E">
        <w:rPr>
          <w:rFonts w:asciiTheme="minorHAnsi" w:eastAsiaTheme="minorHAnsi" w:hAnsiTheme="minorHAnsi" w:cs="Arial"/>
          <w:b/>
          <w:sz w:val="32"/>
          <w:szCs w:val="20"/>
          <w:lang w:val="en-IE"/>
        </w:rPr>
        <w:t>.3</w:t>
      </w:r>
      <w:r w:rsidR="00FC79AB" w:rsidRPr="009E150E">
        <w:rPr>
          <w:rFonts w:asciiTheme="minorHAnsi" w:eastAsiaTheme="minorHAnsi" w:hAnsiTheme="minorHAnsi" w:cs="Arial"/>
          <w:b/>
          <w:sz w:val="32"/>
          <w:szCs w:val="20"/>
          <w:lang w:val="en-IE"/>
        </w:rPr>
        <w:tab/>
      </w:r>
      <w:r w:rsidR="00721B28" w:rsidRPr="009E150E">
        <w:rPr>
          <w:rFonts w:asciiTheme="minorHAnsi" w:eastAsiaTheme="minorHAnsi" w:hAnsiTheme="minorHAnsi" w:cs="Arial"/>
          <w:b/>
          <w:sz w:val="32"/>
          <w:szCs w:val="20"/>
          <w:lang w:val="en-IE"/>
        </w:rPr>
        <w:t xml:space="preserve">The Role of </w:t>
      </w:r>
      <w:r w:rsidR="00723235" w:rsidRPr="009E150E">
        <w:rPr>
          <w:rFonts w:asciiTheme="minorHAnsi" w:eastAsiaTheme="minorHAnsi" w:hAnsiTheme="minorHAnsi" w:cs="Arial"/>
          <w:b/>
          <w:sz w:val="32"/>
          <w:szCs w:val="20"/>
          <w:lang w:val="en-IE"/>
        </w:rPr>
        <w:t>Directors of Services</w:t>
      </w:r>
    </w:p>
    <w:p w:rsidR="004745EF" w:rsidRDefault="004745EF" w:rsidP="00AA6272">
      <w:pPr>
        <w:jc w:val="both"/>
        <w:rPr>
          <w:rFonts w:asciiTheme="minorHAnsi" w:eastAsiaTheme="minorHAnsi" w:hAnsiTheme="minorHAnsi" w:cs="Arial"/>
          <w:b/>
          <w:sz w:val="32"/>
          <w:szCs w:val="20"/>
          <w:lang w:val="en-IE"/>
        </w:rPr>
      </w:pPr>
    </w:p>
    <w:p w:rsidR="004745EF" w:rsidRDefault="00E6263E" w:rsidP="00AA6272">
      <w:pPr>
        <w:jc w:val="both"/>
        <w:rPr>
          <w:rFonts w:asciiTheme="minorHAnsi" w:eastAsiaTheme="minorHAnsi" w:hAnsiTheme="minorHAnsi" w:cs="Arial"/>
          <w:sz w:val="28"/>
          <w:szCs w:val="20"/>
          <w:lang w:val="en-IE"/>
        </w:rPr>
      </w:pPr>
      <w:r w:rsidRPr="009F5A44">
        <w:rPr>
          <w:rFonts w:asciiTheme="minorHAnsi" w:eastAsiaTheme="minorHAnsi" w:hAnsiTheme="minorHAnsi" w:cs="Arial"/>
          <w:sz w:val="28"/>
          <w:szCs w:val="20"/>
          <w:lang w:val="en-IE"/>
        </w:rPr>
        <w:t xml:space="preserve">It is the responsibility of the Directors </w:t>
      </w:r>
      <w:r w:rsidR="00B771D0" w:rsidRPr="009F5A44">
        <w:rPr>
          <w:rFonts w:asciiTheme="minorHAnsi" w:eastAsiaTheme="minorHAnsi" w:hAnsiTheme="minorHAnsi" w:cs="Arial"/>
          <w:sz w:val="28"/>
          <w:szCs w:val="20"/>
          <w:lang w:val="en-IE"/>
        </w:rPr>
        <w:t xml:space="preserve">of Services </w:t>
      </w:r>
      <w:r w:rsidRPr="009F5A44">
        <w:rPr>
          <w:rFonts w:asciiTheme="minorHAnsi" w:eastAsiaTheme="minorHAnsi" w:hAnsiTheme="minorHAnsi" w:cs="Arial"/>
          <w:sz w:val="28"/>
          <w:szCs w:val="20"/>
          <w:lang w:val="en-IE"/>
        </w:rPr>
        <w:t>to take such steps as are reasonably available to them to prevent and detect fraud and corruption.  This includes</w:t>
      </w:r>
      <w:r w:rsidR="00D1417A" w:rsidRPr="009F5A44">
        <w:rPr>
          <w:rFonts w:asciiTheme="minorHAnsi" w:eastAsiaTheme="minorHAnsi" w:hAnsiTheme="minorHAnsi" w:cs="Arial"/>
          <w:sz w:val="28"/>
          <w:szCs w:val="20"/>
          <w:lang w:val="en-IE"/>
        </w:rPr>
        <w:t>:</w:t>
      </w:r>
    </w:p>
    <w:p w:rsidR="004745EF" w:rsidRDefault="004745EF" w:rsidP="00AA6272">
      <w:pPr>
        <w:jc w:val="both"/>
        <w:rPr>
          <w:rFonts w:ascii="Arial Narrow" w:hAnsi="Arial Narrow"/>
          <w:sz w:val="28"/>
          <w:lang w:val="en-IE"/>
        </w:rPr>
      </w:pPr>
    </w:p>
    <w:p w:rsidR="00A72D70" w:rsidRDefault="002E0853" w:rsidP="00AA6272">
      <w:pPr>
        <w:numPr>
          <w:ilvl w:val="0"/>
          <w:numId w:val="12"/>
        </w:numPr>
        <w:jc w:val="both"/>
        <w:rPr>
          <w:rFonts w:asciiTheme="minorHAnsi" w:hAnsiTheme="minorHAnsi"/>
          <w:sz w:val="28"/>
          <w:lang w:val="en-IE"/>
        </w:rPr>
      </w:pPr>
      <w:r w:rsidRPr="002E0853">
        <w:rPr>
          <w:rFonts w:asciiTheme="minorHAnsi" w:hAnsiTheme="minorHAnsi"/>
          <w:sz w:val="28"/>
          <w:lang w:val="en-IE"/>
        </w:rPr>
        <w:t>The communication and implementation of this policy in their work area.  They are also responsible for ensuring that all employees are aware of the Council’s personnel policies and procedures.</w:t>
      </w:r>
    </w:p>
    <w:p w:rsidR="00A72D70" w:rsidRDefault="002E0853" w:rsidP="00AA6272">
      <w:pPr>
        <w:numPr>
          <w:ilvl w:val="0"/>
          <w:numId w:val="12"/>
        </w:numPr>
        <w:jc w:val="both"/>
        <w:rPr>
          <w:rFonts w:asciiTheme="minorHAnsi" w:hAnsiTheme="minorHAnsi"/>
          <w:sz w:val="28"/>
          <w:lang w:val="en-IE"/>
        </w:rPr>
      </w:pPr>
      <w:r w:rsidRPr="002E0853">
        <w:rPr>
          <w:rFonts w:asciiTheme="minorHAnsi" w:hAnsiTheme="minorHAnsi"/>
          <w:sz w:val="28"/>
          <w:lang w:val="en-IE"/>
        </w:rPr>
        <w:t>Management/Directors are expected to create an environment in which they may be easily approached by employees with any concerns relating to suspected irregularities.</w:t>
      </w:r>
    </w:p>
    <w:p w:rsidR="00A72D70" w:rsidRDefault="002E0853" w:rsidP="00AA6272">
      <w:pPr>
        <w:numPr>
          <w:ilvl w:val="0"/>
          <w:numId w:val="12"/>
        </w:numPr>
        <w:jc w:val="both"/>
        <w:rPr>
          <w:rFonts w:asciiTheme="minorHAnsi" w:hAnsiTheme="minorHAnsi"/>
          <w:sz w:val="28"/>
          <w:lang w:val="en-IE"/>
        </w:rPr>
      </w:pPr>
      <w:r w:rsidRPr="002E0853">
        <w:rPr>
          <w:rFonts w:asciiTheme="minorHAnsi" w:hAnsiTheme="minorHAnsi"/>
          <w:sz w:val="28"/>
          <w:lang w:val="en-IE"/>
        </w:rPr>
        <w:t>Taking steps to provide reasonable assurance that the activities of the organisation are conducted honestly and that its assets are safeguarded.</w:t>
      </w:r>
    </w:p>
    <w:p w:rsidR="00A72D70" w:rsidRDefault="002E0853" w:rsidP="00AA6272">
      <w:pPr>
        <w:numPr>
          <w:ilvl w:val="0"/>
          <w:numId w:val="12"/>
        </w:numPr>
        <w:jc w:val="both"/>
        <w:rPr>
          <w:rFonts w:asciiTheme="minorHAnsi" w:hAnsiTheme="minorHAnsi"/>
          <w:sz w:val="28"/>
          <w:lang w:val="en-IE"/>
        </w:rPr>
      </w:pPr>
      <w:r w:rsidRPr="002E0853">
        <w:rPr>
          <w:rFonts w:asciiTheme="minorHAnsi" w:hAnsiTheme="minorHAnsi"/>
          <w:sz w:val="28"/>
          <w:lang w:val="en-IE"/>
        </w:rPr>
        <w:t>Establishing arrangements designed to deter fraudulent or other dishonest conduct and to detect any that occurs.</w:t>
      </w:r>
    </w:p>
    <w:p w:rsidR="00A72D70" w:rsidRDefault="002E0853" w:rsidP="00AA6272">
      <w:pPr>
        <w:numPr>
          <w:ilvl w:val="0"/>
          <w:numId w:val="12"/>
        </w:numPr>
        <w:jc w:val="both"/>
        <w:rPr>
          <w:rFonts w:asciiTheme="minorHAnsi" w:hAnsiTheme="minorHAnsi"/>
          <w:sz w:val="28"/>
          <w:lang w:val="en-IE"/>
        </w:rPr>
      </w:pPr>
      <w:r w:rsidRPr="002E0853">
        <w:rPr>
          <w:rFonts w:asciiTheme="minorHAnsi" w:hAnsiTheme="minorHAnsi"/>
          <w:sz w:val="28"/>
          <w:lang w:val="en-IE"/>
        </w:rPr>
        <w:t>Ensuring that to the best of their knowledge and belief, financial information whether used in the entity or for financial reporting is reliable.</w:t>
      </w:r>
    </w:p>
    <w:p w:rsidR="00A72D70" w:rsidRDefault="002E0853" w:rsidP="00AA6272">
      <w:pPr>
        <w:numPr>
          <w:ilvl w:val="0"/>
          <w:numId w:val="12"/>
        </w:numPr>
        <w:jc w:val="both"/>
        <w:rPr>
          <w:rFonts w:asciiTheme="minorHAnsi" w:hAnsiTheme="minorHAnsi"/>
          <w:sz w:val="28"/>
          <w:lang w:val="en-IE"/>
        </w:rPr>
      </w:pPr>
      <w:r w:rsidRPr="002E0853">
        <w:rPr>
          <w:rFonts w:asciiTheme="minorHAnsi" w:hAnsiTheme="minorHAnsi"/>
          <w:sz w:val="28"/>
          <w:lang w:val="en-IE"/>
        </w:rPr>
        <w:t xml:space="preserve">They are also responsible for the preparation of financial statements that give a true and fair view of the state of the affairs of the organisation and of its surplus/deficit for the financial year. </w:t>
      </w:r>
    </w:p>
    <w:p w:rsidR="00D53C01" w:rsidRDefault="00D53C01" w:rsidP="00AA6272">
      <w:pPr>
        <w:ind w:left="720"/>
        <w:jc w:val="both"/>
        <w:rPr>
          <w:rFonts w:asciiTheme="minorHAnsi" w:hAnsiTheme="minorHAnsi"/>
          <w:sz w:val="28"/>
          <w:lang w:val="en-IE"/>
        </w:rPr>
      </w:pPr>
    </w:p>
    <w:p w:rsidR="006C7B30" w:rsidRDefault="006C7B30" w:rsidP="00AA6272">
      <w:pPr>
        <w:jc w:val="both"/>
        <w:rPr>
          <w:rFonts w:asciiTheme="minorHAnsi" w:eastAsiaTheme="minorHAnsi" w:hAnsiTheme="minorHAnsi" w:cs="Arial"/>
          <w:b/>
          <w:sz w:val="28"/>
          <w:szCs w:val="20"/>
          <w:lang w:val="en-IE"/>
        </w:rPr>
      </w:pPr>
    </w:p>
    <w:p w:rsidR="006C7B30" w:rsidRDefault="006C7B30" w:rsidP="00AA6272">
      <w:pPr>
        <w:jc w:val="both"/>
        <w:rPr>
          <w:rFonts w:asciiTheme="minorHAnsi" w:eastAsiaTheme="minorHAnsi" w:hAnsiTheme="minorHAnsi" w:cs="Arial"/>
          <w:b/>
          <w:sz w:val="28"/>
          <w:szCs w:val="20"/>
          <w:lang w:val="en-IE"/>
        </w:rPr>
      </w:pPr>
    </w:p>
    <w:p w:rsidR="004745EF" w:rsidRPr="009E150E" w:rsidRDefault="00A80BC0" w:rsidP="00AA6272">
      <w:pPr>
        <w:jc w:val="both"/>
        <w:rPr>
          <w:rFonts w:asciiTheme="minorHAnsi" w:eastAsiaTheme="minorHAnsi" w:hAnsiTheme="minorHAnsi" w:cs="Arial"/>
          <w:b/>
          <w:sz w:val="32"/>
          <w:szCs w:val="20"/>
          <w:lang w:val="en-IE"/>
        </w:rPr>
      </w:pPr>
      <w:r w:rsidRPr="009E150E">
        <w:rPr>
          <w:rFonts w:asciiTheme="minorHAnsi" w:eastAsiaTheme="minorHAnsi" w:hAnsiTheme="minorHAnsi" w:cs="Arial"/>
          <w:b/>
          <w:sz w:val="32"/>
          <w:szCs w:val="20"/>
          <w:lang w:val="en-IE"/>
        </w:rPr>
        <w:t>10</w:t>
      </w:r>
      <w:r w:rsidR="00FC79AB" w:rsidRPr="009E150E">
        <w:rPr>
          <w:rFonts w:asciiTheme="minorHAnsi" w:eastAsiaTheme="minorHAnsi" w:hAnsiTheme="minorHAnsi" w:cs="Arial"/>
          <w:b/>
          <w:sz w:val="32"/>
          <w:szCs w:val="20"/>
          <w:lang w:val="en-IE"/>
        </w:rPr>
        <w:t>.4</w:t>
      </w:r>
      <w:r w:rsidR="00FC79AB" w:rsidRPr="009E150E">
        <w:rPr>
          <w:rFonts w:asciiTheme="minorHAnsi" w:eastAsiaTheme="minorHAnsi" w:hAnsiTheme="minorHAnsi" w:cs="Arial"/>
          <w:b/>
          <w:sz w:val="32"/>
          <w:szCs w:val="20"/>
          <w:lang w:val="en-IE"/>
        </w:rPr>
        <w:tab/>
      </w:r>
      <w:r w:rsidR="00E6263E" w:rsidRPr="009E150E">
        <w:rPr>
          <w:rFonts w:asciiTheme="minorHAnsi" w:eastAsiaTheme="minorHAnsi" w:hAnsiTheme="minorHAnsi" w:cs="Arial"/>
          <w:b/>
          <w:sz w:val="32"/>
          <w:szCs w:val="20"/>
          <w:lang w:val="en-IE"/>
        </w:rPr>
        <w:t>The Role of Employees</w:t>
      </w:r>
    </w:p>
    <w:p w:rsidR="00D53C01" w:rsidRDefault="00D53C01" w:rsidP="00AA6272">
      <w:pPr>
        <w:jc w:val="both"/>
        <w:rPr>
          <w:rFonts w:asciiTheme="minorHAnsi" w:eastAsiaTheme="minorHAnsi" w:hAnsiTheme="minorHAnsi" w:cs="Arial"/>
          <w:b/>
          <w:sz w:val="28"/>
          <w:szCs w:val="20"/>
          <w:lang w:val="en-IE"/>
        </w:rPr>
      </w:pPr>
    </w:p>
    <w:p w:rsidR="004745EF" w:rsidRDefault="00E6263E" w:rsidP="00AA6272">
      <w:pPr>
        <w:jc w:val="both"/>
        <w:rPr>
          <w:rFonts w:asciiTheme="minorHAnsi" w:eastAsiaTheme="minorHAnsi" w:hAnsiTheme="minorHAnsi" w:cs="Arial"/>
          <w:sz w:val="28"/>
          <w:szCs w:val="20"/>
          <w:lang w:val="en-IE"/>
        </w:rPr>
      </w:pPr>
      <w:r w:rsidRPr="009F5A44">
        <w:rPr>
          <w:rFonts w:asciiTheme="minorHAnsi" w:eastAsiaTheme="minorHAnsi" w:hAnsiTheme="minorHAnsi" w:cs="Arial"/>
          <w:sz w:val="28"/>
          <w:szCs w:val="20"/>
          <w:lang w:val="en-IE"/>
        </w:rPr>
        <w:t>Each employee in their work is subject to the Council’s Code of Conduct for employees and other relevant policies. These are issued to all employees when they commence employment with the Council.</w:t>
      </w:r>
      <w:r w:rsidR="003B270F" w:rsidRPr="003B270F">
        <w:rPr>
          <w:rFonts w:asciiTheme="minorHAnsi" w:eastAsiaTheme="minorHAnsi" w:hAnsiTheme="minorHAnsi" w:cs="Arial"/>
          <w:sz w:val="28"/>
          <w:szCs w:val="20"/>
          <w:lang w:val="en-IE"/>
        </w:rPr>
        <w:t xml:space="preserve"> </w:t>
      </w:r>
      <w:r w:rsidR="003B270F" w:rsidRPr="003B54B1">
        <w:rPr>
          <w:rFonts w:asciiTheme="minorHAnsi" w:eastAsiaTheme="minorHAnsi" w:hAnsiTheme="minorHAnsi" w:cs="Arial"/>
          <w:sz w:val="28"/>
          <w:szCs w:val="20"/>
          <w:lang w:val="en-IE"/>
        </w:rPr>
        <w:t>Employees should make themselves aware of the Council’s personnel policies and procedures.</w:t>
      </w:r>
      <w:r w:rsidR="001618B5">
        <w:rPr>
          <w:rFonts w:asciiTheme="minorHAnsi" w:eastAsiaTheme="minorHAnsi" w:hAnsiTheme="minorHAnsi" w:cs="Arial"/>
          <w:sz w:val="28"/>
          <w:szCs w:val="20"/>
          <w:lang w:val="en-IE"/>
        </w:rPr>
        <w:t xml:space="preserve"> </w:t>
      </w:r>
    </w:p>
    <w:p w:rsidR="00637E30" w:rsidRDefault="00637E30" w:rsidP="00AA6272">
      <w:pPr>
        <w:jc w:val="both"/>
        <w:rPr>
          <w:rFonts w:asciiTheme="minorHAnsi" w:eastAsiaTheme="minorHAnsi" w:hAnsiTheme="minorHAnsi" w:cs="Arial"/>
          <w:sz w:val="28"/>
          <w:szCs w:val="20"/>
          <w:lang w:val="en-IE"/>
        </w:rPr>
      </w:pPr>
    </w:p>
    <w:p w:rsidR="004745EF" w:rsidRDefault="00E6263E" w:rsidP="00AA6272">
      <w:pPr>
        <w:jc w:val="both"/>
        <w:rPr>
          <w:rFonts w:asciiTheme="minorHAnsi" w:eastAsiaTheme="minorHAnsi" w:hAnsiTheme="minorHAnsi" w:cs="Arial"/>
          <w:sz w:val="28"/>
          <w:szCs w:val="20"/>
          <w:lang w:val="en-IE"/>
        </w:rPr>
      </w:pPr>
      <w:r w:rsidRPr="009F5A44">
        <w:rPr>
          <w:rFonts w:asciiTheme="minorHAnsi" w:eastAsiaTheme="minorHAnsi" w:hAnsiTheme="minorHAnsi" w:cs="Arial"/>
          <w:sz w:val="28"/>
          <w:szCs w:val="20"/>
          <w:lang w:val="en-IE"/>
        </w:rPr>
        <w:t xml:space="preserve">All relevant employees and elected members are required to complete a “declaration of interest” each year as per </w:t>
      </w:r>
      <w:r w:rsidRPr="00C66872">
        <w:rPr>
          <w:rFonts w:asciiTheme="minorHAnsi" w:eastAsiaTheme="minorHAnsi" w:hAnsiTheme="minorHAnsi" w:cs="Arial"/>
          <w:b/>
          <w:i/>
          <w:sz w:val="28"/>
          <w:szCs w:val="20"/>
          <w:lang w:val="en-IE"/>
        </w:rPr>
        <w:t>Part 15 Local Government Act 2001</w:t>
      </w:r>
      <w:r w:rsidRPr="009F5A44">
        <w:rPr>
          <w:rFonts w:asciiTheme="minorHAnsi" w:eastAsiaTheme="minorHAnsi" w:hAnsiTheme="minorHAnsi" w:cs="Arial"/>
          <w:sz w:val="28"/>
          <w:szCs w:val="20"/>
          <w:lang w:val="en-IE"/>
        </w:rPr>
        <w:t>.</w:t>
      </w:r>
    </w:p>
    <w:p w:rsidR="004745EF" w:rsidRDefault="004745EF" w:rsidP="00AA6272">
      <w:pPr>
        <w:jc w:val="both"/>
        <w:rPr>
          <w:rFonts w:asciiTheme="minorHAnsi" w:eastAsiaTheme="minorHAnsi" w:hAnsiTheme="minorHAnsi" w:cs="Arial"/>
          <w:sz w:val="28"/>
          <w:szCs w:val="20"/>
          <w:lang w:val="en-IE"/>
        </w:rPr>
      </w:pPr>
    </w:p>
    <w:p w:rsidR="004745EF" w:rsidRDefault="00E6263E" w:rsidP="00AA6272">
      <w:pPr>
        <w:jc w:val="both"/>
        <w:rPr>
          <w:rFonts w:asciiTheme="minorHAnsi" w:eastAsiaTheme="minorHAnsi" w:hAnsiTheme="minorHAnsi" w:cs="Arial"/>
          <w:sz w:val="28"/>
          <w:szCs w:val="20"/>
          <w:lang w:val="en-IE"/>
        </w:rPr>
      </w:pPr>
      <w:r w:rsidRPr="00C66872">
        <w:rPr>
          <w:rFonts w:asciiTheme="minorHAnsi" w:eastAsiaTheme="minorHAnsi" w:hAnsiTheme="minorHAnsi" w:cs="Arial"/>
          <w:b/>
          <w:i/>
          <w:sz w:val="28"/>
          <w:szCs w:val="20"/>
          <w:lang w:val="en-IE"/>
        </w:rPr>
        <w:t>Section 170, Part 15 Local Government Act 2001</w:t>
      </w:r>
      <w:r w:rsidRPr="009F5A44">
        <w:rPr>
          <w:rFonts w:asciiTheme="minorHAnsi" w:eastAsiaTheme="minorHAnsi" w:hAnsiTheme="minorHAnsi" w:cs="Arial"/>
          <w:sz w:val="28"/>
          <w:szCs w:val="20"/>
          <w:lang w:val="en-IE"/>
        </w:rPr>
        <w:t xml:space="preserve"> prohibits an employee, member of the local authority or of a committee of a local authority from seeking, demanding or accepting from any person other than the local authority concerned, favours, rewards, remuneration or fees for any action or inaction by virtue of employment or office held.</w:t>
      </w:r>
    </w:p>
    <w:p w:rsidR="004745EF" w:rsidRDefault="00B12576" w:rsidP="00AA6272">
      <w:pPr>
        <w:jc w:val="both"/>
        <w:rPr>
          <w:rFonts w:asciiTheme="minorHAnsi" w:eastAsiaTheme="minorHAnsi" w:hAnsiTheme="minorHAnsi" w:cs="Arial"/>
          <w:sz w:val="28"/>
          <w:szCs w:val="20"/>
          <w:lang w:val="en-IE"/>
        </w:rPr>
      </w:pPr>
      <w:r w:rsidRPr="003B270F">
        <w:rPr>
          <w:rFonts w:asciiTheme="minorHAnsi" w:eastAsiaTheme="minorHAnsi" w:hAnsiTheme="minorHAnsi" w:cs="Arial"/>
          <w:b/>
          <w:i/>
          <w:sz w:val="28"/>
          <w:szCs w:val="20"/>
          <w:lang w:val="en-IE"/>
        </w:rPr>
        <w:lastRenderedPageBreak/>
        <w:t>Section 159 of the Local Government Act 2001</w:t>
      </w:r>
      <w:r w:rsidRPr="00D56924">
        <w:rPr>
          <w:rFonts w:asciiTheme="minorHAnsi" w:eastAsiaTheme="minorHAnsi" w:hAnsiTheme="minorHAnsi" w:cs="Arial"/>
          <w:sz w:val="28"/>
          <w:szCs w:val="20"/>
          <w:lang w:val="en-IE"/>
        </w:rPr>
        <w:t xml:space="preserve"> provides that an employee shall not engage in any gainful occupation, other than as an employee of the local authority, to such an extent as to impair the performance of his or her duties or in any occupation which might (a) conflict with the interests of the local authority or (b) be inconsistent with the discharge of his duties or her duties as a local authority employee.</w:t>
      </w:r>
      <w:r w:rsidR="006B2C2A" w:rsidRPr="00D56924">
        <w:rPr>
          <w:rFonts w:asciiTheme="minorHAnsi" w:eastAsiaTheme="minorHAnsi" w:hAnsiTheme="minorHAnsi" w:cs="Arial"/>
          <w:sz w:val="28"/>
          <w:szCs w:val="20"/>
          <w:lang w:val="en-IE"/>
        </w:rPr>
        <w:t xml:space="preserve"> </w:t>
      </w:r>
      <w:r w:rsidR="008C64A9" w:rsidRPr="00D56924">
        <w:rPr>
          <w:rFonts w:asciiTheme="minorHAnsi" w:eastAsiaTheme="minorHAnsi" w:hAnsiTheme="minorHAnsi" w:cs="Arial"/>
          <w:sz w:val="28"/>
          <w:szCs w:val="20"/>
          <w:lang w:val="en-IE"/>
        </w:rPr>
        <w:t>A record of outside employment form must be completed by employees who have outside employment, outside self employment and</w:t>
      </w:r>
      <w:r w:rsidR="00731AF0" w:rsidRPr="00D56924">
        <w:rPr>
          <w:rFonts w:asciiTheme="minorHAnsi" w:eastAsiaTheme="minorHAnsi" w:hAnsiTheme="minorHAnsi" w:cs="Arial"/>
          <w:sz w:val="28"/>
          <w:szCs w:val="20"/>
          <w:lang w:val="en-IE"/>
        </w:rPr>
        <w:t>/or are a Director of a company for submission to Human Resources on an annual basis.</w:t>
      </w:r>
      <w:r w:rsidR="008C64A9" w:rsidRPr="00D56924">
        <w:rPr>
          <w:rFonts w:asciiTheme="minorHAnsi" w:eastAsiaTheme="minorHAnsi" w:hAnsiTheme="minorHAnsi" w:cs="Arial"/>
          <w:sz w:val="28"/>
          <w:szCs w:val="20"/>
          <w:lang w:val="en-IE"/>
        </w:rPr>
        <w:t xml:space="preserve"> </w:t>
      </w:r>
    </w:p>
    <w:p w:rsidR="00503553" w:rsidRDefault="00503553" w:rsidP="00AA6272">
      <w:pPr>
        <w:jc w:val="both"/>
        <w:rPr>
          <w:rFonts w:asciiTheme="minorHAnsi" w:eastAsiaTheme="minorHAnsi" w:hAnsiTheme="minorHAnsi" w:cs="Arial"/>
          <w:b/>
          <w:sz w:val="28"/>
          <w:szCs w:val="20"/>
          <w:lang w:val="en-IE"/>
        </w:rPr>
      </w:pPr>
    </w:p>
    <w:p w:rsidR="004745EF" w:rsidRDefault="00E440A3" w:rsidP="00AA6272">
      <w:pPr>
        <w:jc w:val="both"/>
        <w:rPr>
          <w:rFonts w:asciiTheme="minorHAnsi" w:eastAsiaTheme="minorHAnsi" w:hAnsiTheme="minorHAnsi" w:cs="Arial"/>
          <w:b/>
          <w:sz w:val="28"/>
          <w:szCs w:val="20"/>
          <w:lang w:val="en-IE"/>
        </w:rPr>
      </w:pPr>
      <w:r w:rsidRPr="00D56924">
        <w:rPr>
          <w:rFonts w:asciiTheme="minorHAnsi" w:eastAsiaTheme="minorHAnsi" w:hAnsiTheme="minorHAnsi" w:cs="Arial"/>
          <w:b/>
          <w:sz w:val="28"/>
          <w:szCs w:val="20"/>
          <w:lang w:val="en-IE"/>
        </w:rPr>
        <w:t>Standard for Related Party Disclosure</w:t>
      </w:r>
    </w:p>
    <w:p w:rsidR="004745EF" w:rsidRDefault="00E440A3" w:rsidP="00AA6272">
      <w:pPr>
        <w:jc w:val="both"/>
        <w:rPr>
          <w:rFonts w:asciiTheme="minorHAnsi" w:eastAsiaTheme="minorHAnsi" w:hAnsiTheme="minorHAnsi" w:cs="Arial"/>
          <w:sz w:val="28"/>
          <w:szCs w:val="20"/>
          <w:lang w:val="en-IE"/>
        </w:rPr>
      </w:pPr>
      <w:r w:rsidRPr="00D56924">
        <w:rPr>
          <w:rFonts w:asciiTheme="minorHAnsi" w:eastAsiaTheme="minorHAnsi" w:hAnsiTheme="minorHAnsi" w:cs="Arial"/>
          <w:sz w:val="28"/>
          <w:szCs w:val="20"/>
          <w:lang w:val="en-IE"/>
        </w:rPr>
        <w:t xml:space="preserve">The objective of this </w:t>
      </w:r>
      <w:r w:rsidR="007E0782" w:rsidRPr="00D56924">
        <w:rPr>
          <w:rFonts w:asciiTheme="minorHAnsi" w:eastAsiaTheme="minorHAnsi" w:hAnsiTheme="minorHAnsi" w:cs="Arial"/>
          <w:sz w:val="28"/>
          <w:szCs w:val="20"/>
          <w:lang w:val="en-IE"/>
        </w:rPr>
        <w:t>p</w:t>
      </w:r>
      <w:r w:rsidRPr="00D56924">
        <w:rPr>
          <w:rFonts w:asciiTheme="minorHAnsi" w:eastAsiaTheme="minorHAnsi" w:hAnsiTheme="minorHAnsi" w:cs="Arial"/>
          <w:sz w:val="28"/>
          <w:szCs w:val="20"/>
          <w:lang w:val="en-IE"/>
        </w:rPr>
        <w:t xml:space="preserve">rocedure is to ensure that all </w:t>
      </w:r>
      <w:r w:rsidR="00D000AC" w:rsidRPr="00D56924">
        <w:rPr>
          <w:rFonts w:asciiTheme="minorHAnsi" w:eastAsiaTheme="minorHAnsi" w:hAnsiTheme="minorHAnsi" w:cs="Arial"/>
          <w:sz w:val="28"/>
          <w:szCs w:val="20"/>
          <w:lang w:val="en-IE"/>
        </w:rPr>
        <w:t>employees</w:t>
      </w:r>
      <w:r w:rsidRPr="00D56924">
        <w:rPr>
          <w:rFonts w:asciiTheme="minorHAnsi" w:eastAsiaTheme="minorHAnsi" w:hAnsiTheme="minorHAnsi" w:cs="Arial"/>
          <w:sz w:val="28"/>
          <w:szCs w:val="20"/>
          <w:lang w:val="en-IE"/>
        </w:rPr>
        <w:t xml:space="preserve"> are made aware of the requirement regarding disclosures necessary and to draw attention to the possibility of their involvement in the procurement process (from initiation, tender, award and issue of contract) may be affected by the existence of related parties and by transactions and outstanding balances, including commitments, with such parties.</w:t>
      </w:r>
      <w:r w:rsidR="006B2C2A" w:rsidRPr="00D56924">
        <w:rPr>
          <w:rFonts w:asciiTheme="minorHAnsi" w:eastAsiaTheme="minorHAnsi" w:hAnsiTheme="minorHAnsi" w:cs="Arial"/>
          <w:sz w:val="28"/>
          <w:szCs w:val="20"/>
          <w:lang w:val="en-IE"/>
        </w:rPr>
        <w:t xml:space="preserve"> Employees are requested to submit the Related Party Declaration form.</w:t>
      </w:r>
      <w:r w:rsidRPr="00D56924">
        <w:rPr>
          <w:rFonts w:asciiTheme="minorHAnsi" w:eastAsiaTheme="minorHAnsi" w:hAnsiTheme="minorHAnsi" w:cs="Arial"/>
          <w:sz w:val="28"/>
          <w:szCs w:val="20"/>
          <w:lang w:val="en-IE"/>
        </w:rPr>
        <w:t xml:space="preserve">  </w:t>
      </w:r>
      <w:r w:rsidR="002C1AED" w:rsidRPr="00D56924">
        <w:rPr>
          <w:rFonts w:asciiTheme="minorHAnsi" w:eastAsiaTheme="minorHAnsi" w:hAnsiTheme="minorHAnsi" w:cs="Arial"/>
          <w:sz w:val="28"/>
          <w:szCs w:val="20"/>
          <w:lang w:val="en-IE"/>
        </w:rPr>
        <w:t>(see Standard for Related Party Discl</w:t>
      </w:r>
      <w:r w:rsidR="006B2C2A" w:rsidRPr="00D56924">
        <w:rPr>
          <w:rFonts w:asciiTheme="minorHAnsi" w:eastAsiaTheme="minorHAnsi" w:hAnsiTheme="minorHAnsi" w:cs="Arial"/>
          <w:sz w:val="28"/>
          <w:szCs w:val="20"/>
          <w:lang w:val="en-IE"/>
        </w:rPr>
        <w:t>os</w:t>
      </w:r>
      <w:r w:rsidR="002C1AED" w:rsidRPr="00D56924">
        <w:rPr>
          <w:rFonts w:asciiTheme="minorHAnsi" w:eastAsiaTheme="minorHAnsi" w:hAnsiTheme="minorHAnsi" w:cs="Arial"/>
          <w:sz w:val="28"/>
          <w:szCs w:val="20"/>
          <w:lang w:val="en-IE"/>
        </w:rPr>
        <w:t>ure</w:t>
      </w:r>
      <w:r w:rsidR="001C5D13" w:rsidRPr="00D56924">
        <w:rPr>
          <w:rFonts w:asciiTheme="minorHAnsi" w:eastAsiaTheme="minorHAnsi" w:hAnsiTheme="minorHAnsi" w:cs="Arial"/>
          <w:sz w:val="28"/>
          <w:szCs w:val="20"/>
          <w:lang w:val="en-IE"/>
        </w:rPr>
        <w:t xml:space="preserve"> procedure</w:t>
      </w:r>
      <w:r w:rsidR="002C1AED" w:rsidRPr="00D56924">
        <w:rPr>
          <w:rFonts w:asciiTheme="minorHAnsi" w:eastAsiaTheme="minorHAnsi" w:hAnsiTheme="minorHAnsi" w:cs="Arial"/>
          <w:sz w:val="28"/>
          <w:szCs w:val="20"/>
          <w:lang w:val="en-IE"/>
        </w:rPr>
        <w:t xml:space="preserve"> for full details).</w:t>
      </w:r>
    </w:p>
    <w:p w:rsidR="004745EF" w:rsidRDefault="004745EF" w:rsidP="00AA6272">
      <w:pPr>
        <w:jc w:val="both"/>
        <w:rPr>
          <w:rFonts w:asciiTheme="minorHAnsi" w:eastAsiaTheme="minorHAnsi" w:hAnsiTheme="minorHAnsi" w:cs="Arial"/>
          <w:sz w:val="28"/>
          <w:szCs w:val="20"/>
          <w:lang w:val="en-IE"/>
        </w:rPr>
      </w:pPr>
    </w:p>
    <w:p w:rsidR="004745EF" w:rsidRDefault="00E6263E" w:rsidP="00AA6272">
      <w:pPr>
        <w:jc w:val="both"/>
        <w:rPr>
          <w:rFonts w:asciiTheme="minorHAnsi" w:eastAsiaTheme="minorHAnsi" w:hAnsiTheme="minorHAnsi" w:cs="Arial"/>
          <w:sz w:val="28"/>
          <w:szCs w:val="20"/>
          <w:lang w:val="en-IE"/>
        </w:rPr>
      </w:pPr>
      <w:r w:rsidRPr="009F5A44">
        <w:rPr>
          <w:rFonts w:asciiTheme="minorHAnsi" w:eastAsiaTheme="minorHAnsi" w:hAnsiTheme="minorHAnsi" w:cs="Arial"/>
          <w:sz w:val="28"/>
          <w:szCs w:val="20"/>
          <w:lang w:val="en-IE"/>
        </w:rPr>
        <w:t xml:space="preserve">In </w:t>
      </w:r>
      <w:r w:rsidR="00092222" w:rsidRPr="009F5A44">
        <w:rPr>
          <w:rFonts w:asciiTheme="minorHAnsi" w:eastAsiaTheme="minorHAnsi" w:hAnsiTheme="minorHAnsi" w:cs="Arial"/>
          <w:sz w:val="28"/>
          <w:szCs w:val="20"/>
          <w:lang w:val="en-IE"/>
        </w:rPr>
        <w:t>addition,</w:t>
      </w:r>
      <w:r w:rsidRPr="009F5A44">
        <w:rPr>
          <w:rFonts w:asciiTheme="minorHAnsi" w:eastAsiaTheme="minorHAnsi" w:hAnsiTheme="minorHAnsi" w:cs="Arial"/>
          <w:sz w:val="28"/>
          <w:szCs w:val="20"/>
          <w:lang w:val="en-IE"/>
        </w:rPr>
        <w:t xml:space="preserve"> employees are responsible for ensuring that instructions given by management, especially relating to the safeguarding of assets are abided by.</w:t>
      </w:r>
    </w:p>
    <w:p w:rsidR="004745EF" w:rsidRPr="009E150E" w:rsidRDefault="00A80BC0" w:rsidP="00AA6272">
      <w:pPr>
        <w:pStyle w:val="Heading2"/>
        <w:jc w:val="both"/>
        <w:rPr>
          <w:rFonts w:asciiTheme="minorHAnsi" w:hAnsiTheme="minorHAnsi" w:cs="Arial"/>
          <w:color w:val="auto"/>
          <w:sz w:val="36"/>
        </w:rPr>
      </w:pPr>
      <w:r w:rsidRPr="009E150E">
        <w:rPr>
          <w:rFonts w:asciiTheme="minorHAnsi" w:hAnsiTheme="minorHAnsi" w:cs="Arial"/>
          <w:color w:val="auto"/>
          <w:sz w:val="32"/>
        </w:rPr>
        <w:t>10</w:t>
      </w:r>
      <w:r w:rsidR="00FC79AB" w:rsidRPr="009E150E">
        <w:rPr>
          <w:rFonts w:asciiTheme="minorHAnsi" w:hAnsiTheme="minorHAnsi" w:cs="Arial"/>
          <w:color w:val="auto"/>
          <w:sz w:val="32"/>
        </w:rPr>
        <w:t>.5</w:t>
      </w:r>
      <w:r w:rsidR="00FC79AB" w:rsidRPr="009E150E">
        <w:rPr>
          <w:rFonts w:asciiTheme="minorHAnsi" w:hAnsiTheme="minorHAnsi" w:cs="Arial"/>
          <w:color w:val="auto"/>
          <w:sz w:val="32"/>
        </w:rPr>
        <w:tab/>
      </w:r>
      <w:r w:rsidR="00E6263E" w:rsidRPr="009E150E">
        <w:rPr>
          <w:rFonts w:asciiTheme="minorHAnsi" w:hAnsiTheme="minorHAnsi" w:cs="Arial"/>
          <w:color w:val="auto"/>
          <w:sz w:val="32"/>
        </w:rPr>
        <w:t>The Role of Human Resources</w:t>
      </w:r>
    </w:p>
    <w:p w:rsidR="004745EF" w:rsidRDefault="004745EF" w:rsidP="00AA6272">
      <w:pPr>
        <w:jc w:val="both"/>
        <w:rPr>
          <w:sz w:val="32"/>
        </w:rPr>
      </w:pPr>
    </w:p>
    <w:p w:rsidR="004745EF" w:rsidRDefault="00E6263E" w:rsidP="00AA6272">
      <w:pPr>
        <w:jc w:val="both"/>
        <w:rPr>
          <w:rFonts w:asciiTheme="minorHAnsi" w:hAnsiTheme="minorHAnsi" w:cs="Arial"/>
          <w:sz w:val="28"/>
          <w:szCs w:val="20"/>
          <w:lang w:val="en-IE"/>
        </w:rPr>
      </w:pPr>
      <w:r w:rsidRPr="007018DE">
        <w:rPr>
          <w:rFonts w:asciiTheme="minorHAnsi" w:hAnsiTheme="minorHAnsi" w:cs="Arial"/>
          <w:sz w:val="28"/>
          <w:szCs w:val="20"/>
          <w:lang w:val="en-IE"/>
        </w:rPr>
        <w:t>A key preventative measure to deter fraud and corruption is to take effective steps at the recruitment stage to establish, as far as possible, the previous record of potential employees in terms of their propriety and integrity.  Human Resource’s responsibilities are to:</w:t>
      </w:r>
    </w:p>
    <w:p w:rsidR="004745EF" w:rsidRDefault="004745EF" w:rsidP="00AA6272">
      <w:pPr>
        <w:jc w:val="both"/>
        <w:rPr>
          <w:rFonts w:asciiTheme="minorHAnsi" w:hAnsiTheme="minorHAnsi" w:cs="Arial"/>
          <w:sz w:val="28"/>
          <w:szCs w:val="20"/>
          <w:lang w:val="en-IE"/>
        </w:rPr>
      </w:pPr>
    </w:p>
    <w:p w:rsidR="00A72D70" w:rsidRDefault="00E6263E" w:rsidP="00AA6272">
      <w:pPr>
        <w:pStyle w:val="ListParagraph"/>
        <w:numPr>
          <w:ilvl w:val="0"/>
          <w:numId w:val="7"/>
        </w:numPr>
        <w:jc w:val="both"/>
        <w:rPr>
          <w:rFonts w:asciiTheme="minorHAnsi" w:hAnsiTheme="minorHAnsi" w:cs="Arial"/>
          <w:sz w:val="28"/>
          <w:szCs w:val="20"/>
          <w:lang w:val="en-IE"/>
        </w:rPr>
      </w:pPr>
      <w:r w:rsidRPr="007018DE">
        <w:rPr>
          <w:rFonts w:asciiTheme="minorHAnsi" w:hAnsiTheme="minorHAnsi" w:cs="Arial"/>
          <w:sz w:val="28"/>
          <w:szCs w:val="20"/>
          <w:lang w:val="en-IE"/>
        </w:rPr>
        <w:t>Ensure detailed appraisal of staff during probationary periods</w:t>
      </w:r>
    </w:p>
    <w:p w:rsidR="00A72D70" w:rsidRDefault="00E6263E" w:rsidP="00AA6272">
      <w:pPr>
        <w:pStyle w:val="ListParagraph"/>
        <w:numPr>
          <w:ilvl w:val="0"/>
          <w:numId w:val="7"/>
        </w:numPr>
        <w:jc w:val="both"/>
        <w:rPr>
          <w:rFonts w:asciiTheme="minorHAnsi" w:hAnsiTheme="minorHAnsi" w:cs="Arial"/>
          <w:sz w:val="28"/>
          <w:szCs w:val="20"/>
          <w:lang w:val="en-IE"/>
        </w:rPr>
      </w:pPr>
      <w:r w:rsidRPr="007018DE">
        <w:rPr>
          <w:rFonts w:asciiTheme="minorHAnsi" w:hAnsiTheme="minorHAnsi" w:cs="Arial"/>
          <w:sz w:val="28"/>
          <w:szCs w:val="20"/>
          <w:lang w:val="en-IE"/>
        </w:rPr>
        <w:t>Issue new employees with a Code of Conduct document on appointment</w:t>
      </w:r>
    </w:p>
    <w:p w:rsidR="00A72D70" w:rsidRDefault="00E6263E" w:rsidP="00AA6272">
      <w:pPr>
        <w:pStyle w:val="ListParagraph"/>
        <w:numPr>
          <w:ilvl w:val="0"/>
          <w:numId w:val="7"/>
        </w:numPr>
        <w:jc w:val="both"/>
        <w:rPr>
          <w:rFonts w:asciiTheme="minorHAnsi" w:hAnsiTheme="minorHAnsi" w:cs="Arial"/>
          <w:sz w:val="28"/>
          <w:szCs w:val="20"/>
          <w:lang w:val="en-IE"/>
        </w:rPr>
      </w:pPr>
      <w:r w:rsidRPr="007018DE">
        <w:rPr>
          <w:rFonts w:asciiTheme="minorHAnsi" w:hAnsiTheme="minorHAnsi" w:cs="Arial"/>
          <w:sz w:val="28"/>
          <w:szCs w:val="20"/>
          <w:lang w:val="en-IE"/>
        </w:rPr>
        <w:t>Have appropriate disciplinary procedures in place</w:t>
      </w:r>
    </w:p>
    <w:p w:rsidR="00A72D70" w:rsidRDefault="00E6263E" w:rsidP="00AA6272">
      <w:pPr>
        <w:pStyle w:val="ListParagraph"/>
        <w:numPr>
          <w:ilvl w:val="0"/>
          <w:numId w:val="7"/>
        </w:numPr>
        <w:jc w:val="both"/>
        <w:rPr>
          <w:rFonts w:asciiTheme="minorHAnsi" w:hAnsiTheme="minorHAnsi" w:cs="Arial"/>
          <w:sz w:val="28"/>
          <w:szCs w:val="20"/>
          <w:lang w:val="en-IE"/>
        </w:rPr>
      </w:pPr>
      <w:r w:rsidRPr="007018DE">
        <w:rPr>
          <w:rFonts w:asciiTheme="minorHAnsi" w:hAnsiTheme="minorHAnsi" w:cs="Arial"/>
          <w:sz w:val="28"/>
          <w:szCs w:val="20"/>
          <w:lang w:val="en-IE"/>
        </w:rPr>
        <w:t>Put in place a staff mobility policy</w:t>
      </w:r>
    </w:p>
    <w:p w:rsidR="00A72D70" w:rsidRDefault="00CE1C5E" w:rsidP="00AA6272">
      <w:pPr>
        <w:pStyle w:val="ListParagraph"/>
        <w:numPr>
          <w:ilvl w:val="0"/>
          <w:numId w:val="7"/>
        </w:numPr>
        <w:jc w:val="both"/>
        <w:rPr>
          <w:rFonts w:asciiTheme="minorHAnsi" w:hAnsiTheme="minorHAnsi" w:cs="Arial"/>
          <w:sz w:val="28"/>
          <w:szCs w:val="20"/>
          <w:lang w:val="en-IE"/>
        </w:rPr>
      </w:pPr>
      <w:r w:rsidRPr="007018DE">
        <w:rPr>
          <w:rFonts w:asciiTheme="minorHAnsi" w:hAnsiTheme="minorHAnsi" w:cs="Arial"/>
          <w:sz w:val="28"/>
          <w:szCs w:val="20"/>
          <w:lang w:val="en-IE"/>
        </w:rPr>
        <w:t>Support departments while allegations of fraud and corruption are being investigated.</w:t>
      </w:r>
    </w:p>
    <w:p w:rsidR="004745EF" w:rsidRDefault="004745EF" w:rsidP="00AA6272">
      <w:pPr>
        <w:jc w:val="both"/>
        <w:rPr>
          <w:rFonts w:asciiTheme="minorHAnsi" w:eastAsiaTheme="minorHAnsi" w:hAnsiTheme="minorHAnsi" w:cs="Arial"/>
          <w:b/>
          <w:sz w:val="32"/>
          <w:szCs w:val="20"/>
          <w:highlight w:val="green"/>
          <w:lang w:val="en-IE"/>
        </w:rPr>
      </w:pPr>
    </w:p>
    <w:p w:rsidR="00D423D9" w:rsidRDefault="00D423D9" w:rsidP="00AA6272">
      <w:pPr>
        <w:jc w:val="both"/>
        <w:rPr>
          <w:rFonts w:asciiTheme="minorHAnsi" w:eastAsiaTheme="minorHAnsi" w:hAnsiTheme="minorHAnsi" w:cs="Arial"/>
          <w:b/>
          <w:sz w:val="28"/>
          <w:szCs w:val="20"/>
          <w:lang w:val="en-IE"/>
        </w:rPr>
      </w:pPr>
    </w:p>
    <w:p w:rsidR="00426CE7" w:rsidRDefault="00426CE7" w:rsidP="00AA6272">
      <w:pPr>
        <w:jc w:val="both"/>
        <w:rPr>
          <w:rFonts w:asciiTheme="minorHAnsi" w:eastAsiaTheme="minorHAnsi" w:hAnsiTheme="minorHAnsi" w:cs="Arial"/>
          <w:b/>
          <w:sz w:val="28"/>
          <w:szCs w:val="20"/>
          <w:lang w:val="en-IE"/>
        </w:rPr>
      </w:pPr>
    </w:p>
    <w:p w:rsidR="00426CE7" w:rsidRDefault="00426CE7" w:rsidP="00AA6272">
      <w:pPr>
        <w:jc w:val="both"/>
        <w:rPr>
          <w:rFonts w:asciiTheme="minorHAnsi" w:eastAsiaTheme="minorHAnsi" w:hAnsiTheme="minorHAnsi" w:cs="Arial"/>
          <w:b/>
          <w:sz w:val="28"/>
          <w:szCs w:val="20"/>
          <w:lang w:val="en-IE"/>
        </w:rPr>
      </w:pPr>
    </w:p>
    <w:p w:rsidR="004745EF" w:rsidRPr="00014CCD" w:rsidRDefault="00A80BC0" w:rsidP="00AA6272">
      <w:pPr>
        <w:jc w:val="both"/>
        <w:rPr>
          <w:rFonts w:asciiTheme="minorHAnsi" w:eastAsiaTheme="minorHAnsi" w:hAnsiTheme="minorHAnsi" w:cs="Arial"/>
          <w:b/>
          <w:sz w:val="32"/>
          <w:szCs w:val="20"/>
          <w:lang w:val="en-IE"/>
        </w:rPr>
      </w:pPr>
      <w:r w:rsidRPr="00014CCD">
        <w:rPr>
          <w:rFonts w:asciiTheme="minorHAnsi" w:eastAsiaTheme="minorHAnsi" w:hAnsiTheme="minorHAnsi" w:cs="Arial"/>
          <w:b/>
          <w:sz w:val="32"/>
          <w:szCs w:val="20"/>
          <w:lang w:val="en-IE"/>
        </w:rPr>
        <w:lastRenderedPageBreak/>
        <w:t>10.</w:t>
      </w:r>
      <w:r w:rsidR="00FC79AB" w:rsidRPr="00014CCD">
        <w:rPr>
          <w:rFonts w:asciiTheme="minorHAnsi" w:eastAsiaTheme="minorHAnsi" w:hAnsiTheme="minorHAnsi" w:cs="Arial"/>
          <w:b/>
          <w:sz w:val="32"/>
          <w:szCs w:val="20"/>
          <w:lang w:val="en-IE"/>
        </w:rPr>
        <w:t>6</w:t>
      </w:r>
      <w:r w:rsidR="00FC79AB" w:rsidRPr="00014CCD">
        <w:rPr>
          <w:rFonts w:asciiTheme="minorHAnsi" w:eastAsiaTheme="minorHAnsi" w:hAnsiTheme="minorHAnsi" w:cs="Arial"/>
          <w:b/>
          <w:sz w:val="32"/>
          <w:szCs w:val="20"/>
          <w:lang w:val="en-IE"/>
        </w:rPr>
        <w:tab/>
      </w:r>
      <w:r w:rsidR="00E6263E" w:rsidRPr="00014CCD">
        <w:rPr>
          <w:rFonts w:asciiTheme="minorHAnsi" w:eastAsiaTheme="minorHAnsi" w:hAnsiTheme="minorHAnsi" w:cs="Arial"/>
          <w:b/>
          <w:sz w:val="32"/>
          <w:szCs w:val="20"/>
          <w:lang w:val="en-IE"/>
        </w:rPr>
        <w:t>The Role of Internal Audit</w:t>
      </w:r>
    </w:p>
    <w:p w:rsidR="004745EF" w:rsidRDefault="004745EF" w:rsidP="00AA6272">
      <w:pPr>
        <w:jc w:val="both"/>
        <w:rPr>
          <w:rFonts w:asciiTheme="minorHAnsi" w:hAnsiTheme="minorHAnsi" w:cs="Arial"/>
          <w:sz w:val="28"/>
          <w:szCs w:val="20"/>
          <w:lang w:val="en-IE"/>
        </w:rPr>
      </w:pPr>
    </w:p>
    <w:p w:rsidR="004745EF" w:rsidRDefault="00E6263E" w:rsidP="00AA6272">
      <w:pPr>
        <w:pStyle w:val="ListParagraph"/>
        <w:ind w:left="0"/>
        <w:jc w:val="both"/>
        <w:rPr>
          <w:rFonts w:asciiTheme="minorHAnsi" w:hAnsiTheme="minorHAnsi" w:cs="Arial"/>
          <w:sz w:val="28"/>
          <w:szCs w:val="20"/>
          <w:lang w:val="en-IE"/>
        </w:rPr>
      </w:pPr>
      <w:r w:rsidRPr="00286DB9">
        <w:rPr>
          <w:rFonts w:asciiTheme="minorHAnsi" w:hAnsiTheme="minorHAnsi" w:cs="Arial"/>
          <w:sz w:val="28"/>
          <w:szCs w:val="20"/>
          <w:lang w:val="en-IE"/>
        </w:rPr>
        <w:t>Internal audit plays an important preventative role in providing reasonable assurance that appropriate systems and procedures are in place to prevent and deter fraud and corruption.</w:t>
      </w:r>
      <w:r w:rsidR="00286DB9">
        <w:rPr>
          <w:rFonts w:asciiTheme="minorHAnsi" w:hAnsiTheme="minorHAnsi" w:cs="Arial"/>
          <w:sz w:val="28"/>
          <w:szCs w:val="20"/>
          <w:lang w:val="en-IE"/>
        </w:rPr>
        <w:t xml:space="preserve"> </w:t>
      </w:r>
      <w:r w:rsidR="00286DB9" w:rsidRPr="00286DB9">
        <w:rPr>
          <w:rFonts w:asciiTheme="minorHAnsi" w:hAnsiTheme="minorHAnsi" w:cs="Arial"/>
          <w:sz w:val="28"/>
          <w:szCs w:val="20"/>
          <w:lang w:val="en-IE"/>
        </w:rPr>
        <w:t>Representatives of Internal Audit are empowered to;</w:t>
      </w:r>
    </w:p>
    <w:p w:rsidR="004745EF" w:rsidRDefault="004745EF" w:rsidP="00AA6272">
      <w:pPr>
        <w:jc w:val="both"/>
        <w:rPr>
          <w:rFonts w:asciiTheme="minorHAnsi" w:hAnsiTheme="minorHAnsi" w:cs="Arial"/>
          <w:sz w:val="28"/>
          <w:szCs w:val="20"/>
          <w:lang w:val="en-IE"/>
        </w:rPr>
      </w:pPr>
    </w:p>
    <w:p w:rsidR="00A72D70" w:rsidRDefault="00286DB9" w:rsidP="00AA6272">
      <w:pPr>
        <w:numPr>
          <w:ilvl w:val="0"/>
          <w:numId w:val="10"/>
        </w:numPr>
        <w:jc w:val="both"/>
        <w:rPr>
          <w:rFonts w:asciiTheme="minorHAnsi" w:hAnsiTheme="minorHAnsi" w:cs="Arial"/>
          <w:sz w:val="28"/>
          <w:szCs w:val="20"/>
          <w:lang w:val="en-IE"/>
        </w:rPr>
      </w:pPr>
      <w:r w:rsidRPr="00286DB9">
        <w:rPr>
          <w:rFonts w:asciiTheme="minorHAnsi" w:hAnsiTheme="minorHAnsi" w:cs="Arial"/>
          <w:sz w:val="28"/>
          <w:szCs w:val="20"/>
          <w:lang w:val="en-IE"/>
        </w:rPr>
        <w:t>Enter at all reasonable times any Council premises or land,</w:t>
      </w:r>
    </w:p>
    <w:p w:rsidR="00A72D70" w:rsidRDefault="00286DB9" w:rsidP="00AA6272">
      <w:pPr>
        <w:numPr>
          <w:ilvl w:val="0"/>
          <w:numId w:val="10"/>
        </w:numPr>
        <w:jc w:val="both"/>
        <w:rPr>
          <w:rFonts w:asciiTheme="minorHAnsi" w:hAnsiTheme="minorHAnsi" w:cs="Arial"/>
          <w:sz w:val="28"/>
          <w:szCs w:val="20"/>
          <w:lang w:val="en-IE"/>
        </w:rPr>
      </w:pPr>
      <w:r w:rsidRPr="00286DB9">
        <w:rPr>
          <w:rFonts w:asciiTheme="minorHAnsi" w:hAnsiTheme="minorHAnsi" w:cs="Arial"/>
          <w:sz w:val="28"/>
          <w:szCs w:val="20"/>
          <w:lang w:val="en-IE"/>
        </w:rPr>
        <w:t>Have access to all records, documentation and correspondence relating to any financial and/or other transactions as considered necessary.</w:t>
      </w:r>
    </w:p>
    <w:p w:rsidR="00A72D70" w:rsidRDefault="00286DB9" w:rsidP="00AA6272">
      <w:pPr>
        <w:numPr>
          <w:ilvl w:val="0"/>
          <w:numId w:val="10"/>
        </w:numPr>
        <w:jc w:val="both"/>
        <w:rPr>
          <w:rFonts w:asciiTheme="minorHAnsi" w:hAnsiTheme="minorHAnsi" w:cs="Arial"/>
          <w:sz w:val="28"/>
          <w:szCs w:val="20"/>
          <w:lang w:val="en-IE"/>
        </w:rPr>
      </w:pPr>
      <w:r w:rsidRPr="00286DB9">
        <w:rPr>
          <w:rFonts w:asciiTheme="minorHAnsi" w:hAnsiTheme="minorHAnsi" w:cs="Arial"/>
          <w:sz w:val="28"/>
          <w:szCs w:val="20"/>
          <w:lang w:val="en-IE"/>
        </w:rPr>
        <w:t>Have access to records belonging to third parties such as contractors if required for providing sufficient audit evidence in the course of an audit assignment.</w:t>
      </w:r>
    </w:p>
    <w:p w:rsidR="00A72D70" w:rsidRDefault="00286DB9" w:rsidP="00AA6272">
      <w:pPr>
        <w:numPr>
          <w:ilvl w:val="0"/>
          <w:numId w:val="10"/>
        </w:numPr>
        <w:jc w:val="both"/>
        <w:rPr>
          <w:rFonts w:asciiTheme="minorHAnsi" w:hAnsiTheme="minorHAnsi" w:cs="Arial"/>
          <w:sz w:val="28"/>
          <w:szCs w:val="20"/>
          <w:lang w:val="en-IE"/>
        </w:rPr>
      </w:pPr>
      <w:r w:rsidRPr="00286DB9">
        <w:rPr>
          <w:rFonts w:asciiTheme="minorHAnsi" w:hAnsiTheme="minorHAnsi" w:cs="Arial"/>
          <w:sz w:val="28"/>
          <w:szCs w:val="20"/>
          <w:lang w:val="en-IE"/>
        </w:rPr>
        <w:t>Require and receive such explanations as are regarded necessary relating to any matter under examination.</w:t>
      </w:r>
    </w:p>
    <w:p w:rsidR="00A72D70" w:rsidRDefault="00286DB9" w:rsidP="00AA6272">
      <w:pPr>
        <w:numPr>
          <w:ilvl w:val="0"/>
          <w:numId w:val="10"/>
        </w:numPr>
        <w:jc w:val="both"/>
        <w:rPr>
          <w:rFonts w:asciiTheme="minorHAnsi" w:hAnsiTheme="minorHAnsi" w:cs="Arial"/>
          <w:sz w:val="28"/>
          <w:szCs w:val="20"/>
          <w:lang w:val="en-IE"/>
        </w:rPr>
      </w:pPr>
      <w:r w:rsidRPr="00286DB9">
        <w:rPr>
          <w:rFonts w:asciiTheme="minorHAnsi" w:hAnsiTheme="minorHAnsi" w:cs="Arial"/>
          <w:sz w:val="28"/>
          <w:szCs w:val="20"/>
          <w:lang w:val="en-IE"/>
        </w:rPr>
        <w:t>Require any employee of the Council to account for cash, stock or any other Council property under his/her control or possession.</w:t>
      </w:r>
    </w:p>
    <w:p w:rsidR="004745EF" w:rsidRDefault="004745EF" w:rsidP="00AA6272">
      <w:pPr>
        <w:jc w:val="both"/>
        <w:rPr>
          <w:rFonts w:asciiTheme="minorHAnsi" w:hAnsiTheme="minorHAnsi" w:cs="Arial"/>
          <w:sz w:val="28"/>
          <w:szCs w:val="20"/>
          <w:lang w:val="en-IE"/>
        </w:rPr>
      </w:pPr>
    </w:p>
    <w:p w:rsidR="004745EF" w:rsidRDefault="00286DB9" w:rsidP="00AA6272">
      <w:pPr>
        <w:pStyle w:val="ListParagraph"/>
        <w:ind w:left="0"/>
        <w:jc w:val="both"/>
        <w:rPr>
          <w:rFonts w:asciiTheme="minorHAnsi" w:hAnsiTheme="minorHAnsi" w:cs="Arial"/>
          <w:sz w:val="28"/>
          <w:szCs w:val="20"/>
          <w:lang w:val="en-IE"/>
        </w:rPr>
      </w:pPr>
      <w:r w:rsidRPr="00286DB9">
        <w:rPr>
          <w:rFonts w:asciiTheme="minorHAnsi" w:hAnsiTheme="minorHAnsi" w:cs="Arial"/>
          <w:sz w:val="28"/>
          <w:szCs w:val="20"/>
          <w:lang w:val="en-IE"/>
        </w:rPr>
        <w:t>Internal audit liaises with management to provide recommendations for procedures to reduce risks and prevent losses to the organisation</w:t>
      </w:r>
      <w:r w:rsidR="00DF1B84">
        <w:rPr>
          <w:rFonts w:asciiTheme="minorHAnsi" w:hAnsiTheme="minorHAnsi" w:cs="Arial"/>
          <w:sz w:val="28"/>
          <w:szCs w:val="20"/>
          <w:lang w:val="en-IE"/>
        </w:rPr>
        <w:t>.</w:t>
      </w:r>
      <w:r w:rsidR="00196746">
        <w:rPr>
          <w:rFonts w:asciiTheme="minorHAnsi" w:hAnsiTheme="minorHAnsi" w:cs="Arial"/>
          <w:sz w:val="28"/>
          <w:szCs w:val="20"/>
          <w:lang w:val="en-IE"/>
        </w:rPr>
        <w:t xml:space="preserve"> </w:t>
      </w:r>
    </w:p>
    <w:p w:rsidR="00D04958" w:rsidRDefault="00D04958" w:rsidP="00AA6272">
      <w:pPr>
        <w:pStyle w:val="ListParagraph"/>
        <w:ind w:left="0"/>
        <w:jc w:val="both"/>
        <w:rPr>
          <w:rFonts w:asciiTheme="minorHAnsi" w:hAnsiTheme="minorHAnsi" w:cs="Arial"/>
          <w:sz w:val="28"/>
          <w:szCs w:val="20"/>
          <w:lang w:val="en-IE"/>
        </w:rPr>
      </w:pPr>
    </w:p>
    <w:p w:rsidR="00D04958" w:rsidRDefault="00D04958" w:rsidP="00AA6272">
      <w:pPr>
        <w:pStyle w:val="ListParagraph"/>
        <w:ind w:left="0"/>
        <w:jc w:val="both"/>
        <w:rPr>
          <w:rFonts w:asciiTheme="minorHAnsi" w:hAnsiTheme="minorHAnsi" w:cs="Arial"/>
          <w:sz w:val="28"/>
          <w:szCs w:val="20"/>
          <w:lang w:val="en-IE"/>
        </w:rPr>
      </w:pPr>
    </w:p>
    <w:p w:rsidR="00CE74DB" w:rsidRDefault="00CE74DB" w:rsidP="00AA6272">
      <w:pPr>
        <w:pStyle w:val="ListParagraph"/>
        <w:ind w:left="0"/>
        <w:jc w:val="both"/>
        <w:rPr>
          <w:rFonts w:asciiTheme="minorHAnsi" w:hAnsiTheme="minorHAnsi" w:cs="Arial"/>
          <w:sz w:val="28"/>
          <w:szCs w:val="20"/>
          <w:lang w:val="en-IE"/>
        </w:rPr>
      </w:pPr>
    </w:p>
    <w:p w:rsidR="00CE74DB" w:rsidRDefault="00CE74DB" w:rsidP="00AA6272">
      <w:pPr>
        <w:pStyle w:val="ListParagraph"/>
        <w:ind w:left="0"/>
        <w:jc w:val="both"/>
        <w:rPr>
          <w:rFonts w:asciiTheme="minorHAnsi" w:hAnsiTheme="minorHAnsi" w:cs="Arial"/>
          <w:sz w:val="28"/>
          <w:szCs w:val="20"/>
          <w:lang w:val="en-IE"/>
        </w:rPr>
      </w:pPr>
    </w:p>
    <w:p w:rsidR="004745EF" w:rsidRPr="00014CCD" w:rsidRDefault="00A80BC0" w:rsidP="00AA6272">
      <w:pPr>
        <w:jc w:val="both"/>
        <w:rPr>
          <w:rFonts w:asciiTheme="minorHAnsi" w:hAnsiTheme="minorHAnsi" w:cs="Arial"/>
          <w:b/>
          <w:bCs/>
          <w:sz w:val="32"/>
          <w:szCs w:val="20"/>
        </w:rPr>
      </w:pPr>
      <w:r w:rsidRPr="00014CCD">
        <w:rPr>
          <w:rFonts w:asciiTheme="minorHAnsi" w:hAnsiTheme="minorHAnsi" w:cs="Arial"/>
          <w:b/>
          <w:bCs/>
          <w:sz w:val="32"/>
          <w:szCs w:val="20"/>
        </w:rPr>
        <w:t>10</w:t>
      </w:r>
      <w:r w:rsidR="00FC79AB" w:rsidRPr="00014CCD">
        <w:rPr>
          <w:rFonts w:asciiTheme="minorHAnsi" w:hAnsiTheme="minorHAnsi" w:cs="Arial"/>
          <w:b/>
          <w:bCs/>
          <w:sz w:val="32"/>
          <w:szCs w:val="20"/>
        </w:rPr>
        <w:t>.7</w:t>
      </w:r>
      <w:r w:rsidR="00FC79AB" w:rsidRPr="00014CCD">
        <w:rPr>
          <w:rFonts w:asciiTheme="minorHAnsi" w:hAnsiTheme="minorHAnsi" w:cs="Arial"/>
          <w:b/>
          <w:bCs/>
          <w:sz w:val="32"/>
          <w:szCs w:val="20"/>
        </w:rPr>
        <w:tab/>
      </w:r>
      <w:r w:rsidR="00E6263E" w:rsidRPr="00014CCD">
        <w:rPr>
          <w:rFonts w:asciiTheme="minorHAnsi" w:hAnsiTheme="minorHAnsi" w:cs="Arial"/>
          <w:b/>
          <w:bCs/>
          <w:sz w:val="32"/>
          <w:szCs w:val="20"/>
        </w:rPr>
        <w:t>The Role of Audit Committee</w:t>
      </w:r>
    </w:p>
    <w:p w:rsidR="004745EF" w:rsidRDefault="004745EF" w:rsidP="00AA6272">
      <w:pPr>
        <w:jc w:val="both"/>
      </w:pPr>
    </w:p>
    <w:p w:rsidR="004745EF" w:rsidRDefault="00E6263E" w:rsidP="00AA6272">
      <w:pPr>
        <w:jc w:val="both"/>
        <w:rPr>
          <w:rFonts w:asciiTheme="minorHAnsi" w:hAnsiTheme="minorHAnsi" w:cs="Arial"/>
          <w:sz w:val="28"/>
          <w:szCs w:val="20"/>
          <w:lang w:val="en-IE"/>
        </w:rPr>
      </w:pPr>
      <w:r w:rsidRPr="00372266">
        <w:rPr>
          <w:rFonts w:asciiTheme="minorHAnsi" w:hAnsiTheme="minorHAnsi" w:cs="Arial"/>
          <w:sz w:val="28"/>
          <w:szCs w:val="20"/>
          <w:lang w:val="en-IE"/>
        </w:rPr>
        <w:t>The committee shall ensure that procedures are in place whereby employees may in confidence raise concerns about possible irregularities in financial reporting or financial matters (Protected Disclosures</w:t>
      </w:r>
      <w:r w:rsidR="00EC016D" w:rsidRPr="00372266">
        <w:rPr>
          <w:rFonts w:asciiTheme="minorHAnsi" w:hAnsiTheme="minorHAnsi" w:cs="Arial"/>
          <w:sz w:val="28"/>
          <w:szCs w:val="20"/>
          <w:lang w:val="en-IE"/>
        </w:rPr>
        <w:t xml:space="preserve"> Act 2014)</w:t>
      </w:r>
      <w:r w:rsidR="00D04958">
        <w:rPr>
          <w:rFonts w:asciiTheme="minorHAnsi" w:hAnsiTheme="minorHAnsi" w:cs="Arial"/>
          <w:sz w:val="28"/>
          <w:szCs w:val="20"/>
          <w:lang w:val="en-IE"/>
        </w:rPr>
        <w:t>.</w:t>
      </w:r>
      <w:r w:rsidR="006B7E4F">
        <w:rPr>
          <w:rFonts w:asciiTheme="minorHAnsi" w:hAnsiTheme="minorHAnsi" w:cs="Arial"/>
          <w:sz w:val="28"/>
          <w:szCs w:val="20"/>
          <w:lang w:val="en-IE"/>
        </w:rPr>
        <w:t xml:space="preserve"> </w:t>
      </w:r>
      <w:r w:rsidR="005D3CCF" w:rsidRPr="00372266">
        <w:rPr>
          <w:rFonts w:asciiTheme="minorHAnsi" w:hAnsiTheme="minorHAnsi" w:cs="Arial"/>
          <w:sz w:val="28"/>
          <w:szCs w:val="20"/>
          <w:lang w:val="en-IE"/>
        </w:rPr>
        <w:t>The Audit Committee is also governed by a Charter which sets out its roles and responsibilities.</w:t>
      </w:r>
    </w:p>
    <w:p w:rsidR="000E4B0B" w:rsidRDefault="000E4B0B" w:rsidP="00AA6272">
      <w:pPr>
        <w:jc w:val="both"/>
        <w:rPr>
          <w:lang w:val="en-IE"/>
        </w:rPr>
      </w:pPr>
      <w:bookmarkStart w:id="1" w:name="Role_of_members_5_1"/>
      <w:bookmarkStart w:id="2" w:name="_Toc253757353"/>
      <w:bookmarkStart w:id="3" w:name="_Toc428884694"/>
      <w:bookmarkEnd w:id="1"/>
    </w:p>
    <w:p w:rsidR="000E4B0B" w:rsidRDefault="000E4B0B" w:rsidP="00AA6272">
      <w:pPr>
        <w:jc w:val="both"/>
        <w:rPr>
          <w:lang w:val="en-IE"/>
        </w:rPr>
      </w:pPr>
    </w:p>
    <w:p w:rsidR="000E4B0B" w:rsidRDefault="000E4B0B" w:rsidP="00AA6272">
      <w:pPr>
        <w:jc w:val="both"/>
        <w:rPr>
          <w:lang w:val="en-IE"/>
        </w:rPr>
      </w:pPr>
    </w:p>
    <w:p w:rsidR="000E4B0B" w:rsidRDefault="000E4B0B" w:rsidP="00AA6272">
      <w:pPr>
        <w:jc w:val="both"/>
        <w:rPr>
          <w:lang w:val="en-IE"/>
        </w:rPr>
      </w:pPr>
    </w:p>
    <w:p w:rsidR="000E4B0B" w:rsidRDefault="000E4B0B" w:rsidP="00AA6272">
      <w:pPr>
        <w:jc w:val="both"/>
        <w:rPr>
          <w:lang w:val="en-IE"/>
        </w:rPr>
      </w:pPr>
    </w:p>
    <w:p w:rsidR="000E4B0B" w:rsidRDefault="000E4B0B" w:rsidP="00AA6272">
      <w:pPr>
        <w:jc w:val="both"/>
        <w:rPr>
          <w:lang w:val="en-IE"/>
        </w:rPr>
      </w:pPr>
    </w:p>
    <w:p w:rsidR="006C7B30" w:rsidRDefault="006C7B30" w:rsidP="00AA6272">
      <w:pPr>
        <w:jc w:val="both"/>
        <w:rPr>
          <w:lang w:val="en-IE"/>
        </w:rPr>
      </w:pPr>
    </w:p>
    <w:p w:rsidR="00014CCD" w:rsidRDefault="00014CCD" w:rsidP="00AA6272">
      <w:pPr>
        <w:jc w:val="both"/>
        <w:rPr>
          <w:lang w:val="en-IE"/>
        </w:rPr>
      </w:pPr>
    </w:p>
    <w:p w:rsidR="004745EF" w:rsidRDefault="00A80BC0" w:rsidP="00AA6272">
      <w:pPr>
        <w:pStyle w:val="Heading1"/>
        <w:jc w:val="both"/>
        <w:rPr>
          <w:rFonts w:asciiTheme="minorHAnsi" w:hAnsiTheme="minorHAnsi" w:cs="Arial"/>
          <w:color w:val="auto"/>
          <w:sz w:val="36"/>
          <w:szCs w:val="24"/>
        </w:rPr>
      </w:pPr>
      <w:r>
        <w:rPr>
          <w:rFonts w:asciiTheme="minorHAnsi" w:hAnsiTheme="minorHAnsi" w:cs="Arial"/>
          <w:color w:val="auto"/>
          <w:sz w:val="36"/>
          <w:szCs w:val="24"/>
        </w:rPr>
        <w:lastRenderedPageBreak/>
        <w:t>11</w:t>
      </w:r>
      <w:r w:rsidR="00FC79AB">
        <w:rPr>
          <w:rFonts w:asciiTheme="minorHAnsi" w:hAnsiTheme="minorHAnsi" w:cs="Arial"/>
          <w:color w:val="auto"/>
          <w:sz w:val="36"/>
          <w:szCs w:val="24"/>
        </w:rPr>
        <w:t>.</w:t>
      </w:r>
      <w:r w:rsidR="00FC79AB">
        <w:rPr>
          <w:rFonts w:asciiTheme="minorHAnsi" w:hAnsiTheme="minorHAnsi" w:cs="Arial"/>
          <w:color w:val="auto"/>
          <w:sz w:val="36"/>
          <w:szCs w:val="24"/>
        </w:rPr>
        <w:tab/>
      </w:r>
      <w:r w:rsidR="009F7819" w:rsidRPr="009F5A44">
        <w:rPr>
          <w:rFonts w:asciiTheme="minorHAnsi" w:hAnsiTheme="minorHAnsi" w:cs="Arial"/>
          <w:color w:val="auto"/>
          <w:sz w:val="36"/>
          <w:szCs w:val="24"/>
        </w:rPr>
        <w:t>FRAUD &amp; CORRUPTION CONTINGENCY PLAN</w:t>
      </w:r>
    </w:p>
    <w:p w:rsidR="004745EF" w:rsidRDefault="004745EF" w:rsidP="00AA6272">
      <w:pPr>
        <w:jc w:val="both"/>
        <w:rPr>
          <w:lang w:val="en-IE"/>
        </w:rPr>
      </w:pPr>
    </w:p>
    <w:bookmarkEnd w:id="2"/>
    <w:bookmarkEnd w:id="3"/>
    <w:p w:rsidR="00552B37" w:rsidRDefault="00FC79AB" w:rsidP="00AA6272">
      <w:pPr>
        <w:jc w:val="both"/>
        <w:rPr>
          <w:rFonts w:asciiTheme="minorHAnsi" w:hAnsiTheme="minorHAnsi" w:cs="Arial"/>
          <w:b/>
          <w:bCs/>
          <w:sz w:val="32"/>
          <w:szCs w:val="20"/>
        </w:rPr>
      </w:pPr>
      <w:r>
        <w:rPr>
          <w:rFonts w:asciiTheme="minorHAnsi" w:hAnsiTheme="minorHAnsi" w:cs="Arial"/>
          <w:b/>
          <w:bCs/>
          <w:sz w:val="32"/>
          <w:szCs w:val="20"/>
        </w:rPr>
        <w:t>1</w:t>
      </w:r>
      <w:r w:rsidR="00A80BC0">
        <w:rPr>
          <w:rFonts w:asciiTheme="minorHAnsi" w:hAnsiTheme="minorHAnsi" w:cs="Arial"/>
          <w:b/>
          <w:bCs/>
          <w:sz w:val="32"/>
          <w:szCs w:val="20"/>
        </w:rPr>
        <w:t>1</w:t>
      </w:r>
      <w:r>
        <w:rPr>
          <w:rFonts w:asciiTheme="minorHAnsi" w:hAnsiTheme="minorHAnsi" w:cs="Arial"/>
          <w:b/>
          <w:bCs/>
          <w:sz w:val="32"/>
          <w:szCs w:val="20"/>
        </w:rPr>
        <w:t>.1</w:t>
      </w:r>
      <w:r>
        <w:rPr>
          <w:rFonts w:asciiTheme="minorHAnsi" w:hAnsiTheme="minorHAnsi" w:cs="Arial"/>
          <w:b/>
          <w:bCs/>
          <w:sz w:val="32"/>
          <w:szCs w:val="20"/>
        </w:rPr>
        <w:tab/>
      </w:r>
      <w:r w:rsidR="00895BBB" w:rsidRPr="00895BBB">
        <w:rPr>
          <w:rFonts w:asciiTheme="minorHAnsi" w:hAnsiTheme="minorHAnsi" w:cs="Arial"/>
          <w:b/>
          <w:bCs/>
          <w:sz w:val="32"/>
          <w:szCs w:val="20"/>
        </w:rPr>
        <w:t>Discovering and Reporting Fraud and/or Corruption</w:t>
      </w:r>
    </w:p>
    <w:p w:rsidR="004745EF" w:rsidRDefault="00552B37" w:rsidP="00AA6272">
      <w:pPr>
        <w:jc w:val="both"/>
        <w:rPr>
          <w:rFonts w:asciiTheme="minorHAnsi" w:hAnsiTheme="minorHAnsi" w:cs="Arial"/>
          <w:bCs/>
          <w:sz w:val="28"/>
          <w:szCs w:val="20"/>
        </w:rPr>
      </w:pPr>
      <w:r w:rsidRPr="00B707B8">
        <w:rPr>
          <w:rFonts w:asciiTheme="minorHAnsi" w:hAnsiTheme="minorHAnsi" w:cs="Arial"/>
          <w:bCs/>
          <w:sz w:val="28"/>
          <w:szCs w:val="20"/>
        </w:rPr>
        <w:t xml:space="preserve">The objectives of this response plan are to provide a documented framework, to which </w:t>
      </w:r>
      <w:r w:rsidR="009F7819" w:rsidRPr="00B707B8">
        <w:rPr>
          <w:rFonts w:asciiTheme="minorHAnsi" w:hAnsiTheme="minorHAnsi" w:cs="Arial"/>
          <w:bCs/>
          <w:sz w:val="28"/>
          <w:szCs w:val="20"/>
        </w:rPr>
        <w:t>e</w:t>
      </w:r>
      <w:r w:rsidR="00AB7206" w:rsidRPr="00B707B8">
        <w:rPr>
          <w:rFonts w:asciiTheme="minorHAnsi" w:hAnsiTheme="minorHAnsi" w:cs="Arial"/>
          <w:bCs/>
          <w:sz w:val="28"/>
          <w:szCs w:val="20"/>
        </w:rPr>
        <w:t>mployee</w:t>
      </w:r>
      <w:r w:rsidR="009F7819" w:rsidRPr="00B707B8">
        <w:rPr>
          <w:rFonts w:asciiTheme="minorHAnsi" w:hAnsiTheme="minorHAnsi" w:cs="Arial"/>
          <w:bCs/>
          <w:sz w:val="28"/>
          <w:szCs w:val="20"/>
        </w:rPr>
        <w:t>s</w:t>
      </w:r>
      <w:r w:rsidRPr="00B707B8">
        <w:rPr>
          <w:rFonts w:asciiTheme="minorHAnsi" w:hAnsiTheme="minorHAnsi" w:cs="Arial"/>
          <w:bCs/>
          <w:sz w:val="28"/>
          <w:szCs w:val="20"/>
        </w:rPr>
        <w:t xml:space="preserve"> and elected members in </w:t>
      </w:r>
      <w:r w:rsidR="00012159" w:rsidRPr="00B707B8">
        <w:rPr>
          <w:rFonts w:asciiTheme="minorHAnsi" w:hAnsiTheme="minorHAnsi" w:cs="Arial"/>
          <w:bCs/>
          <w:sz w:val="28"/>
          <w:szCs w:val="20"/>
        </w:rPr>
        <w:t>Waterford City &amp; County Council</w:t>
      </w:r>
      <w:r w:rsidRPr="00B707B8">
        <w:rPr>
          <w:rFonts w:asciiTheme="minorHAnsi" w:hAnsiTheme="minorHAnsi" w:cs="Arial"/>
          <w:bCs/>
          <w:sz w:val="28"/>
          <w:szCs w:val="20"/>
        </w:rPr>
        <w:t xml:space="preserve"> can refer</w:t>
      </w:r>
      <w:r w:rsidR="009F7819" w:rsidRPr="00B707B8">
        <w:rPr>
          <w:rFonts w:asciiTheme="minorHAnsi" w:hAnsiTheme="minorHAnsi" w:cs="Arial"/>
          <w:bCs/>
          <w:sz w:val="28"/>
          <w:szCs w:val="20"/>
        </w:rPr>
        <w:t xml:space="preserve"> to,</w:t>
      </w:r>
      <w:r w:rsidRPr="00B707B8">
        <w:rPr>
          <w:rFonts w:asciiTheme="minorHAnsi" w:hAnsiTheme="minorHAnsi" w:cs="Arial"/>
          <w:bCs/>
          <w:sz w:val="28"/>
          <w:szCs w:val="20"/>
        </w:rPr>
        <w:t xml:space="preserve"> in the event that fraud and corruption is suspected or reported.  It aims to ensure that in the event of fraud and corruption, timely and effective action is promptly and competently taken to:</w:t>
      </w:r>
    </w:p>
    <w:p w:rsidR="004745EF" w:rsidRDefault="004745EF" w:rsidP="00AA6272">
      <w:pPr>
        <w:jc w:val="both"/>
        <w:rPr>
          <w:rFonts w:asciiTheme="minorHAnsi" w:hAnsiTheme="minorHAnsi" w:cs="Arial"/>
          <w:bCs/>
          <w:sz w:val="28"/>
          <w:szCs w:val="20"/>
        </w:rPr>
      </w:pPr>
    </w:p>
    <w:p w:rsidR="00A72D70" w:rsidRDefault="00552B37" w:rsidP="00AA6272">
      <w:pPr>
        <w:pStyle w:val="ListParagraph"/>
        <w:numPr>
          <w:ilvl w:val="0"/>
          <w:numId w:val="3"/>
        </w:numPr>
        <w:jc w:val="both"/>
        <w:rPr>
          <w:rFonts w:asciiTheme="minorHAnsi" w:hAnsiTheme="minorHAnsi" w:cs="Arial"/>
          <w:bCs/>
          <w:sz w:val="28"/>
          <w:szCs w:val="20"/>
        </w:rPr>
      </w:pPr>
      <w:r w:rsidRPr="00B707B8">
        <w:rPr>
          <w:rFonts w:asciiTheme="minorHAnsi" w:hAnsiTheme="minorHAnsi" w:cs="Arial"/>
          <w:bCs/>
          <w:sz w:val="28"/>
          <w:szCs w:val="20"/>
        </w:rPr>
        <w:t>Prevent further losses</w:t>
      </w:r>
      <w:r w:rsidR="005F74E2" w:rsidRPr="00B707B8">
        <w:rPr>
          <w:rFonts w:asciiTheme="minorHAnsi" w:hAnsiTheme="minorHAnsi" w:cs="Arial"/>
          <w:bCs/>
          <w:sz w:val="28"/>
          <w:szCs w:val="20"/>
        </w:rPr>
        <w:t>.</w:t>
      </w:r>
    </w:p>
    <w:p w:rsidR="00A72D70" w:rsidRDefault="00552B37" w:rsidP="00AA6272">
      <w:pPr>
        <w:pStyle w:val="ListParagraph"/>
        <w:numPr>
          <w:ilvl w:val="0"/>
          <w:numId w:val="3"/>
        </w:numPr>
        <w:jc w:val="both"/>
        <w:rPr>
          <w:rFonts w:asciiTheme="minorHAnsi" w:hAnsiTheme="minorHAnsi" w:cs="Arial"/>
          <w:bCs/>
          <w:sz w:val="28"/>
          <w:szCs w:val="20"/>
        </w:rPr>
      </w:pPr>
      <w:r w:rsidRPr="00B707B8">
        <w:rPr>
          <w:rFonts w:asciiTheme="minorHAnsi" w:hAnsiTheme="minorHAnsi" w:cs="Arial"/>
          <w:bCs/>
          <w:sz w:val="28"/>
          <w:szCs w:val="20"/>
        </w:rPr>
        <w:t>Identify fraudsters and those acting corruptly</w:t>
      </w:r>
      <w:r w:rsidR="005F74E2" w:rsidRPr="00B707B8">
        <w:rPr>
          <w:rFonts w:asciiTheme="minorHAnsi" w:hAnsiTheme="minorHAnsi" w:cs="Arial"/>
          <w:bCs/>
          <w:sz w:val="28"/>
          <w:szCs w:val="20"/>
        </w:rPr>
        <w:t>.</w:t>
      </w:r>
    </w:p>
    <w:p w:rsidR="00A72D70" w:rsidRDefault="00552B37" w:rsidP="00AA6272">
      <w:pPr>
        <w:pStyle w:val="ListParagraph"/>
        <w:numPr>
          <w:ilvl w:val="0"/>
          <w:numId w:val="3"/>
        </w:numPr>
        <w:jc w:val="both"/>
        <w:rPr>
          <w:rFonts w:asciiTheme="minorHAnsi" w:hAnsiTheme="minorHAnsi" w:cs="Arial"/>
          <w:bCs/>
          <w:sz w:val="28"/>
          <w:szCs w:val="20"/>
        </w:rPr>
      </w:pPr>
      <w:r w:rsidRPr="00B707B8">
        <w:rPr>
          <w:rFonts w:asciiTheme="minorHAnsi" w:hAnsiTheme="minorHAnsi" w:cs="Arial"/>
          <w:bCs/>
          <w:sz w:val="28"/>
          <w:szCs w:val="20"/>
        </w:rPr>
        <w:t>Safeguard evidence for possible prosecution</w:t>
      </w:r>
      <w:r w:rsidR="005F74E2" w:rsidRPr="00B707B8">
        <w:rPr>
          <w:rFonts w:asciiTheme="minorHAnsi" w:hAnsiTheme="minorHAnsi" w:cs="Arial"/>
          <w:bCs/>
          <w:sz w:val="28"/>
          <w:szCs w:val="20"/>
        </w:rPr>
        <w:t>.</w:t>
      </w:r>
    </w:p>
    <w:p w:rsidR="00A72D70" w:rsidRDefault="00552B37" w:rsidP="00AA6272">
      <w:pPr>
        <w:pStyle w:val="ListParagraph"/>
        <w:numPr>
          <w:ilvl w:val="0"/>
          <w:numId w:val="3"/>
        </w:numPr>
        <w:jc w:val="both"/>
        <w:rPr>
          <w:rFonts w:asciiTheme="minorHAnsi" w:hAnsiTheme="minorHAnsi" w:cs="Arial"/>
          <w:bCs/>
          <w:sz w:val="28"/>
          <w:szCs w:val="20"/>
        </w:rPr>
      </w:pPr>
      <w:r w:rsidRPr="00B707B8">
        <w:rPr>
          <w:rFonts w:asciiTheme="minorHAnsi" w:hAnsiTheme="minorHAnsi" w:cs="Arial"/>
          <w:bCs/>
          <w:sz w:val="28"/>
          <w:szCs w:val="20"/>
        </w:rPr>
        <w:t>Recover any losses possible</w:t>
      </w:r>
      <w:r w:rsidR="005F74E2" w:rsidRPr="00B707B8">
        <w:rPr>
          <w:rFonts w:asciiTheme="minorHAnsi" w:hAnsiTheme="minorHAnsi" w:cs="Arial"/>
          <w:bCs/>
          <w:sz w:val="28"/>
          <w:szCs w:val="20"/>
        </w:rPr>
        <w:t>.</w:t>
      </w:r>
    </w:p>
    <w:p w:rsidR="00A72D70" w:rsidRDefault="00552B37" w:rsidP="00AA6272">
      <w:pPr>
        <w:pStyle w:val="ListParagraph"/>
        <w:numPr>
          <w:ilvl w:val="0"/>
          <w:numId w:val="3"/>
        </w:numPr>
        <w:jc w:val="both"/>
        <w:rPr>
          <w:rFonts w:asciiTheme="minorHAnsi" w:hAnsiTheme="minorHAnsi" w:cs="Arial"/>
          <w:bCs/>
          <w:sz w:val="28"/>
          <w:szCs w:val="20"/>
        </w:rPr>
      </w:pPr>
      <w:r w:rsidRPr="00B707B8">
        <w:rPr>
          <w:rFonts w:asciiTheme="minorHAnsi" w:hAnsiTheme="minorHAnsi" w:cs="Arial"/>
          <w:bCs/>
          <w:sz w:val="28"/>
          <w:szCs w:val="20"/>
        </w:rPr>
        <w:t>Minimise adverse publicity</w:t>
      </w:r>
      <w:r w:rsidR="005F74E2" w:rsidRPr="00B707B8">
        <w:rPr>
          <w:rFonts w:asciiTheme="minorHAnsi" w:hAnsiTheme="minorHAnsi" w:cs="Arial"/>
          <w:bCs/>
          <w:sz w:val="28"/>
          <w:szCs w:val="20"/>
        </w:rPr>
        <w:t>.</w:t>
      </w:r>
    </w:p>
    <w:p w:rsidR="00A72D70" w:rsidRDefault="00552B37" w:rsidP="00AA6272">
      <w:pPr>
        <w:pStyle w:val="ListParagraph"/>
        <w:numPr>
          <w:ilvl w:val="0"/>
          <w:numId w:val="3"/>
        </w:numPr>
        <w:jc w:val="both"/>
        <w:rPr>
          <w:rFonts w:asciiTheme="minorHAnsi" w:hAnsiTheme="minorHAnsi" w:cs="Arial"/>
          <w:bCs/>
          <w:sz w:val="28"/>
          <w:szCs w:val="20"/>
        </w:rPr>
      </w:pPr>
      <w:r w:rsidRPr="00B707B8">
        <w:rPr>
          <w:rFonts w:asciiTheme="minorHAnsi" w:hAnsiTheme="minorHAnsi" w:cs="Arial"/>
          <w:bCs/>
          <w:sz w:val="28"/>
          <w:szCs w:val="20"/>
        </w:rPr>
        <w:t>Reduce any negative effect on the organisation</w:t>
      </w:r>
      <w:r w:rsidR="005F74E2" w:rsidRPr="00B707B8">
        <w:rPr>
          <w:rFonts w:asciiTheme="minorHAnsi" w:hAnsiTheme="minorHAnsi" w:cs="Arial"/>
          <w:bCs/>
          <w:sz w:val="28"/>
          <w:szCs w:val="20"/>
        </w:rPr>
        <w:t>.</w:t>
      </w:r>
    </w:p>
    <w:p w:rsidR="00A72D70" w:rsidRDefault="00552B37" w:rsidP="00AA6272">
      <w:pPr>
        <w:pStyle w:val="ListParagraph"/>
        <w:numPr>
          <w:ilvl w:val="0"/>
          <w:numId w:val="3"/>
        </w:numPr>
        <w:jc w:val="both"/>
        <w:rPr>
          <w:rFonts w:asciiTheme="minorHAnsi" w:hAnsiTheme="minorHAnsi" w:cs="Arial"/>
          <w:bCs/>
          <w:sz w:val="28"/>
          <w:szCs w:val="20"/>
        </w:rPr>
      </w:pPr>
      <w:r w:rsidRPr="00B707B8">
        <w:rPr>
          <w:rFonts w:asciiTheme="minorHAnsi" w:hAnsiTheme="minorHAnsi" w:cs="Arial"/>
          <w:bCs/>
          <w:sz w:val="28"/>
          <w:szCs w:val="20"/>
        </w:rPr>
        <w:t>Learn lessons</w:t>
      </w:r>
      <w:r w:rsidR="005F74E2" w:rsidRPr="00B707B8">
        <w:rPr>
          <w:rFonts w:asciiTheme="minorHAnsi" w:hAnsiTheme="minorHAnsi" w:cs="Arial"/>
          <w:bCs/>
          <w:sz w:val="28"/>
          <w:szCs w:val="20"/>
        </w:rPr>
        <w:t>.</w:t>
      </w:r>
    </w:p>
    <w:p w:rsidR="004745EF" w:rsidRDefault="004745EF" w:rsidP="00AA6272">
      <w:pPr>
        <w:pStyle w:val="ListParagraph"/>
        <w:jc w:val="both"/>
        <w:rPr>
          <w:rFonts w:asciiTheme="minorHAnsi" w:hAnsiTheme="minorHAnsi" w:cs="Arial"/>
          <w:bCs/>
          <w:sz w:val="28"/>
          <w:szCs w:val="20"/>
          <w:lang w:val="en-IE"/>
        </w:rPr>
      </w:pPr>
    </w:p>
    <w:p w:rsidR="00895BBB" w:rsidRPr="00B37C52" w:rsidRDefault="00FC79AB" w:rsidP="00AA6272">
      <w:pPr>
        <w:jc w:val="both"/>
        <w:rPr>
          <w:rFonts w:asciiTheme="minorHAnsi" w:hAnsiTheme="minorHAnsi" w:cs="Arial"/>
          <w:b/>
          <w:bCs/>
          <w:sz w:val="32"/>
          <w:szCs w:val="20"/>
        </w:rPr>
      </w:pPr>
      <w:r>
        <w:rPr>
          <w:rFonts w:asciiTheme="minorHAnsi" w:hAnsiTheme="minorHAnsi" w:cs="Arial"/>
          <w:b/>
          <w:bCs/>
          <w:sz w:val="32"/>
          <w:szCs w:val="20"/>
        </w:rPr>
        <w:t>1</w:t>
      </w:r>
      <w:r w:rsidR="00A80BC0">
        <w:rPr>
          <w:rFonts w:asciiTheme="minorHAnsi" w:hAnsiTheme="minorHAnsi" w:cs="Arial"/>
          <w:b/>
          <w:bCs/>
          <w:sz w:val="32"/>
          <w:szCs w:val="20"/>
        </w:rPr>
        <w:t>1</w:t>
      </w:r>
      <w:r>
        <w:rPr>
          <w:rFonts w:asciiTheme="minorHAnsi" w:hAnsiTheme="minorHAnsi" w:cs="Arial"/>
          <w:b/>
          <w:bCs/>
          <w:sz w:val="32"/>
          <w:szCs w:val="20"/>
        </w:rPr>
        <w:t>.2</w:t>
      </w:r>
      <w:r>
        <w:rPr>
          <w:rFonts w:asciiTheme="minorHAnsi" w:hAnsiTheme="minorHAnsi" w:cs="Arial"/>
          <w:b/>
          <w:bCs/>
          <w:sz w:val="32"/>
          <w:szCs w:val="20"/>
        </w:rPr>
        <w:tab/>
      </w:r>
      <w:r w:rsidR="00895BBB" w:rsidRPr="00B37C52">
        <w:rPr>
          <w:rFonts w:asciiTheme="minorHAnsi" w:hAnsiTheme="minorHAnsi" w:cs="Arial"/>
          <w:b/>
          <w:bCs/>
          <w:sz w:val="32"/>
          <w:szCs w:val="20"/>
        </w:rPr>
        <w:t>What Employees should do if they suspect Fraud or Corruption?</w:t>
      </w:r>
    </w:p>
    <w:p w:rsidR="004745EF" w:rsidRDefault="00123AA6" w:rsidP="00AA6272">
      <w:pPr>
        <w:pStyle w:val="Heading2"/>
        <w:jc w:val="both"/>
        <w:rPr>
          <w:rFonts w:asciiTheme="minorHAnsi" w:hAnsiTheme="minorHAnsi" w:cs="Arial"/>
          <w:color w:val="auto"/>
          <w:sz w:val="28"/>
          <w:szCs w:val="22"/>
        </w:rPr>
      </w:pPr>
      <w:r>
        <w:rPr>
          <w:rFonts w:asciiTheme="minorHAnsi" w:hAnsiTheme="minorHAnsi" w:cs="Arial"/>
          <w:color w:val="auto"/>
          <w:sz w:val="28"/>
          <w:szCs w:val="22"/>
        </w:rPr>
        <w:t>Reporting Options</w:t>
      </w:r>
    </w:p>
    <w:p w:rsidR="004745EF" w:rsidRDefault="004745EF" w:rsidP="00AA6272">
      <w:pPr>
        <w:jc w:val="both"/>
        <w:rPr>
          <w:rFonts w:asciiTheme="minorHAnsi" w:hAnsiTheme="minorHAnsi" w:cs="Arial"/>
          <w:szCs w:val="20"/>
        </w:rPr>
      </w:pPr>
    </w:p>
    <w:p w:rsidR="004745EF" w:rsidRDefault="00FA1F56" w:rsidP="00AA6272">
      <w:pPr>
        <w:pStyle w:val="BodyText2"/>
        <w:spacing w:line="240" w:lineRule="auto"/>
        <w:jc w:val="both"/>
        <w:rPr>
          <w:rFonts w:asciiTheme="minorHAnsi" w:hAnsiTheme="minorHAnsi" w:cs="Arial"/>
          <w:sz w:val="28"/>
          <w:szCs w:val="20"/>
        </w:rPr>
      </w:pPr>
      <w:r w:rsidRPr="00B707B8">
        <w:rPr>
          <w:rFonts w:asciiTheme="minorHAnsi" w:hAnsiTheme="minorHAnsi" w:cs="Arial"/>
          <w:sz w:val="28"/>
          <w:szCs w:val="20"/>
        </w:rPr>
        <w:t xml:space="preserve">An </w:t>
      </w:r>
      <w:r w:rsidR="005F74E2" w:rsidRPr="00B707B8">
        <w:rPr>
          <w:rFonts w:asciiTheme="minorHAnsi" w:hAnsiTheme="minorHAnsi" w:cs="Arial"/>
          <w:sz w:val="28"/>
          <w:szCs w:val="20"/>
        </w:rPr>
        <w:t>e</w:t>
      </w:r>
      <w:r w:rsidR="00AB7206" w:rsidRPr="00B707B8">
        <w:rPr>
          <w:rFonts w:asciiTheme="minorHAnsi" w:hAnsiTheme="minorHAnsi" w:cs="Arial"/>
          <w:sz w:val="28"/>
          <w:szCs w:val="20"/>
        </w:rPr>
        <w:t>mployee</w:t>
      </w:r>
      <w:r w:rsidR="00552B37" w:rsidRPr="00B707B8">
        <w:rPr>
          <w:rFonts w:asciiTheme="minorHAnsi" w:hAnsiTheme="minorHAnsi" w:cs="Arial"/>
          <w:sz w:val="28"/>
          <w:szCs w:val="20"/>
        </w:rPr>
        <w:t xml:space="preserve"> should report any concerns or information regarding </w:t>
      </w:r>
      <w:r w:rsidR="00552B37" w:rsidRPr="00B707B8">
        <w:rPr>
          <w:rFonts w:asciiTheme="minorHAnsi" w:hAnsiTheme="minorHAnsi" w:cs="Arial"/>
          <w:bCs/>
          <w:sz w:val="28"/>
          <w:szCs w:val="20"/>
        </w:rPr>
        <w:t xml:space="preserve">suspect fraudulent activity or behaviour </w:t>
      </w:r>
      <w:r w:rsidR="00552B37" w:rsidRPr="00B707B8">
        <w:rPr>
          <w:rFonts w:asciiTheme="minorHAnsi" w:hAnsiTheme="minorHAnsi" w:cs="Arial"/>
          <w:sz w:val="28"/>
          <w:szCs w:val="20"/>
        </w:rPr>
        <w:t>by using one of the following reporting options:-</w:t>
      </w:r>
    </w:p>
    <w:p w:rsidR="00A72D70" w:rsidRDefault="005F74E2" w:rsidP="00AA6272">
      <w:pPr>
        <w:pStyle w:val="ListParagraph"/>
        <w:numPr>
          <w:ilvl w:val="0"/>
          <w:numId w:val="9"/>
        </w:numPr>
        <w:jc w:val="both"/>
        <w:rPr>
          <w:rFonts w:asciiTheme="minorHAnsi" w:hAnsiTheme="minorHAnsi" w:cs="Arial"/>
          <w:bCs/>
          <w:sz w:val="28"/>
          <w:szCs w:val="20"/>
        </w:rPr>
      </w:pPr>
      <w:r w:rsidRPr="009F5A44">
        <w:rPr>
          <w:rFonts w:asciiTheme="minorHAnsi" w:hAnsiTheme="minorHAnsi" w:cs="Arial"/>
          <w:bCs/>
          <w:sz w:val="28"/>
          <w:szCs w:val="20"/>
        </w:rPr>
        <w:t>R</w:t>
      </w:r>
      <w:r w:rsidR="00552B37" w:rsidRPr="009F5A44">
        <w:rPr>
          <w:rFonts w:asciiTheme="minorHAnsi" w:hAnsiTheme="minorHAnsi" w:cs="Arial"/>
          <w:bCs/>
          <w:sz w:val="28"/>
          <w:szCs w:val="20"/>
        </w:rPr>
        <w:t>eport any case of suspected fraud to the Section Head/ Supervisor (who will subsequently report it to the appropriate Director Of Service);</w:t>
      </w:r>
    </w:p>
    <w:p w:rsidR="004745EF" w:rsidRDefault="00552B37" w:rsidP="00AA6272">
      <w:pPr>
        <w:pStyle w:val="ListParagraph"/>
        <w:jc w:val="both"/>
        <w:rPr>
          <w:rFonts w:asciiTheme="minorHAnsi" w:hAnsiTheme="minorHAnsi" w:cs="Arial"/>
          <w:b/>
          <w:bCs/>
          <w:sz w:val="28"/>
          <w:szCs w:val="20"/>
        </w:rPr>
      </w:pPr>
      <w:r w:rsidRPr="009F5A44">
        <w:rPr>
          <w:rFonts w:asciiTheme="minorHAnsi" w:hAnsiTheme="minorHAnsi" w:cs="Arial"/>
          <w:b/>
          <w:bCs/>
          <w:sz w:val="28"/>
          <w:szCs w:val="20"/>
        </w:rPr>
        <w:t>or</w:t>
      </w:r>
    </w:p>
    <w:p w:rsidR="00A72D70" w:rsidRDefault="00FA1F56" w:rsidP="00AA6272">
      <w:pPr>
        <w:pStyle w:val="ListParagraph"/>
        <w:numPr>
          <w:ilvl w:val="0"/>
          <w:numId w:val="9"/>
        </w:numPr>
        <w:jc w:val="both"/>
        <w:rPr>
          <w:rFonts w:asciiTheme="minorHAnsi" w:hAnsiTheme="minorHAnsi" w:cs="Arial"/>
          <w:bCs/>
          <w:sz w:val="28"/>
          <w:szCs w:val="20"/>
        </w:rPr>
      </w:pPr>
      <w:r w:rsidRPr="009F5A44">
        <w:rPr>
          <w:rFonts w:asciiTheme="minorHAnsi" w:hAnsiTheme="minorHAnsi" w:cs="Arial"/>
          <w:bCs/>
          <w:sz w:val="28"/>
          <w:szCs w:val="20"/>
        </w:rPr>
        <w:t>Where</w:t>
      </w:r>
      <w:r w:rsidR="00552B37" w:rsidRPr="009F5A44">
        <w:rPr>
          <w:rFonts w:asciiTheme="minorHAnsi" w:hAnsiTheme="minorHAnsi" w:cs="Arial"/>
          <w:bCs/>
          <w:sz w:val="28"/>
          <w:szCs w:val="20"/>
        </w:rPr>
        <w:t xml:space="preserve"> (1) is not possible or appropriate, the </w:t>
      </w:r>
      <w:r w:rsidR="009F7819" w:rsidRPr="009F5A44">
        <w:rPr>
          <w:rFonts w:asciiTheme="minorHAnsi" w:hAnsiTheme="minorHAnsi" w:cs="Arial"/>
          <w:bCs/>
          <w:sz w:val="28"/>
          <w:szCs w:val="20"/>
        </w:rPr>
        <w:t>e</w:t>
      </w:r>
      <w:r w:rsidR="00AB7206" w:rsidRPr="009F5A44">
        <w:rPr>
          <w:rFonts w:asciiTheme="minorHAnsi" w:hAnsiTheme="minorHAnsi" w:cs="Arial"/>
          <w:bCs/>
          <w:sz w:val="28"/>
          <w:szCs w:val="20"/>
        </w:rPr>
        <w:t>mployee</w:t>
      </w:r>
      <w:r w:rsidR="00552B37" w:rsidRPr="009F5A44">
        <w:rPr>
          <w:rFonts w:asciiTheme="minorHAnsi" w:hAnsiTheme="minorHAnsi" w:cs="Arial"/>
          <w:bCs/>
          <w:sz w:val="28"/>
          <w:szCs w:val="20"/>
        </w:rPr>
        <w:t xml:space="preserve"> should contact the Director of Service and/or the Senior Executive Officer, Human Resources, and/or the </w:t>
      </w:r>
      <w:r w:rsidR="005918FB" w:rsidRPr="009F5A44">
        <w:rPr>
          <w:rFonts w:asciiTheme="minorHAnsi" w:hAnsiTheme="minorHAnsi" w:cs="Arial"/>
          <w:bCs/>
          <w:sz w:val="28"/>
          <w:szCs w:val="20"/>
        </w:rPr>
        <w:t>Internal Auditor</w:t>
      </w:r>
      <w:r w:rsidR="000830B3" w:rsidRPr="009F5A44">
        <w:rPr>
          <w:rFonts w:asciiTheme="minorHAnsi" w:hAnsiTheme="minorHAnsi" w:cs="Arial"/>
          <w:bCs/>
          <w:sz w:val="28"/>
          <w:szCs w:val="20"/>
        </w:rPr>
        <w:t>.</w:t>
      </w:r>
      <w:r w:rsidR="00552B37" w:rsidRPr="009F5A44">
        <w:rPr>
          <w:rFonts w:asciiTheme="minorHAnsi" w:hAnsiTheme="minorHAnsi" w:cs="Arial"/>
          <w:bCs/>
          <w:sz w:val="28"/>
          <w:szCs w:val="20"/>
        </w:rPr>
        <w:t xml:space="preserve">  </w:t>
      </w:r>
    </w:p>
    <w:p w:rsidR="004745EF" w:rsidRDefault="005F74E2" w:rsidP="00AA6272">
      <w:pPr>
        <w:pStyle w:val="ListParagraph"/>
        <w:jc w:val="both"/>
        <w:rPr>
          <w:rFonts w:asciiTheme="minorHAnsi" w:hAnsiTheme="minorHAnsi" w:cs="Arial"/>
          <w:b/>
          <w:bCs/>
          <w:sz w:val="28"/>
          <w:szCs w:val="20"/>
        </w:rPr>
      </w:pPr>
      <w:r w:rsidRPr="009F5A44">
        <w:rPr>
          <w:rFonts w:asciiTheme="minorHAnsi" w:hAnsiTheme="minorHAnsi" w:cs="Arial"/>
          <w:b/>
          <w:bCs/>
          <w:sz w:val="28"/>
          <w:szCs w:val="20"/>
        </w:rPr>
        <w:t>or</w:t>
      </w:r>
    </w:p>
    <w:p w:rsidR="00A72D70" w:rsidRDefault="005F74E2" w:rsidP="00AA6272">
      <w:pPr>
        <w:pStyle w:val="ListParagraph"/>
        <w:numPr>
          <w:ilvl w:val="0"/>
          <w:numId w:val="9"/>
        </w:numPr>
        <w:jc w:val="both"/>
        <w:rPr>
          <w:rFonts w:asciiTheme="minorHAnsi" w:hAnsiTheme="minorHAnsi" w:cs="Arial"/>
          <w:bCs/>
          <w:sz w:val="28"/>
          <w:szCs w:val="20"/>
        </w:rPr>
      </w:pPr>
      <w:r w:rsidRPr="009F5A44">
        <w:rPr>
          <w:rFonts w:asciiTheme="minorHAnsi" w:hAnsiTheme="minorHAnsi" w:cs="Arial"/>
          <w:bCs/>
          <w:sz w:val="28"/>
          <w:szCs w:val="20"/>
        </w:rPr>
        <w:t xml:space="preserve">Report any case of suspected wrongdoing in accordance with the Council’s policy on Protected Disclosures.  </w:t>
      </w:r>
    </w:p>
    <w:p w:rsidR="004745EF" w:rsidRDefault="004745EF" w:rsidP="00AA6272">
      <w:pPr>
        <w:jc w:val="both"/>
        <w:rPr>
          <w:rFonts w:asciiTheme="minorHAnsi" w:hAnsiTheme="minorHAnsi" w:cs="Arial"/>
          <w:bCs/>
          <w:sz w:val="28"/>
          <w:szCs w:val="20"/>
        </w:rPr>
      </w:pPr>
    </w:p>
    <w:p w:rsidR="00A72D70" w:rsidRDefault="005F74E2" w:rsidP="00AA6272">
      <w:pPr>
        <w:pStyle w:val="ListParagraph"/>
        <w:numPr>
          <w:ilvl w:val="0"/>
          <w:numId w:val="9"/>
        </w:numPr>
        <w:jc w:val="both"/>
        <w:rPr>
          <w:rFonts w:asciiTheme="minorHAnsi" w:hAnsiTheme="minorHAnsi" w:cs="Arial"/>
          <w:bCs/>
          <w:sz w:val="28"/>
          <w:szCs w:val="20"/>
        </w:rPr>
      </w:pPr>
      <w:r w:rsidRPr="009F5A44">
        <w:rPr>
          <w:rFonts w:asciiTheme="minorHAnsi" w:hAnsiTheme="minorHAnsi" w:cs="Arial"/>
          <w:bCs/>
          <w:sz w:val="28"/>
          <w:szCs w:val="20"/>
        </w:rPr>
        <w:t>Make an anonymous</w:t>
      </w:r>
      <w:r w:rsidR="00B93B4E" w:rsidRPr="009F5A44">
        <w:rPr>
          <w:rFonts w:asciiTheme="minorHAnsi" w:hAnsiTheme="minorHAnsi" w:cs="Arial"/>
          <w:bCs/>
          <w:sz w:val="28"/>
          <w:szCs w:val="20"/>
        </w:rPr>
        <w:t xml:space="preserve"> report by telephone or in writing to the staff as referred to in 1-3 above.</w:t>
      </w:r>
    </w:p>
    <w:p w:rsidR="009E6CDC" w:rsidRPr="009E6CDC" w:rsidRDefault="009E6CDC" w:rsidP="00AA6272">
      <w:pPr>
        <w:jc w:val="both"/>
        <w:rPr>
          <w:rFonts w:asciiTheme="minorHAnsi" w:hAnsiTheme="minorHAnsi" w:cs="Arial"/>
          <w:bCs/>
          <w:sz w:val="28"/>
          <w:szCs w:val="20"/>
        </w:rPr>
      </w:pPr>
    </w:p>
    <w:p w:rsidR="00A72D70" w:rsidRPr="009E6CDC" w:rsidRDefault="00575941" w:rsidP="00AA6272">
      <w:pPr>
        <w:pStyle w:val="ListParagraph"/>
        <w:numPr>
          <w:ilvl w:val="0"/>
          <w:numId w:val="9"/>
        </w:numPr>
        <w:jc w:val="both"/>
        <w:rPr>
          <w:rFonts w:asciiTheme="minorHAnsi" w:hAnsiTheme="minorHAnsi" w:cs="Arial"/>
          <w:bCs/>
          <w:sz w:val="28"/>
          <w:szCs w:val="20"/>
        </w:rPr>
      </w:pPr>
      <w:r w:rsidRPr="009E6CDC">
        <w:rPr>
          <w:rFonts w:asciiTheme="minorHAnsi" w:hAnsiTheme="minorHAnsi" w:cs="Arial"/>
          <w:bCs/>
          <w:sz w:val="28"/>
          <w:szCs w:val="20"/>
        </w:rPr>
        <w:t>Audit Committee chairperson</w:t>
      </w:r>
      <w:r w:rsidR="009E6CDC" w:rsidRPr="009E6CDC">
        <w:rPr>
          <w:rFonts w:asciiTheme="minorHAnsi" w:hAnsiTheme="minorHAnsi" w:cs="Arial"/>
          <w:bCs/>
          <w:sz w:val="28"/>
          <w:szCs w:val="20"/>
        </w:rPr>
        <w:t xml:space="preserve"> who will refer the matter to the nominated staff member dealing with protected disclosures</w:t>
      </w:r>
      <w:r w:rsidR="009E6CDC">
        <w:rPr>
          <w:rFonts w:asciiTheme="minorHAnsi" w:hAnsiTheme="minorHAnsi" w:cs="Arial"/>
          <w:bCs/>
          <w:sz w:val="28"/>
          <w:szCs w:val="20"/>
        </w:rPr>
        <w:t>.</w:t>
      </w:r>
      <w:r w:rsidR="009E6CDC" w:rsidRPr="009E6CDC">
        <w:rPr>
          <w:rFonts w:asciiTheme="minorHAnsi" w:hAnsiTheme="minorHAnsi" w:cs="Arial"/>
          <w:bCs/>
          <w:sz w:val="28"/>
          <w:szCs w:val="20"/>
        </w:rPr>
        <w:t xml:space="preserve"> </w:t>
      </w:r>
    </w:p>
    <w:p w:rsidR="004745EF" w:rsidRDefault="00A80BC0" w:rsidP="00AA6272">
      <w:pPr>
        <w:pStyle w:val="Heading2"/>
        <w:jc w:val="both"/>
        <w:rPr>
          <w:rFonts w:asciiTheme="minorHAnsi" w:hAnsiTheme="minorHAnsi" w:cs="Arial"/>
          <w:color w:val="auto"/>
          <w:sz w:val="36"/>
          <w:szCs w:val="36"/>
        </w:rPr>
      </w:pPr>
      <w:r>
        <w:rPr>
          <w:rFonts w:asciiTheme="minorHAnsi" w:hAnsiTheme="minorHAnsi" w:cs="Arial"/>
          <w:color w:val="auto"/>
          <w:sz w:val="36"/>
          <w:szCs w:val="36"/>
        </w:rPr>
        <w:lastRenderedPageBreak/>
        <w:t>12</w:t>
      </w:r>
      <w:r w:rsidR="00FC79AB">
        <w:rPr>
          <w:rFonts w:asciiTheme="minorHAnsi" w:hAnsiTheme="minorHAnsi" w:cs="Arial"/>
          <w:color w:val="auto"/>
          <w:sz w:val="36"/>
          <w:szCs w:val="36"/>
        </w:rPr>
        <w:t>.</w:t>
      </w:r>
      <w:r w:rsidR="00FC79AB">
        <w:rPr>
          <w:rFonts w:asciiTheme="minorHAnsi" w:hAnsiTheme="minorHAnsi" w:cs="Arial"/>
          <w:color w:val="auto"/>
          <w:sz w:val="36"/>
          <w:szCs w:val="36"/>
        </w:rPr>
        <w:tab/>
      </w:r>
      <w:r w:rsidR="00D17DAC" w:rsidRPr="00D17DAC">
        <w:rPr>
          <w:rFonts w:asciiTheme="minorHAnsi" w:hAnsiTheme="minorHAnsi" w:cs="Arial"/>
          <w:color w:val="auto"/>
          <w:sz w:val="36"/>
          <w:szCs w:val="36"/>
        </w:rPr>
        <w:t>I</w:t>
      </w:r>
      <w:r w:rsidR="00671A8E" w:rsidRPr="00671A8E">
        <w:rPr>
          <w:rFonts w:asciiTheme="minorHAnsi" w:hAnsiTheme="minorHAnsi" w:cs="Arial"/>
          <w:color w:val="auto"/>
          <w:sz w:val="36"/>
          <w:szCs w:val="36"/>
        </w:rPr>
        <w:t>nvestigating Fraud and Corruption</w:t>
      </w:r>
    </w:p>
    <w:p w:rsidR="004745EF" w:rsidRDefault="00A80BC0" w:rsidP="00AA6272">
      <w:pPr>
        <w:pStyle w:val="Heading2"/>
        <w:jc w:val="both"/>
        <w:rPr>
          <w:rFonts w:asciiTheme="minorHAnsi" w:hAnsiTheme="minorHAnsi" w:cs="Arial"/>
          <w:color w:val="auto"/>
          <w:sz w:val="32"/>
          <w:szCs w:val="32"/>
        </w:rPr>
      </w:pPr>
      <w:r>
        <w:rPr>
          <w:rFonts w:asciiTheme="minorHAnsi" w:hAnsiTheme="minorHAnsi" w:cs="Arial"/>
          <w:color w:val="auto"/>
          <w:sz w:val="32"/>
          <w:szCs w:val="32"/>
        </w:rPr>
        <w:t>12</w:t>
      </w:r>
      <w:r w:rsidR="00FC79AB">
        <w:rPr>
          <w:rFonts w:asciiTheme="minorHAnsi" w:hAnsiTheme="minorHAnsi" w:cs="Arial"/>
          <w:color w:val="auto"/>
          <w:sz w:val="32"/>
          <w:szCs w:val="32"/>
        </w:rPr>
        <w:t>.1</w:t>
      </w:r>
      <w:r w:rsidR="00FC79AB">
        <w:rPr>
          <w:rFonts w:asciiTheme="minorHAnsi" w:hAnsiTheme="minorHAnsi" w:cs="Arial"/>
          <w:color w:val="auto"/>
          <w:sz w:val="32"/>
          <w:szCs w:val="32"/>
        </w:rPr>
        <w:tab/>
      </w:r>
      <w:r w:rsidR="00671A8E" w:rsidRPr="00671A8E">
        <w:rPr>
          <w:rFonts w:asciiTheme="minorHAnsi" w:hAnsiTheme="minorHAnsi" w:cs="Arial"/>
          <w:color w:val="auto"/>
          <w:sz w:val="32"/>
          <w:szCs w:val="32"/>
        </w:rPr>
        <w:t>Investigation</w:t>
      </w:r>
    </w:p>
    <w:p w:rsidR="004745EF" w:rsidRDefault="004745EF" w:rsidP="00AA6272">
      <w:pPr>
        <w:jc w:val="both"/>
        <w:rPr>
          <w:sz w:val="28"/>
        </w:rPr>
      </w:pPr>
    </w:p>
    <w:p w:rsidR="004745EF" w:rsidRDefault="00552B37" w:rsidP="00AA6272">
      <w:pPr>
        <w:pStyle w:val="BodyText2"/>
        <w:spacing w:line="240" w:lineRule="auto"/>
        <w:jc w:val="both"/>
        <w:rPr>
          <w:rFonts w:asciiTheme="minorHAnsi" w:hAnsiTheme="minorHAnsi" w:cs="Arial"/>
          <w:sz w:val="28"/>
          <w:szCs w:val="20"/>
        </w:rPr>
      </w:pPr>
      <w:r w:rsidRPr="0085306B">
        <w:rPr>
          <w:rFonts w:asciiTheme="minorHAnsi" w:hAnsiTheme="minorHAnsi" w:cs="Arial"/>
          <w:sz w:val="28"/>
          <w:szCs w:val="20"/>
        </w:rPr>
        <w:t>All reports or suspicions of fraud, made in good faith, will be investigated thoroughly. I</w:t>
      </w:r>
      <w:r w:rsidRPr="0085306B">
        <w:rPr>
          <w:rFonts w:asciiTheme="minorHAnsi" w:hAnsiTheme="minorHAnsi" w:cs="Arial"/>
          <w:sz w:val="28"/>
          <w:szCs w:val="20"/>
          <w:lang w:val="en-IE"/>
        </w:rPr>
        <w:t>t is imperative that as far as possible there is no communication</w:t>
      </w:r>
      <w:r w:rsidRPr="0085306B">
        <w:rPr>
          <w:rFonts w:asciiTheme="minorHAnsi" w:hAnsiTheme="minorHAnsi" w:cs="Arial"/>
          <w:b/>
          <w:sz w:val="28"/>
          <w:szCs w:val="20"/>
          <w:lang w:val="en-IE"/>
        </w:rPr>
        <w:t xml:space="preserve"> </w:t>
      </w:r>
      <w:r w:rsidRPr="0085306B">
        <w:rPr>
          <w:rFonts w:asciiTheme="minorHAnsi" w:hAnsiTheme="minorHAnsi" w:cs="Arial"/>
          <w:sz w:val="28"/>
          <w:szCs w:val="20"/>
          <w:lang w:val="en-IE"/>
        </w:rPr>
        <w:t xml:space="preserve">with any person who may be implicated in the events which are under </w:t>
      </w:r>
      <w:r w:rsidRPr="00B56E33">
        <w:rPr>
          <w:rFonts w:asciiTheme="minorHAnsi" w:hAnsiTheme="minorHAnsi" w:cs="Arial"/>
          <w:sz w:val="28"/>
          <w:szCs w:val="20"/>
          <w:lang w:val="en-IE"/>
        </w:rPr>
        <w:t>investigation.</w:t>
      </w:r>
      <w:r w:rsidR="000254C4" w:rsidRPr="00B56E33">
        <w:rPr>
          <w:rFonts w:asciiTheme="minorHAnsi" w:hAnsiTheme="minorHAnsi" w:cs="Arial"/>
          <w:sz w:val="28"/>
          <w:szCs w:val="20"/>
          <w:lang w:val="en-IE"/>
        </w:rPr>
        <w:t xml:space="preserve"> The Council is committed to supporting employees who raise legitimate and reasonable concerns, and all cases will be dealt with in the strictest confidence.</w:t>
      </w:r>
    </w:p>
    <w:p w:rsidR="004745EF" w:rsidRDefault="00552B37" w:rsidP="00AA6272">
      <w:pPr>
        <w:pStyle w:val="BodyText2"/>
        <w:spacing w:line="240" w:lineRule="auto"/>
        <w:jc w:val="both"/>
        <w:rPr>
          <w:rFonts w:asciiTheme="minorHAnsi" w:hAnsiTheme="minorHAnsi" w:cs="Arial"/>
          <w:bCs/>
          <w:sz w:val="28"/>
          <w:szCs w:val="20"/>
        </w:rPr>
      </w:pPr>
      <w:r w:rsidRPr="0085306B">
        <w:rPr>
          <w:rFonts w:asciiTheme="minorHAnsi" w:hAnsiTheme="minorHAnsi" w:cs="Arial"/>
          <w:sz w:val="28"/>
          <w:szCs w:val="20"/>
        </w:rPr>
        <w:t>It is important to understand that in any investigation undertaken</w:t>
      </w:r>
      <w:r w:rsidR="00160E2B">
        <w:rPr>
          <w:rFonts w:asciiTheme="minorHAnsi" w:hAnsiTheme="minorHAnsi" w:cs="Arial"/>
          <w:sz w:val="28"/>
          <w:szCs w:val="20"/>
        </w:rPr>
        <w:t>,</w:t>
      </w:r>
      <w:r w:rsidRPr="0085306B">
        <w:rPr>
          <w:rFonts w:asciiTheme="minorHAnsi" w:hAnsiTheme="minorHAnsi" w:cs="Arial"/>
          <w:sz w:val="28"/>
          <w:szCs w:val="20"/>
        </w:rPr>
        <w:t xml:space="preserve"> </w:t>
      </w:r>
      <w:r w:rsidRPr="0085306B">
        <w:rPr>
          <w:rFonts w:asciiTheme="minorHAnsi" w:hAnsiTheme="minorHAnsi" w:cs="Arial"/>
          <w:bCs/>
          <w:sz w:val="28"/>
          <w:szCs w:val="20"/>
        </w:rPr>
        <w:t xml:space="preserve">the Council will exercise its duty of care to all </w:t>
      </w:r>
      <w:r w:rsidR="00B93B4E" w:rsidRPr="0085306B">
        <w:rPr>
          <w:rFonts w:asciiTheme="minorHAnsi" w:hAnsiTheme="minorHAnsi" w:cs="Arial"/>
          <w:bCs/>
          <w:sz w:val="28"/>
          <w:szCs w:val="20"/>
        </w:rPr>
        <w:t>e</w:t>
      </w:r>
      <w:r w:rsidR="00AB7206" w:rsidRPr="0085306B">
        <w:rPr>
          <w:rFonts w:asciiTheme="minorHAnsi" w:hAnsiTheme="minorHAnsi" w:cs="Arial"/>
          <w:bCs/>
          <w:sz w:val="28"/>
          <w:szCs w:val="20"/>
        </w:rPr>
        <w:t>mployee</w:t>
      </w:r>
      <w:r w:rsidR="00B93B4E" w:rsidRPr="0085306B">
        <w:rPr>
          <w:rFonts w:asciiTheme="minorHAnsi" w:hAnsiTheme="minorHAnsi" w:cs="Arial"/>
          <w:bCs/>
          <w:sz w:val="28"/>
          <w:szCs w:val="20"/>
        </w:rPr>
        <w:t>s</w:t>
      </w:r>
      <w:r w:rsidRPr="0085306B">
        <w:rPr>
          <w:rFonts w:asciiTheme="minorHAnsi" w:hAnsiTheme="minorHAnsi" w:cs="Arial"/>
          <w:bCs/>
          <w:sz w:val="28"/>
          <w:szCs w:val="20"/>
        </w:rPr>
        <w:t xml:space="preserve">, and a presumption of innocence will be maintained until the contrary is proven. </w:t>
      </w:r>
      <w:r w:rsidRPr="0085306B">
        <w:rPr>
          <w:rFonts w:asciiTheme="minorHAnsi" w:hAnsiTheme="minorHAnsi" w:cs="Arial"/>
          <w:sz w:val="28"/>
          <w:szCs w:val="20"/>
        </w:rPr>
        <w:t xml:space="preserve">In this regard, </w:t>
      </w:r>
      <w:r w:rsidRPr="0085306B">
        <w:rPr>
          <w:rFonts w:asciiTheme="minorHAnsi" w:hAnsiTheme="minorHAnsi" w:cs="Arial"/>
          <w:bCs/>
          <w:sz w:val="28"/>
          <w:szCs w:val="20"/>
        </w:rPr>
        <w:t>the</w:t>
      </w:r>
      <w:r w:rsidRPr="0085306B">
        <w:rPr>
          <w:rFonts w:asciiTheme="minorHAnsi" w:hAnsiTheme="minorHAnsi" w:cs="Arial"/>
          <w:sz w:val="28"/>
          <w:szCs w:val="20"/>
        </w:rPr>
        <w:t xml:space="preserve"> </w:t>
      </w:r>
      <w:r w:rsidRPr="0085306B">
        <w:rPr>
          <w:rFonts w:asciiTheme="minorHAnsi" w:hAnsiTheme="minorHAnsi" w:cs="Arial"/>
          <w:bCs/>
          <w:sz w:val="28"/>
          <w:szCs w:val="20"/>
        </w:rPr>
        <w:t xml:space="preserve">civil and legal rights of </w:t>
      </w:r>
      <w:r w:rsidR="00B93B4E" w:rsidRPr="0085306B">
        <w:rPr>
          <w:rFonts w:asciiTheme="minorHAnsi" w:hAnsiTheme="minorHAnsi" w:cs="Arial"/>
          <w:bCs/>
          <w:sz w:val="28"/>
          <w:szCs w:val="20"/>
        </w:rPr>
        <w:t>e</w:t>
      </w:r>
      <w:r w:rsidR="00AB7206" w:rsidRPr="0085306B">
        <w:rPr>
          <w:rFonts w:asciiTheme="minorHAnsi" w:hAnsiTheme="minorHAnsi" w:cs="Arial"/>
          <w:bCs/>
          <w:sz w:val="28"/>
          <w:szCs w:val="20"/>
        </w:rPr>
        <w:t>mployee</w:t>
      </w:r>
      <w:r w:rsidRPr="0085306B">
        <w:rPr>
          <w:rFonts w:asciiTheme="minorHAnsi" w:hAnsiTheme="minorHAnsi" w:cs="Arial"/>
          <w:bCs/>
          <w:sz w:val="28"/>
          <w:szCs w:val="20"/>
        </w:rPr>
        <w:t xml:space="preserve"> and rights to natural justice will be respected by the Council. </w:t>
      </w:r>
      <w:r w:rsidR="004636FA">
        <w:rPr>
          <w:rFonts w:asciiTheme="minorHAnsi" w:hAnsiTheme="minorHAnsi" w:cs="Arial"/>
          <w:bCs/>
          <w:sz w:val="28"/>
          <w:szCs w:val="20"/>
        </w:rPr>
        <w:t xml:space="preserve"> </w:t>
      </w:r>
    </w:p>
    <w:p w:rsidR="004745EF" w:rsidRDefault="00552B37" w:rsidP="00AA6272">
      <w:pPr>
        <w:pStyle w:val="BodyText2"/>
        <w:spacing w:line="240" w:lineRule="auto"/>
        <w:jc w:val="both"/>
        <w:rPr>
          <w:rFonts w:asciiTheme="minorHAnsi" w:hAnsiTheme="minorHAnsi" w:cs="Arial"/>
          <w:bCs/>
          <w:sz w:val="28"/>
          <w:szCs w:val="20"/>
        </w:rPr>
      </w:pPr>
      <w:r w:rsidRPr="00160E2B">
        <w:rPr>
          <w:rFonts w:asciiTheme="minorHAnsi" w:hAnsiTheme="minorHAnsi" w:cs="Arial"/>
          <w:bCs/>
          <w:sz w:val="28"/>
          <w:szCs w:val="20"/>
        </w:rPr>
        <w:t xml:space="preserve">The </w:t>
      </w:r>
      <w:r w:rsidRPr="003B7C4F">
        <w:rPr>
          <w:rFonts w:asciiTheme="minorHAnsi" w:hAnsiTheme="minorHAnsi" w:cs="Arial"/>
          <w:bCs/>
          <w:sz w:val="28"/>
          <w:szCs w:val="20"/>
        </w:rPr>
        <w:t>following</w:t>
      </w:r>
      <w:r w:rsidRPr="003B7C4F">
        <w:rPr>
          <w:rFonts w:asciiTheme="minorHAnsi" w:hAnsiTheme="minorHAnsi" w:cs="Arial"/>
          <w:b/>
          <w:bCs/>
          <w:i/>
          <w:sz w:val="40"/>
          <w:szCs w:val="20"/>
        </w:rPr>
        <w:t xml:space="preserve"> </w:t>
      </w:r>
      <w:r w:rsidRPr="009E150E">
        <w:rPr>
          <w:rFonts w:asciiTheme="minorHAnsi" w:hAnsiTheme="minorHAnsi" w:cs="Arial"/>
          <w:b/>
          <w:bCs/>
          <w:i/>
          <w:sz w:val="28"/>
          <w:szCs w:val="20"/>
        </w:rPr>
        <w:t>protocol</w:t>
      </w:r>
      <w:r w:rsidRPr="003B7C4F">
        <w:rPr>
          <w:rFonts w:asciiTheme="minorHAnsi" w:hAnsiTheme="minorHAnsi" w:cs="Arial"/>
          <w:bCs/>
          <w:sz w:val="28"/>
          <w:szCs w:val="20"/>
        </w:rPr>
        <w:t xml:space="preserve"> should</w:t>
      </w:r>
      <w:r w:rsidRPr="0085306B">
        <w:rPr>
          <w:rFonts w:asciiTheme="minorHAnsi" w:hAnsiTheme="minorHAnsi" w:cs="Arial"/>
          <w:bCs/>
          <w:sz w:val="28"/>
          <w:szCs w:val="20"/>
        </w:rPr>
        <w:t xml:space="preserve"> be followed when allegations of fraud and corruption are reported.</w:t>
      </w:r>
    </w:p>
    <w:p w:rsidR="004745EF" w:rsidRDefault="004745EF" w:rsidP="00AA6272">
      <w:pPr>
        <w:jc w:val="both"/>
        <w:rPr>
          <w:rFonts w:asciiTheme="minorHAnsi" w:hAnsiTheme="minorHAnsi" w:cs="Arial"/>
          <w:sz w:val="28"/>
          <w:szCs w:val="20"/>
        </w:rPr>
      </w:pPr>
    </w:p>
    <w:p w:rsidR="00A72D70" w:rsidRDefault="00552B37" w:rsidP="00AA6272">
      <w:pPr>
        <w:pStyle w:val="BodyText2"/>
        <w:numPr>
          <w:ilvl w:val="0"/>
          <w:numId w:val="1"/>
        </w:numPr>
        <w:spacing w:line="240" w:lineRule="auto"/>
        <w:jc w:val="both"/>
        <w:rPr>
          <w:rFonts w:asciiTheme="minorHAnsi" w:hAnsiTheme="minorHAnsi" w:cs="Arial"/>
          <w:sz w:val="28"/>
          <w:szCs w:val="20"/>
          <w:lang w:val="en-IE"/>
        </w:rPr>
      </w:pPr>
      <w:r w:rsidRPr="0085306B">
        <w:rPr>
          <w:rFonts w:asciiTheme="minorHAnsi" w:hAnsiTheme="minorHAnsi" w:cs="Arial"/>
          <w:sz w:val="28"/>
          <w:szCs w:val="20"/>
          <w:lang w:val="en-IE"/>
        </w:rPr>
        <w:t>Once suspicion of fraud or corruption has been reported</w:t>
      </w:r>
      <w:r w:rsidR="00F207D6">
        <w:rPr>
          <w:rFonts w:asciiTheme="minorHAnsi" w:hAnsiTheme="minorHAnsi" w:cs="Arial"/>
          <w:sz w:val="28"/>
          <w:szCs w:val="20"/>
          <w:lang w:val="en-IE"/>
        </w:rPr>
        <w:t xml:space="preserve"> </w:t>
      </w:r>
      <w:r w:rsidR="00A753E1" w:rsidRPr="00371709">
        <w:rPr>
          <w:rFonts w:asciiTheme="minorHAnsi" w:hAnsiTheme="minorHAnsi" w:cs="Arial"/>
          <w:sz w:val="28"/>
          <w:szCs w:val="20"/>
          <w:lang w:val="en-IE"/>
        </w:rPr>
        <w:t xml:space="preserve">using the Reporting Options </w:t>
      </w:r>
      <w:r w:rsidR="00B92150">
        <w:rPr>
          <w:rFonts w:asciiTheme="minorHAnsi" w:hAnsiTheme="minorHAnsi" w:cs="Arial"/>
          <w:sz w:val="28"/>
          <w:szCs w:val="20"/>
          <w:lang w:val="en-IE"/>
        </w:rPr>
        <w:t>(</w:t>
      </w:r>
      <w:r w:rsidR="00B92150" w:rsidRPr="002074D1">
        <w:rPr>
          <w:rFonts w:asciiTheme="minorHAnsi" w:hAnsiTheme="minorHAnsi" w:cs="Arial"/>
          <w:szCs w:val="20"/>
          <w:lang w:val="en-IE"/>
        </w:rPr>
        <w:t xml:space="preserve">as </w:t>
      </w:r>
      <w:r w:rsidR="00F207D6" w:rsidRPr="002074D1">
        <w:rPr>
          <w:rFonts w:asciiTheme="minorHAnsi" w:hAnsiTheme="minorHAnsi" w:cs="Arial"/>
          <w:szCs w:val="20"/>
          <w:lang w:val="en-IE"/>
        </w:rPr>
        <w:t xml:space="preserve">outlined </w:t>
      </w:r>
      <w:r w:rsidR="00A753E1" w:rsidRPr="002074D1">
        <w:rPr>
          <w:rFonts w:asciiTheme="minorHAnsi" w:hAnsiTheme="minorHAnsi" w:cs="Arial"/>
          <w:szCs w:val="20"/>
          <w:lang w:val="en-IE"/>
        </w:rPr>
        <w:t xml:space="preserve">on page </w:t>
      </w:r>
      <w:r w:rsidR="00AB339A" w:rsidRPr="002074D1">
        <w:rPr>
          <w:rFonts w:asciiTheme="minorHAnsi" w:hAnsiTheme="minorHAnsi" w:cs="Arial"/>
          <w:szCs w:val="20"/>
          <w:lang w:val="en-IE"/>
        </w:rPr>
        <w:t>1</w:t>
      </w:r>
      <w:r w:rsidR="00AB339A">
        <w:rPr>
          <w:rFonts w:asciiTheme="minorHAnsi" w:hAnsiTheme="minorHAnsi" w:cs="Arial"/>
          <w:szCs w:val="20"/>
          <w:lang w:val="en-IE"/>
        </w:rPr>
        <w:t>3</w:t>
      </w:r>
      <w:r w:rsidR="00AB339A" w:rsidRPr="002074D1">
        <w:rPr>
          <w:rFonts w:asciiTheme="minorHAnsi" w:hAnsiTheme="minorHAnsi" w:cs="Arial"/>
          <w:szCs w:val="20"/>
          <w:lang w:val="en-IE"/>
        </w:rPr>
        <w:t xml:space="preserve"> </w:t>
      </w:r>
      <w:r w:rsidR="00A753E1" w:rsidRPr="002074D1">
        <w:rPr>
          <w:rFonts w:asciiTheme="minorHAnsi" w:hAnsiTheme="minorHAnsi" w:cs="Arial"/>
          <w:szCs w:val="20"/>
          <w:lang w:val="en-IE"/>
        </w:rPr>
        <w:t>of this policy</w:t>
      </w:r>
      <w:r w:rsidR="00B92150">
        <w:rPr>
          <w:rFonts w:asciiTheme="minorHAnsi" w:hAnsiTheme="minorHAnsi" w:cs="Arial"/>
          <w:sz w:val="28"/>
          <w:szCs w:val="20"/>
          <w:lang w:val="en-IE"/>
        </w:rPr>
        <w:t>)</w:t>
      </w:r>
      <w:r w:rsidRPr="00371709">
        <w:rPr>
          <w:rFonts w:asciiTheme="minorHAnsi" w:hAnsiTheme="minorHAnsi" w:cs="Arial"/>
          <w:sz w:val="28"/>
          <w:szCs w:val="20"/>
          <w:lang w:val="en-IE"/>
        </w:rPr>
        <w:t xml:space="preserve">, the information obtained must be reported immediately to the </w:t>
      </w:r>
      <w:r w:rsidR="00673D46" w:rsidRPr="00371709">
        <w:rPr>
          <w:rFonts w:asciiTheme="minorHAnsi" w:hAnsiTheme="minorHAnsi" w:cs="Arial"/>
          <w:sz w:val="28"/>
          <w:szCs w:val="20"/>
          <w:lang w:val="en-IE"/>
        </w:rPr>
        <w:t>Chief Executive</w:t>
      </w:r>
      <w:r w:rsidR="002074D1">
        <w:rPr>
          <w:rFonts w:asciiTheme="minorHAnsi" w:hAnsiTheme="minorHAnsi" w:cs="Arial"/>
          <w:sz w:val="28"/>
          <w:szCs w:val="20"/>
          <w:lang w:val="en-IE"/>
        </w:rPr>
        <w:t xml:space="preserve"> who will liaise with the Head of Finance, Director of Corporate</w:t>
      </w:r>
      <w:r w:rsidR="00D96BFD">
        <w:rPr>
          <w:rFonts w:asciiTheme="minorHAnsi" w:hAnsiTheme="minorHAnsi" w:cs="Arial"/>
          <w:sz w:val="28"/>
          <w:szCs w:val="20"/>
          <w:lang w:val="en-IE"/>
        </w:rPr>
        <w:t xml:space="preserve"> Services</w:t>
      </w:r>
      <w:r w:rsidR="002074D1">
        <w:rPr>
          <w:rFonts w:asciiTheme="minorHAnsi" w:hAnsiTheme="minorHAnsi" w:cs="Arial"/>
          <w:sz w:val="28"/>
          <w:szCs w:val="20"/>
          <w:lang w:val="en-IE"/>
        </w:rPr>
        <w:t xml:space="preserve"> &amp; Human Resources and the relevant Director of Services.</w:t>
      </w:r>
    </w:p>
    <w:p w:rsidR="00A72D70" w:rsidRDefault="00552B37" w:rsidP="00AA6272">
      <w:pPr>
        <w:pStyle w:val="BodyText2"/>
        <w:numPr>
          <w:ilvl w:val="0"/>
          <w:numId w:val="1"/>
        </w:numPr>
        <w:spacing w:line="240" w:lineRule="auto"/>
        <w:jc w:val="both"/>
        <w:rPr>
          <w:rFonts w:asciiTheme="minorHAnsi" w:hAnsiTheme="minorHAnsi" w:cs="Arial"/>
          <w:sz w:val="28"/>
          <w:szCs w:val="20"/>
          <w:lang w:val="en-IE"/>
        </w:rPr>
      </w:pPr>
      <w:r w:rsidRPr="0085306B">
        <w:rPr>
          <w:rFonts w:asciiTheme="minorHAnsi" w:hAnsiTheme="minorHAnsi" w:cs="Arial"/>
          <w:sz w:val="28"/>
          <w:szCs w:val="20"/>
        </w:rPr>
        <w:t xml:space="preserve">No investigation of the suspected fraud should take place until the </w:t>
      </w:r>
      <w:r w:rsidR="00673D46" w:rsidRPr="0085306B">
        <w:rPr>
          <w:rFonts w:asciiTheme="minorHAnsi" w:hAnsiTheme="minorHAnsi" w:cs="Arial"/>
          <w:sz w:val="28"/>
          <w:szCs w:val="20"/>
        </w:rPr>
        <w:t>Chief Executive</w:t>
      </w:r>
      <w:r w:rsidRPr="0085306B">
        <w:rPr>
          <w:rFonts w:asciiTheme="minorHAnsi" w:hAnsiTheme="minorHAnsi" w:cs="Arial"/>
          <w:sz w:val="28"/>
          <w:szCs w:val="20"/>
        </w:rPr>
        <w:t xml:space="preserve"> has been informed</w:t>
      </w:r>
      <w:r w:rsidRPr="0085306B">
        <w:rPr>
          <w:rFonts w:asciiTheme="minorHAnsi" w:hAnsiTheme="minorHAnsi" w:cs="Arial"/>
          <w:sz w:val="28"/>
          <w:szCs w:val="20"/>
          <w:lang w:val="en-IE"/>
        </w:rPr>
        <w:t>.</w:t>
      </w:r>
    </w:p>
    <w:p w:rsidR="00A72D70" w:rsidRDefault="00552B37" w:rsidP="00AA6272">
      <w:pPr>
        <w:pStyle w:val="BodyText2"/>
        <w:numPr>
          <w:ilvl w:val="0"/>
          <w:numId w:val="1"/>
        </w:numPr>
        <w:spacing w:line="240" w:lineRule="auto"/>
        <w:jc w:val="both"/>
        <w:rPr>
          <w:rFonts w:asciiTheme="minorHAnsi" w:hAnsiTheme="minorHAnsi" w:cs="Arial"/>
          <w:sz w:val="28"/>
          <w:szCs w:val="20"/>
          <w:lang w:val="en-IE"/>
        </w:rPr>
      </w:pPr>
      <w:r w:rsidRPr="0085306B">
        <w:rPr>
          <w:rFonts w:asciiTheme="minorHAnsi" w:hAnsiTheme="minorHAnsi" w:cs="Arial"/>
          <w:sz w:val="28"/>
          <w:szCs w:val="20"/>
          <w:lang w:val="en-IE"/>
        </w:rPr>
        <w:t xml:space="preserve">The </w:t>
      </w:r>
      <w:r w:rsidR="00673D46" w:rsidRPr="0085306B">
        <w:rPr>
          <w:rFonts w:asciiTheme="minorHAnsi" w:hAnsiTheme="minorHAnsi" w:cs="Arial"/>
          <w:sz w:val="28"/>
          <w:szCs w:val="20"/>
          <w:lang w:val="en-IE"/>
        </w:rPr>
        <w:t>Chief Executive</w:t>
      </w:r>
      <w:r w:rsidRPr="0085306B">
        <w:rPr>
          <w:rFonts w:asciiTheme="minorHAnsi" w:hAnsiTheme="minorHAnsi" w:cs="Arial"/>
          <w:sz w:val="28"/>
          <w:szCs w:val="20"/>
          <w:lang w:val="en-IE"/>
        </w:rPr>
        <w:t xml:space="preserve"> </w:t>
      </w:r>
      <w:r w:rsidR="00D70140">
        <w:rPr>
          <w:rFonts w:asciiTheme="minorHAnsi" w:hAnsiTheme="minorHAnsi" w:cs="Arial"/>
          <w:sz w:val="28"/>
          <w:szCs w:val="20"/>
          <w:lang w:val="en-IE"/>
        </w:rPr>
        <w:t xml:space="preserve">may </w:t>
      </w:r>
      <w:r w:rsidR="00D70140" w:rsidRPr="00D70140">
        <w:rPr>
          <w:rFonts w:asciiTheme="minorHAnsi" w:hAnsiTheme="minorHAnsi" w:cs="Arial"/>
          <w:bCs/>
          <w:sz w:val="28"/>
          <w:szCs w:val="20"/>
        </w:rPr>
        <w:t>direct employees with the necessary expertise</w:t>
      </w:r>
      <w:r w:rsidR="00D70140">
        <w:rPr>
          <w:rFonts w:asciiTheme="minorHAnsi" w:hAnsiTheme="minorHAnsi" w:cs="Arial"/>
          <w:bCs/>
          <w:sz w:val="28"/>
          <w:szCs w:val="20"/>
        </w:rPr>
        <w:t xml:space="preserve"> or the Internal Auditor</w:t>
      </w:r>
      <w:r w:rsidR="00D70140">
        <w:rPr>
          <w:rFonts w:asciiTheme="minorHAnsi" w:hAnsiTheme="minorHAnsi" w:cs="Arial"/>
          <w:sz w:val="28"/>
          <w:szCs w:val="20"/>
          <w:lang w:val="en-IE"/>
        </w:rPr>
        <w:t xml:space="preserve"> to </w:t>
      </w:r>
      <w:r w:rsidRPr="0085306B">
        <w:rPr>
          <w:rFonts w:asciiTheme="minorHAnsi" w:hAnsiTheme="minorHAnsi" w:cs="Arial"/>
          <w:sz w:val="28"/>
          <w:szCs w:val="20"/>
          <w:lang w:val="en-IE"/>
        </w:rPr>
        <w:t xml:space="preserve">conduct </w:t>
      </w:r>
      <w:r w:rsidR="0090332D">
        <w:rPr>
          <w:rFonts w:asciiTheme="minorHAnsi" w:hAnsiTheme="minorHAnsi" w:cs="Arial"/>
          <w:sz w:val="28"/>
          <w:szCs w:val="20"/>
          <w:lang w:val="en-IE"/>
        </w:rPr>
        <w:t>a preliminary</w:t>
      </w:r>
      <w:r w:rsidRPr="0085306B">
        <w:rPr>
          <w:rFonts w:asciiTheme="minorHAnsi" w:hAnsiTheme="minorHAnsi" w:cs="Arial"/>
          <w:sz w:val="28"/>
          <w:szCs w:val="20"/>
          <w:lang w:val="en-IE"/>
        </w:rPr>
        <w:t xml:space="preserve"> investigation and reach a view as to whether further action is required. </w:t>
      </w:r>
      <w:r w:rsidR="00D70140">
        <w:rPr>
          <w:rFonts w:asciiTheme="minorHAnsi" w:hAnsiTheme="minorHAnsi" w:cs="Arial"/>
          <w:sz w:val="28"/>
          <w:szCs w:val="20"/>
          <w:lang w:val="en-IE"/>
        </w:rPr>
        <w:t xml:space="preserve">An initial report of </w:t>
      </w:r>
      <w:r w:rsidRPr="0085306B">
        <w:rPr>
          <w:rFonts w:asciiTheme="minorHAnsi" w:hAnsiTheme="minorHAnsi" w:cs="Arial"/>
          <w:sz w:val="28"/>
          <w:szCs w:val="20"/>
          <w:lang w:val="en-IE"/>
        </w:rPr>
        <w:t xml:space="preserve">findings, conclusions and any recommendations </w:t>
      </w:r>
      <w:r w:rsidR="00D70140">
        <w:rPr>
          <w:rFonts w:asciiTheme="minorHAnsi" w:hAnsiTheme="minorHAnsi" w:cs="Arial"/>
          <w:sz w:val="28"/>
          <w:szCs w:val="20"/>
          <w:lang w:val="en-IE"/>
        </w:rPr>
        <w:t xml:space="preserve">will be </w:t>
      </w:r>
      <w:r w:rsidR="001765AD">
        <w:rPr>
          <w:rFonts w:asciiTheme="minorHAnsi" w:hAnsiTheme="minorHAnsi" w:cs="Arial"/>
          <w:sz w:val="28"/>
          <w:szCs w:val="20"/>
          <w:lang w:val="en-IE"/>
        </w:rPr>
        <w:t xml:space="preserve">prepared </w:t>
      </w:r>
      <w:r w:rsidR="00092222">
        <w:rPr>
          <w:rFonts w:asciiTheme="minorHAnsi" w:hAnsiTheme="minorHAnsi" w:cs="Arial"/>
          <w:sz w:val="28"/>
          <w:szCs w:val="20"/>
          <w:lang w:val="en-IE"/>
        </w:rPr>
        <w:t xml:space="preserve">for </w:t>
      </w:r>
      <w:r w:rsidR="00092222" w:rsidRPr="0085306B">
        <w:rPr>
          <w:rFonts w:asciiTheme="minorHAnsi" w:hAnsiTheme="minorHAnsi" w:cs="Arial"/>
          <w:sz w:val="28"/>
          <w:szCs w:val="20"/>
          <w:lang w:val="en-IE"/>
        </w:rPr>
        <w:t>the</w:t>
      </w:r>
      <w:r w:rsidRPr="0085306B">
        <w:rPr>
          <w:rFonts w:asciiTheme="minorHAnsi" w:hAnsiTheme="minorHAnsi" w:cs="Arial"/>
          <w:sz w:val="28"/>
          <w:szCs w:val="20"/>
          <w:lang w:val="en-IE"/>
        </w:rPr>
        <w:t xml:space="preserve"> </w:t>
      </w:r>
      <w:r w:rsidR="00673D46" w:rsidRPr="0085306B">
        <w:rPr>
          <w:rFonts w:asciiTheme="minorHAnsi" w:hAnsiTheme="minorHAnsi" w:cs="Arial"/>
          <w:sz w:val="28"/>
          <w:szCs w:val="20"/>
          <w:lang w:val="en-IE"/>
        </w:rPr>
        <w:t>Chief Executive</w:t>
      </w:r>
      <w:r w:rsidR="00D70140">
        <w:rPr>
          <w:rFonts w:asciiTheme="minorHAnsi" w:hAnsiTheme="minorHAnsi" w:cs="Arial"/>
          <w:sz w:val="28"/>
          <w:szCs w:val="20"/>
          <w:lang w:val="en-IE"/>
        </w:rPr>
        <w:t>.</w:t>
      </w:r>
      <w:r w:rsidRPr="0085306B">
        <w:rPr>
          <w:rFonts w:asciiTheme="minorHAnsi" w:hAnsiTheme="minorHAnsi" w:cs="Arial"/>
          <w:sz w:val="28"/>
          <w:szCs w:val="20"/>
          <w:lang w:val="en-IE"/>
        </w:rPr>
        <w:t xml:space="preserve"> </w:t>
      </w:r>
    </w:p>
    <w:p w:rsidR="007B16E2" w:rsidRPr="00D579F5" w:rsidRDefault="00552B37" w:rsidP="00AA6272">
      <w:pPr>
        <w:pStyle w:val="BodyText2"/>
        <w:numPr>
          <w:ilvl w:val="0"/>
          <w:numId w:val="1"/>
        </w:numPr>
        <w:spacing w:line="240" w:lineRule="auto"/>
        <w:jc w:val="both"/>
        <w:rPr>
          <w:rFonts w:asciiTheme="minorHAnsi" w:hAnsiTheme="minorHAnsi" w:cs="Arial"/>
          <w:bCs/>
          <w:sz w:val="28"/>
          <w:szCs w:val="20"/>
        </w:rPr>
      </w:pPr>
      <w:r w:rsidRPr="008E6E0D">
        <w:rPr>
          <w:rFonts w:asciiTheme="minorHAnsi" w:hAnsiTheme="minorHAnsi" w:cs="Arial"/>
          <w:bCs/>
          <w:sz w:val="28"/>
          <w:szCs w:val="20"/>
        </w:rPr>
        <w:t>Each case will be considered individually in accordance with the extent of the allegation.</w:t>
      </w:r>
      <w:r w:rsidR="007B16E2" w:rsidRPr="008E6E0D">
        <w:rPr>
          <w:rFonts w:asciiTheme="minorHAnsi" w:hAnsiTheme="minorHAnsi" w:cs="Arial"/>
          <w:bCs/>
          <w:sz w:val="28"/>
          <w:szCs w:val="20"/>
        </w:rPr>
        <w:t xml:space="preserve">  The</w:t>
      </w:r>
      <w:r w:rsidR="00EF7C3B" w:rsidRPr="008E6E0D">
        <w:rPr>
          <w:rFonts w:asciiTheme="minorHAnsi" w:hAnsiTheme="minorHAnsi" w:cs="Arial"/>
          <w:bCs/>
          <w:sz w:val="28"/>
          <w:szCs w:val="20"/>
        </w:rPr>
        <w:t xml:space="preserve"> Chief </w:t>
      </w:r>
      <w:r w:rsidR="00EF7C3B" w:rsidRPr="002D19FC">
        <w:rPr>
          <w:rFonts w:asciiTheme="minorHAnsi" w:hAnsiTheme="minorHAnsi" w:cs="Arial"/>
          <w:bCs/>
          <w:sz w:val="28"/>
          <w:szCs w:val="20"/>
        </w:rPr>
        <w:t>Executive</w:t>
      </w:r>
      <w:r w:rsidR="002D19FC" w:rsidRPr="002D19FC">
        <w:rPr>
          <w:rFonts w:asciiTheme="minorHAnsi" w:hAnsiTheme="minorHAnsi" w:cs="Arial"/>
          <w:bCs/>
          <w:i/>
          <w:szCs w:val="20"/>
        </w:rPr>
        <w:t xml:space="preserve"> (or designated official)</w:t>
      </w:r>
      <w:r w:rsidR="00EF7C3B" w:rsidRPr="002D19FC">
        <w:rPr>
          <w:rFonts w:asciiTheme="minorHAnsi" w:hAnsiTheme="minorHAnsi" w:cs="Arial"/>
          <w:bCs/>
          <w:szCs w:val="20"/>
        </w:rPr>
        <w:t xml:space="preserve"> </w:t>
      </w:r>
      <w:r w:rsidR="00EF7C3B" w:rsidRPr="008E6E0D">
        <w:rPr>
          <w:rFonts w:asciiTheme="minorHAnsi" w:hAnsiTheme="minorHAnsi" w:cs="Arial"/>
          <w:bCs/>
          <w:sz w:val="28"/>
          <w:szCs w:val="20"/>
        </w:rPr>
        <w:t xml:space="preserve">will decide whether the matter should be referred to </w:t>
      </w:r>
      <w:r w:rsidR="008E6E0D" w:rsidRPr="007B16E2">
        <w:rPr>
          <w:rFonts w:asciiTheme="minorHAnsi" w:hAnsiTheme="minorHAnsi" w:cs="Arial"/>
          <w:bCs/>
          <w:sz w:val="28"/>
          <w:szCs w:val="20"/>
        </w:rPr>
        <w:t xml:space="preserve">An Garda </w:t>
      </w:r>
      <w:r w:rsidR="00BC658C" w:rsidRPr="001A05CE">
        <w:rPr>
          <w:rFonts w:asciiTheme="minorHAnsi" w:hAnsiTheme="minorHAnsi" w:cs="Arial"/>
          <w:bCs/>
          <w:sz w:val="28"/>
          <w:szCs w:val="20"/>
        </w:rPr>
        <w:t>S</w:t>
      </w:r>
      <w:r w:rsidR="00BC658C">
        <w:rPr>
          <w:rFonts w:asciiTheme="minorHAnsi" w:hAnsiTheme="minorHAnsi" w:cs="Arial"/>
          <w:bCs/>
          <w:sz w:val="28"/>
          <w:szCs w:val="20"/>
        </w:rPr>
        <w:t>í</w:t>
      </w:r>
      <w:r w:rsidR="00BC658C" w:rsidRPr="001A05CE">
        <w:rPr>
          <w:rFonts w:asciiTheme="minorHAnsi" w:hAnsiTheme="minorHAnsi" w:cs="Arial"/>
          <w:bCs/>
          <w:sz w:val="28"/>
          <w:szCs w:val="20"/>
        </w:rPr>
        <w:t>ochána</w:t>
      </w:r>
      <w:r w:rsidR="0092339F">
        <w:rPr>
          <w:rFonts w:asciiTheme="minorHAnsi" w:hAnsiTheme="minorHAnsi" w:cs="Arial"/>
          <w:bCs/>
          <w:sz w:val="28"/>
          <w:szCs w:val="20"/>
        </w:rPr>
        <w:t xml:space="preserve"> </w:t>
      </w:r>
      <w:r w:rsidR="008E6E0D" w:rsidRPr="008E6E0D">
        <w:rPr>
          <w:rFonts w:asciiTheme="minorHAnsi" w:hAnsiTheme="minorHAnsi" w:cs="Arial"/>
          <w:bCs/>
          <w:sz w:val="28"/>
          <w:szCs w:val="20"/>
        </w:rPr>
        <w:t>or another authority</w:t>
      </w:r>
      <w:r w:rsidR="002D19FC">
        <w:rPr>
          <w:rFonts w:asciiTheme="minorHAnsi" w:hAnsiTheme="minorHAnsi" w:cs="Arial"/>
          <w:bCs/>
          <w:sz w:val="28"/>
          <w:szCs w:val="20"/>
        </w:rPr>
        <w:t xml:space="preserve"> i</w:t>
      </w:r>
      <w:r w:rsidR="007B16E2" w:rsidRPr="007B16E2">
        <w:rPr>
          <w:rFonts w:asciiTheme="minorHAnsi" w:hAnsiTheme="minorHAnsi" w:cs="Arial"/>
          <w:bCs/>
          <w:sz w:val="28"/>
          <w:szCs w:val="20"/>
        </w:rPr>
        <w:t>f there is sufficient evidence that major fraud</w:t>
      </w:r>
      <w:r w:rsidR="00A75504">
        <w:rPr>
          <w:rFonts w:asciiTheme="minorHAnsi" w:hAnsiTheme="minorHAnsi" w:cs="Arial"/>
          <w:bCs/>
          <w:sz w:val="28"/>
          <w:szCs w:val="20"/>
        </w:rPr>
        <w:t xml:space="preserve">, </w:t>
      </w:r>
      <w:r w:rsidR="007B16E2" w:rsidRPr="007B16E2">
        <w:rPr>
          <w:rFonts w:asciiTheme="minorHAnsi" w:hAnsiTheme="minorHAnsi" w:cs="Arial"/>
          <w:bCs/>
          <w:sz w:val="28"/>
          <w:szCs w:val="20"/>
        </w:rPr>
        <w:t>corruption</w:t>
      </w:r>
      <w:r w:rsidR="00A75504">
        <w:rPr>
          <w:rFonts w:asciiTheme="minorHAnsi" w:hAnsiTheme="minorHAnsi" w:cs="Arial"/>
          <w:bCs/>
          <w:sz w:val="28"/>
          <w:szCs w:val="20"/>
        </w:rPr>
        <w:t xml:space="preserve"> or </w:t>
      </w:r>
      <w:r w:rsidR="007B16E2">
        <w:rPr>
          <w:rFonts w:asciiTheme="minorHAnsi" w:hAnsiTheme="minorHAnsi" w:cs="Arial"/>
          <w:bCs/>
          <w:sz w:val="28"/>
          <w:szCs w:val="20"/>
        </w:rPr>
        <w:t>criminal activity</w:t>
      </w:r>
      <w:r w:rsidR="007B16E2" w:rsidRPr="007B16E2">
        <w:rPr>
          <w:rFonts w:asciiTheme="minorHAnsi" w:hAnsiTheme="minorHAnsi" w:cs="Arial"/>
          <w:bCs/>
          <w:sz w:val="28"/>
          <w:szCs w:val="20"/>
        </w:rPr>
        <w:t xml:space="preserve"> has occurred</w:t>
      </w:r>
      <w:r w:rsidR="002D19FC">
        <w:rPr>
          <w:rFonts w:asciiTheme="minorHAnsi" w:hAnsiTheme="minorHAnsi" w:cs="Arial"/>
          <w:bCs/>
          <w:sz w:val="28"/>
          <w:szCs w:val="20"/>
        </w:rPr>
        <w:t>.</w:t>
      </w:r>
      <w:r w:rsidR="007B16E2" w:rsidRPr="007B16E2">
        <w:rPr>
          <w:rFonts w:asciiTheme="minorHAnsi" w:hAnsiTheme="minorHAnsi" w:cs="Arial"/>
          <w:bCs/>
          <w:sz w:val="28"/>
          <w:szCs w:val="20"/>
        </w:rPr>
        <w:t xml:space="preserve"> In such an instance, all evidence collected at this point should be made available to An Garda Siochana</w:t>
      </w:r>
      <w:r w:rsidR="000800D6">
        <w:rPr>
          <w:rFonts w:asciiTheme="minorHAnsi" w:hAnsiTheme="minorHAnsi" w:cs="Arial"/>
          <w:bCs/>
          <w:sz w:val="28"/>
          <w:szCs w:val="20"/>
        </w:rPr>
        <w:t>.</w:t>
      </w:r>
    </w:p>
    <w:p w:rsidR="003E79F5" w:rsidRPr="003E79F5" w:rsidRDefault="003E79F5" w:rsidP="00AA6272">
      <w:pPr>
        <w:pStyle w:val="BodyText2"/>
        <w:spacing w:line="240" w:lineRule="auto"/>
        <w:jc w:val="both"/>
        <w:rPr>
          <w:rFonts w:asciiTheme="minorHAnsi" w:hAnsiTheme="minorHAnsi" w:cs="Arial"/>
          <w:bCs/>
          <w:sz w:val="28"/>
          <w:szCs w:val="20"/>
        </w:rPr>
      </w:pPr>
    </w:p>
    <w:p w:rsidR="00A72D70" w:rsidRDefault="00A55095" w:rsidP="00AA6272">
      <w:pPr>
        <w:pStyle w:val="BodyText2"/>
        <w:numPr>
          <w:ilvl w:val="0"/>
          <w:numId w:val="1"/>
        </w:numPr>
        <w:spacing w:line="240" w:lineRule="auto"/>
        <w:jc w:val="both"/>
        <w:rPr>
          <w:rFonts w:asciiTheme="minorHAnsi" w:hAnsiTheme="minorHAnsi" w:cs="Arial"/>
          <w:sz w:val="28"/>
          <w:szCs w:val="20"/>
          <w:lang w:val="en-IE"/>
        </w:rPr>
      </w:pPr>
      <w:r>
        <w:rPr>
          <w:rFonts w:asciiTheme="minorHAnsi" w:hAnsiTheme="minorHAnsi" w:cs="Arial"/>
          <w:sz w:val="28"/>
          <w:szCs w:val="20"/>
          <w:lang w:val="en-IE"/>
        </w:rPr>
        <w:lastRenderedPageBreak/>
        <w:t>I</w:t>
      </w:r>
      <w:r w:rsidR="00552B37" w:rsidRPr="0085306B">
        <w:rPr>
          <w:rFonts w:asciiTheme="minorHAnsi" w:hAnsiTheme="minorHAnsi" w:cs="Arial"/>
          <w:sz w:val="28"/>
          <w:szCs w:val="20"/>
          <w:lang w:val="en-IE"/>
        </w:rPr>
        <w:t xml:space="preserve">n conducting the </w:t>
      </w:r>
      <w:r w:rsidR="008E6E0D">
        <w:rPr>
          <w:rFonts w:asciiTheme="minorHAnsi" w:hAnsiTheme="minorHAnsi" w:cs="Arial"/>
          <w:sz w:val="28"/>
          <w:szCs w:val="20"/>
          <w:lang w:val="en-IE"/>
        </w:rPr>
        <w:t xml:space="preserve">preliminary </w:t>
      </w:r>
      <w:r w:rsidR="00552B37" w:rsidRPr="0085306B">
        <w:rPr>
          <w:rFonts w:asciiTheme="minorHAnsi" w:hAnsiTheme="minorHAnsi" w:cs="Arial"/>
          <w:sz w:val="28"/>
          <w:szCs w:val="20"/>
          <w:lang w:val="en-IE"/>
        </w:rPr>
        <w:t xml:space="preserve">investigation </w:t>
      </w:r>
      <w:r>
        <w:rPr>
          <w:rFonts w:asciiTheme="minorHAnsi" w:hAnsiTheme="minorHAnsi" w:cs="Arial"/>
          <w:sz w:val="28"/>
          <w:szCs w:val="20"/>
          <w:lang w:val="en-IE"/>
        </w:rPr>
        <w:t>the following aspects will be considered:</w:t>
      </w:r>
    </w:p>
    <w:p w:rsidR="00A72D70" w:rsidRDefault="00552B37" w:rsidP="00AA6272">
      <w:pPr>
        <w:pStyle w:val="ListParagraph"/>
        <w:numPr>
          <w:ilvl w:val="0"/>
          <w:numId w:val="13"/>
        </w:numPr>
        <w:jc w:val="both"/>
        <w:rPr>
          <w:rFonts w:asciiTheme="minorHAnsi" w:hAnsiTheme="minorHAnsi" w:cs="Arial"/>
          <w:sz w:val="28"/>
          <w:szCs w:val="20"/>
          <w:lang w:val="en-IE"/>
        </w:rPr>
      </w:pPr>
      <w:r w:rsidRPr="00627054">
        <w:rPr>
          <w:rFonts w:asciiTheme="minorHAnsi" w:hAnsiTheme="minorHAnsi" w:cs="Arial"/>
          <w:sz w:val="28"/>
          <w:szCs w:val="20"/>
          <w:lang w:val="en-IE"/>
        </w:rPr>
        <w:t>Obtain an understanding of the nature of the event and the circumstances in which it occurred.</w:t>
      </w:r>
    </w:p>
    <w:p w:rsidR="00A72D70" w:rsidRDefault="00552B37" w:rsidP="00AA6272">
      <w:pPr>
        <w:pStyle w:val="ListParagraph"/>
        <w:numPr>
          <w:ilvl w:val="0"/>
          <w:numId w:val="13"/>
        </w:numPr>
        <w:jc w:val="both"/>
        <w:rPr>
          <w:rFonts w:asciiTheme="minorHAnsi" w:hAnsiTheme="minorHAnsi" w:cs="Arial"/>
          <w:sz w:val="28"/>
          <w:szCs w:val="20"/>
          <w:lang w:val="en-IE"/>
        </w:rPr>
      </w:pPr>
      <w:r w:rsidRPr="00627054">
        <w:rPr>
          <w:rFonts w:asciiTheme="minorHAnsi" w:hAnsiTheme="minorHAnsi" w:cs="Arial"/>
          <w:sz w:val="28"/>
          <w:szCs w:val="20"/>
          <w:lang w:val="en-IE"/>
        </w:rPr>
        <w:t>Examine the likelihood of the occurrence of fraud or corruption.</w:t>
      </w:r>
    </w:p>
    <w:p w:rsidR="00A72D70" w:rsidRDefault="00552B37" w:rsidP="00AA6272">
      <w:pPr>
        <w:pStyle w:val="ListParagraph"/>
        <w:numPr>
          <w:ilvl w:val="0"/>
          <w:numId w:val="13"/>
        </w:numPr>
        <w:jc w:val="both"/>
        <w:rPr>
          <w:rFonts w:asciiTheme="minorHAnsi" w:hAnsiTheme="minorHAnsi" w:cs="Arial"/>
          <w:sz w:val="28"/>
          <w:szCs w:val="20"/>
          <w:lang w:val="en-IE"/>
        </w:rPr>
      </w:pPr>
      <w:r w:rsidRPr="00627054">
        <w:rPr>
          <w:rFonts w:asciiTheme="minorHAnsi" w:hAnsiTheme="minorHAnsi" w:cs="Arial"/>
          <w:sz w:val="28"/>
          <w:szCs w:val="20"/>
          <w:lang w:val="en-IE"/>
        </w:rPr>
        <w:t>Evaluate the possible effect in terms of money and reputation as well as the possibility of effecting prior years’ financial statements.</w:t>
      </w:r>
    </w:p>
    <w:p w:rsidR="00A72D70" w:rsidRDefault="00552B37" w:rsidP="00AA6272">
      <w:pPr>
        <w:pStyle w:val="ListParagraph"/>
        <w:numPr>
          <w:ilvl w:val="0"/>
          <w:numId w:val="13"/>
        </w:numPr>
        <w:jc w:val="both"/>
        <w:rPr>
          <w:rFonts w:asciiTheme="minorHAnsi" w:hAnsiTheme="minorHAnsi" w:cs="Arial"/>
          <w:sz w:val="28"/>
          <w:szCs w:val="20"/>
          <w:lang w:val="en-IE"/>
        </w:rPr>
      </w:pPr>
      <w:r w:rsidRPr="00627054">
        <w:rPr>
          <w:rFonts w:asciiTheme="minorHAnsi" w:hAnsiTheme="minorHAnsi" w:cs="Arial"/>
          <w:sz w:val="28"/>
          <w:szCs w:val="20"/>
          <w:lang w:val="en-IE"/>
        </w:rPr>
        <w:t>Identify the type of fraud or corruption in question.</w:t>
      </w:r>
    </w:p>
    <w:p w:rsidR="00A72D70" w:rsidRDefault="00552B37" w:rsidP="00AA6272">
      <w:pPr>
        <w:pStyle w:val="ListParagraph"/>
        <w:numPr>
          <w:ilvl w:val="0"/>
          <w:numId w:val="13"/>
        </w:numPr>
        <w:jc w:val="both"/>
        <w:rPr>
          <w:rFonts w:asciiTheme="minorHAnsi" w:hAnsiTheme="minorHAnsi" w:cs="Arial"/>
          <w:sz w:val="28"/>
          <w:szCs w:val="20"/>
          <w:lang w:val="en-IE"/>
        </w:rPr>
      </w:pPr>
      <w:r w:rsidRPr="00627054">
        <w:rPr>
          <w:rFonts w:asciiTheme="minorHAnsi" w:hAnsiTheme="minorHAnsi" w:cs="Arial"/>
          <w:sz w:val="28"/>
          <w:szCs w:val="20"/>
          <w:lang w:val="en-IE"/>
        </w:rPr>
        <w:t>Identify the persons involved.</w:t>
      </w:r>
    </w:p>
    <w:p w:rsidR="00A72D70" w:rsidRDefault="00552B37" w:rsidP="00AA6272">
      <w:pPr>
        <w:pStyle w:val="ListParagraph"/>
        <w:numPr>
          <w:ilvl w:val="0"/>
          <w:numId w:val="13"/>
        </w:numPr>
        <w:jc w:val="both"/>
        <w:rPr>
          <w:rFonts w:asciiTheme="minorHAnsi" w:hAnsiTheme="minorHAnsi" w:cs="Arial"/>
          <w:sz w:val="28"/>
          <w:szCs w:val="20"/>
          <w:lang w:val="en-IE"/>
        </w:rPr>
      </w:pPr>
      <w:r w:rsidRPr="00627054">
        <w:rPr>
          <w:rFonts w:asciiTheme="minorHAnsi" w:hAnsiTheme="minorHAnsi" w:cs="Arial"/>
          <w:sz w:val="28"/>
          <w:szCs w:val="20"/>
          <w:lang w:val="en-IE"/>
        </w:rPr>
        <w:t>Maintain utmost confidentiality.</w:t>
      </w:r>
    </w:p>
    <w:p w:rsidR="00A72D70" w:rsidRDefault="00552B37" w:rsidP="00AA6272">
      <w:pPr>
        <w:pStyle w:val="ListParagraph"/>
        <w:numPr>
          <w:ilvl w:val="0"/>
          <w:numId w:val="13"/>
        </w:numPr>
        <w:jc w:val="both"/>
        <w:rPr>
          <w:rFonts w:asciiTheme="minorHAnsi" w:hAnsiTheme="minorHAnsi" w:cs="Arial"/>
          <w:sz w:val="28"/>
          <w:szCs w:val="20"/>
          <w:lang w:val="en-IE"/>
        </w:rPr>
      </w:pPr>
      <w:r w:rsidRPr="00627054">
        <w:rPr>
          <w:rFonts w:asciiTheme="minorHAnsi" w:hAnsiTheme="minorHAnsi" w:cs="Arial"/>
          <w:sz w:val="28"/>
          <w:szCs w:val="20"/>
          <w:lang w:val="en-IE"/>
        </w:rPr>
        <w:t>Take steps to minimise any immediate further losses if possible without alerting suspect(s).</w:t>
      </w:r>
    </w:p>
    <w:p w:rsidR="00A72D70" w:rsidRDefault="00552B37" w:rsidP="00AA6272">
      <w:pPr>
        <w:pStyle w:val="ListParagraph"/>
        <w:numPr>
          <w:ilvl w:val="0"/>
          <w:numId w:val="13"/>
        </w:numPr>
        <w:jc w:val="both"/>
        <w:rPr>
          <w:rFonts w:asciiTheme="minorHAnsi" w:hAnsiTheme="minorHAnsi" w:cs="Arial"/>
          <w:sz w:val="28"/>
          <w:szCs w:val="20"/>
          <w:u w:val="single"/>
        </w:rPr>
      </w:pPr>
      <w:r w:rsidRPr="00627054">
        <w:rPr>
          <w:rFonts w:asciiTheme="minorHAnsi" w:hAnsiTheme="minorHAnsi" w:cs="Arial"/>
          <w:sz w:val="28"/>
          <w:szCs w:val="20"/>
        </w:rPr>
        <w:t>Secure any evidence.</w:t>
      </w:r>
    </w:p>
    <w:p w:rsidR="004745EF" w:rsidRDefault="004745EF" w:rsidP="00AA6272">
      <w:pPr>
        <w:pStyle w:val="ListParagraph"/>
        <w:jc w:val="both"/>
        <w:rPr>
          <w:rFonts w:asciiTheme="minorHAnsi" w:hAnsiTheme="minorHAnsi" w:cs="Arial"/>
          <w:sz w:val="28"/>
          <w:szCs w:val="20"/>
          <w:u w:val="single"/>
        </w:rPr>
      </w:pPr>
    </w:p>
    <w:p w:rsidR="00A72D70" w:rsidRDefault="00552B37" w:rsidP="00AA6272">
      <w:pPr>
        <w:pStyle w:val="ListParagraph"/>
        <w:numPr>
          <w:ilvl w:val="0"/>
          <w:numId w:val="1"/>
        </w:numPr>
        <w:jc w:val="both"/>
        <w:rPr>
          <w:rFonts w:asciiTheme="minorHAnsi" w:hAnsiTheme="minorHAnsi" w:cs="Arial"/>
          <w:sz w:val="28"/>
          <w:szCs w:val="20"/>
          <w:lang w:val="en-IE"/>
        </w:rPr>
      </w:pPr>
      <w:r w:rsidRPr="00627054">
        <w:rPr>
          <w:rFonts w:asciiTheme="minorHAnsi" w:hAnsiTheme="minorHAnsi" w:cs="Arial"/>
          <w:sz w:val="28"/>
          <w:szCs w:val="20"/>
          <w:lang w:val="en-IE"/>
        </w:rPr>
        <w:t xml:space="preserve">When </w:t>
      </w:r>
      <w:r w:rsidRPr="0036231C">
        <w:rPr>
          <w:rFonts w:asciiTheme="minorHAnsi" w:hAnsiTheme="minorHAnsi" w:cs="Arial"/>
          <w:b/>
          <w:sz w:val="28"/>
          <w:szCs w:val="20"/>
          <w:lang w:val="en-IE"/>
        </w:rPr>
        <w:t>further</w:t>
      </w:r>
      <w:r w:rsidRPr="00627054">
        <w:rPr>
          <w:rFonts w:asciiTheme="minorHAnsi" w:hAnsiTheme="minorHAnsi" w:cs="Arial"/>
          <w:sz w:val="28"/>
          <w:szCs w:val="20"/>
          <w:lang w:val="en-IE"/>
        </w:rPr>
        <w:t xml:space="preserve"> investigation is required, an investigating committee and its </w:t>
      </w:r>
      <w:r w:rsidR="00846F45" w:rsidRPr="00627054">
        <w:rPr>
          <w:rFonts w:asciiTheme="minorHAnsi" w:hAnsiTheme="minorHAnsi" w:cs="Arial"/>
          <w:sz w:val="28"/>
          <w:szCs w:val="20"/>
          <w:lang w:val="en-IE"/>
        </w:rPr>
        <w:t>Chair</w:t>
      </w:r>
      <w:r w:rsidRPr="00627054">
        <w:rPr>
          <w:rFonts w:asciiTheme="minorHAnsi" w:hAnsiTheme="minorHAnsi" w:cs="Arial"/>
          <w:sz w:val="28"/>
          <w:szCs w:val="20"/>
          <w:lang w:val="en-IE"/>
        </w:rPr>
        <w:t xml:space="preserve"> will be appointed for each case. The </w:t>
      </w:r>
      <w:r w:rsidR="00846F45" w:rsidRPr="00627054">
        <w:rPr>
          <w:rFonts w:asciiTheme="minorHAnsi" w:hAnsiTheme="minorHAnsi" w:cs="Arial"/>
          <w:sz w:val="28"/>
          <w:szCs w:val="20"/>
          <w:lang w:val="en-IE"/>
        </w:rPr>
        <w:t>Chair</w:t>
      </w:r>
      <w:r w:rsidRPr="00627054">
        <w:rPr>
          <w:rFonts w:asciiTheme="minorHAnsi" w:hAnsiTheme="minorHAnsi" w:cs="Arial"/>
          <w:sz w:val="28"/>
          <w:szCs w:val="20"/>
          <w:lang w:val="en-IE"/>
        </w:rPr>
        <w:t xml:space="preserve"> will report on progress to the </w:t>
      </w:r>
      <w:r w:rsidR="00673D46" w:rsidRPr="00627054">
        <w:rPr>
          <w:rFonts w:asciiTheme="minorHAnsi" w:hAnsiTheme="minorHAnsi" w:cs="Arial"/>
          <w:sz w:val="28"/>
          <w:szCs w:val="20"/>
          <w:lang w:val="en-IE"/>
        </w:rPr>
        <w:t>Chief Executive</w:t>
      </w:r>
      <w:r w:rsidRPr="00627054">
        <w:rPr>
          <w:rFonts w:asciiTheme="minorHAnsi" w:hAnsiTheme="minorHAnsi" w:cs="Arial"/>
          <w:sz w:val="28"/>
          <w:szCs w:val="20"/>
          <w:lang w:val="en-IE"/>
        </w:rPr>
        <w:t>. This committee should consist of at a</w:t>
      </w:r>
      <w:r w:rsidR="007B5E4A" w:rsidRPr="00627054">
        <w:rPr>
          <w:rFonts w:asciiTheme="minorHAnsi" w:hAnsiTheme="minorHAnsi" w:cs="Arial"/>
          <w:sz w:val="28"/>
          <w:szCs w:val="20"/>
          <w:lang w:val="en-IE"/>
        </w:rPr>
        <w:t xml:space="preserve"> minimum, a Director of Service</w:t>
      </w:r>
      <w:r w:rsidR="007B5E4A" w:rsidRPr="00170A37">
        <w:rPr>
          <w:rFonts w:asciiTheme="minorHAnsi" w:hAnsiTheme="minorHAnsi" w:cs="Arial"/>
          <w:sz w:val="28"/>
          <w:szCs w:val="20"/>
          <w:lang w:val="en-IE"/>
        </w:rPr>
        <w:t>, Head of Finance</w:t>
      </w:r>
      <w:r w:rsidR="007B5E4A" w:rsidRPr="00627054">
        <w:rPr>
          <w:rFonts w:asciiTheme="minorHAnsi" w:hAnsiTheme="minorHAnsi" w:cs="Arial"/>
          <w:sz w:val="28"/>
          <w:szCs w:val="20"/>
          <w:lang w:val="en-IE"/>
        </w:rPr>
        <w:t xml:space="preserve"> and </w:t>
      </w:r>
      <w:r w:rsidRPr="00627054">
        <w:rPr>
          <w:rFonts w:asciiTheme="minorHAnsi" w:hAnsiTheme="minorHAnsi" w:cs="Arial"/>
          <w:sz w:val="28"/>
          <w:szCs w:val="20"/>
          <w:lang w:val="en-IE"/>
        </w:rPr>
        <w:t>Senior Executive Officer Human Resources</w:t>
      </w:r>
      <w:r w:rsidR="00814BE7">
        <w:rPr>
          <w:rFonts w:asciiTheme="minorHAnsi" w:hAnsiTheme="minorHAnsi" w:cs="Arial"/>
          <w:sz w:val="28"/>
          <w:szCs w:val="20"/>
          <w:lang w:val="en-IE"/>
        </w:rPr>
        <w:t xml:space="preserve"> (</w:t>
      </w:r>
      <w:r w:rsidR="00814BE7">
        <w:rPr>
          <w:rFonts w:asciiTheme="minorHAnsi" w:hAnsiTheme="minorHAnsi" w:cs="Arial"/>
          <w:i/>
          <w:sz w:val="28"/>
          <w:szCs w:val="20"/>
          <w:lang w:val="en-IE"/>
        </w:rPr>
        <w:t xml:space="preserve">or </w:t>
      </w:r>
      <w:r w:rsidR="00171063">
        <w:rPr>
          <w:rFonts w:asciiTheme="minorHAnsi" w:hAnsiTheme="minorHAnsi" w:cs="Arial"/>
          <w:i/>
          <w:sz w:val="28"/>
          <w:szCs w:val="20"/>
          <w:lang w:val="en-IE"/>
        </w:rPr>
        <w:t>designated officer</w:t>
      </w:r>
      <w:r w:rsidR="00F17CEE">
        <w:rPr>
          <w:rFonts w:asciiTheme="minorHAnsi" w:hAnsiTheme="minorHAnsi" w:cs="Arial"/>
          <w:i/>
          <w:sz w:val="28"/>
          <w:szCs w:val="20"/>
          <w:lang w:val="en-IE"/>
        </w:rPr>
        <w:t>s</w:t>
      </w:r>
      <w:r w:rsidR="00814BE7">
        <w:rPr>
          <w:rFonts w:asciiTheme="minorHAnsi" w:hAnsiTheme="minorHAnsi" w:cs="Arial"/>
          <w:sz w:val="28"/>
          <w:szCs w:val="20"/>
          <w:lang w:val="en-IE"/>
        </w:rPr>
        <w:t>)</w:t>
      </w:r>
      <w:r w:rsidRPr="00627054">
        <w:rPr>
          <w:rFonts w:asciiTheme="minorHAnsi" w:hAnsiTheme="minorHAnsi" w:cs="Arial"/>
          <w:sz w:val="28"/>
          <w:szCs w:val="20"/>
          <w:lang w:val="en-IE"/>
        </w:rPr>
        <w:t>. All meetings of the committee should be treated as confidential and shall be fully documented</w:t>
      </w:r>
      <w:r w:rsidR="005347A9" w:rsidRPr="00627054">
        <w:rPr>
          <w:rFonts w:asciiTheme="minorHAnsi" w:hAnsiTheme="minorHAnsi" w:cs="Arial"/>
          <w:sz w:val="28"/>
          <w:szCs w:val="20"/>
          <w:lang w:val="en-IE"/>
        </w:rPr>
        <w:t xml:space="preserve">. </w:t>
      </w:r>
    </w:p>
    <w:p w:rsidR="005347A9" w:rsidRDefault="005347A9" w:rsidP="00AA6272">
      <w:pPr>
        <w:ind w:left="720"/>
        <w:jc w:val="both"/>
        <w:rPr>
          <w:rFonts w:asciiTheme="minorHAnsi" w:hAnsiTheme="minorHAnsi" w:cs="Arial"/>
          <w:sz w:val="28"/>
          <w:szCs w:val="20"/>
          <w:lang w:val="en-IE"/>
        </w:rPr>
      </w:pPr>
    </w:p>
    <w:p w:rsidR="00A72D70" w:rsidRDefault="00552B37" w:rsidP="00AA6272">
      <w:pPr>
        <w:pStyle w:val="ListParagraph"/>
        <w:numPr>
          <w:ilvl w:val="0"/>
          <w:numId w:val="1"/>
        </w:numPr>
        <w:jc w:val="both"/>
        <w:rPr>
          <w:rFonts w:asciiTheme="minorHAnsi" w:hAnsiTheme="minorHAnsi" w:cs="Arial"/>
          <w:sz w:val="28"/>
          <w:szCs w:val="20"/>
          <w:lang w:val="en-IE"/>
        </w:rPr>
      </w:pPr>
      <w:r w:rsidRPr="00627054">
        <w:rPr>
          <w:rFonts w:asciiTheme="minorHAnsi" w:hAnsiTheme="minorHAnsi" w:cs="Arial"/>
          <w:bCs/>
          <w:sz w:val="28"/>
          <w:szCs w:val="20"/>
          <w:lang w:val="en-IE"/>
        </w:rPr>
        <w:t xml:space="preserve">Where particular </w:t>
      </w:r>
      <w:r w:rsidR="008453FF" w:rsidRPr="00627054">
        <w:rPr>
          <w:rFonts w:asciiTheme="minorHAnsi" w:hAnsiTheme="minorHAnsi" w:cs="Arial"/>
          <w:bCs/>
          <w:sz w:val="28"/>
          <w:szCs w:val="20"/>
          <w:lang w:val="en-IE"/>
        </w:rPr>
        <w:t>e</w:t>
      </w:r>
      <w:r w:rsidRPr="00627054">
        <w:rPr>
          <w:rFonts w:asciiTheme="minorHAnsi" w:hAnsiTheme="minorHAnsi" w:cs="Arial"/>
          <w:bCs/>
          <w:sz w:val="28"/>
          <w:szCs w:val="20"/>
          <w:lang w:val="en-IE"/>
        </w:rPr>
        <w:t xml:space="preserve">xpertise may be required to assist in an investigation, management may direct </w:t>
      </w:r>
      <w:r w:rsidR="00B93B4E" w:rsidRPr="00627054">
        <w:rPr>
          <w:rFonts w:asciiTheme="minorHAnsi" w:hAnsiTheme="minorHAnsi" w:cs="Arial"/>
          <w:bCs/>
          <w:sz w:val="28"/>
          <w:szCs w:val="20"/>
          <w:lang w:val="en-IE"/>
        </w:rPr>
        <w:t>e</w:t>
      </w:r>
      <w:r w:rsidR="00AB7206" w:rsidRPr="00627054">
        <w:rPr>
          <w:rFonts w:asciiTheme="minorHAnsi" w:hAnsiTheme="minorHAnsi" w:cs="Arial"/>
          <w:bCs/>
          <w:sz w:val="28"/>
          <w:szCs w:val="20"/>
          <w:lang w:val="en-IE"/>
        </w:rPr>
        <w:t>mployee</w:t>
      </w:r>
      <w:r w:rsidR="00B93B4E" w:rsidRPr="00627054">
        <w:rPr>
          <w:rFonts w:asciiTheme="minorHAnsi" w:hAnsiTheme="minorHAnsi" w:cs="Arial"/>
          <w:bCs/>
          <w:sz w:val="28"/>
          <w:szCs w:val="20"/>
          <w:lang w:val="en-IE"/>
        </w:rPr>
        <w:t>s</w:t>
      </w:r>
      <w:r w:rsidRPr="00627054">
        <w:rPr>
          <w:rFonts w:asciiTheme="minorHAnsi" w:hAnsiTheme="minorHAnsi" w:cs="Arial"/>
          <w:bCs/>
          <w:sz w:val="28"/>
          <w:szCs w:val="20"/>
          <w:lang w:val="en-IE"/>
        </w:rPr>
        <w:t xml:space="preserve"> with the necessary expertise to assist with any investigation or alternatively source external help.</w:t>
      </w:r>
    </w:p>
    <w:p w:rsidR="004745EF" w:rsidRDefault="004745EF" w:rsidP="00AA6272">
      <w:pPr>
        <w:pStyle w:val="ListParagraph"/>
        <w:jc w:val="both"/>
        <w:rPr>
          <w:rFonts w:asciiTheme="minorHAnsi" w:hAnsiTheme="minorHAnsi" w:cs="Arial"/>
          <w:sz w:val="28"/>
          <w:szCs w:val="20"/>
          <w:lang w:val="en-IE"/>
        </w:rPr>
      </w:pPr>
    </w:p>
    <w:p w:rsidR="00A72D70" w:rsidRDefault="00552B37" w:rsidP="00AA6272">
      <w:pPr>
        <w:pStyle w:val="ListParagraph"/>
        <w:numPr>
          <w:ilvl w:val="0"/>
          <w:numId w:val="1"/>
        </w:numPr>
        <w:jc w:val="both"/>
        <w:rPr>
          <w:rFonts w:asciiTheme="minorHAnsi" w:hAnsiTheme="minorHAnsi" w:cs="Arial"/>
          <w:sz w:val="28"/>
          <w:szCs w:val="20"/>
          <w:lang w:val="en-IE"/>
        </w:rPr>
      </w:pPr>
      <w:r w:rsidRPr="00627054">
        <w:rPr>
          <w:rFonts w:asciiTheme="minorHAnsi" w:hAnsiTheme="minorHAnsi" w:cs="Arial"/>
          <w:sz w:val="28"/>
          <w:szCs w:val="20"/>
          <w:lang w:val="en-IE"/>
        </w:rPr>
        <w:t xml:space="preserve">The committee will agree </w:t>
      </w:r>
      <w:r w:rsidRPr="00627054">
        <w:rPr>
          <w:rFonts w:asciiTheme="minorHAnsi" w:hAnsiTheme="minorHAnsi" w:cs="Arial"/>
          <w:bCs/>
          <w:sz w:val="28"/>
          <w:szCs w:val="20"/>
          <w:lang w:val="en-IE"/>
        </w:rPr>
        <w:t xml:space="preserve">a </w:t>
      </w:r>
      <w:r w:rsidRPr="00BE2E84">
        <w:rPr>
          <w:rFonts w:asciiTheme="minorHAnsi" w:hAnsiTheme="minorHAnsi" w:cs="Arial"/>
          <w:bCs/>
          <w:sz w:val="28"/>
          <w:szCs w:val="20"/>
          <w:lang w:val="en-IE"/>
        </w:rPr>
        <w:t>remit; establish scope of</w:t>
      </w:r>
      <w:r w:rsidRPr="00627054">
        <w:rPr>
          <w:rFonts w:asciiTheme="minorHAnsi" w:hAnsiTheme="minorHAnsi" w:cs="Arial"/>
          <w:bCs/>
          <w:sz w:val="28"/>
          <w:szCs w:val="20"/>
          <w:lang w:val="en-IE"/>
        </w:rPr>
        <w:t xml:space="preserve"> investigation, timeframe and reporting deadlines. </w:t>
      </w:r>
    </w:p>
    <w:p w:rsidR="004745EF" w:rsidRDefault="004745EF" w:rsidP="00AA6272">
      <w:pPr>
        <w:pStyle w:val="ListParagraph"/>
        <w:jc w:val="both"/>
        <w:rPr>
          <w:rFonts w:asciiTheme="minorHAnsi" w:hAnsiTheme="minorHAnsi" w:cs="Arial"/>
          <w:sz w:val="28"/>
          <w:szCs w:val="20"/>
          <w:lang w:val="en-IE"/>
        </w:rPr>
      </w:pPr>
    </w:p>
    <w:p w:rsidR="00A72D70" w:rsidRDefault="006E2C50" w:rsidP="00AA6272">
      <w:pPr>
        <w:pStyle w:val="ListParagraph"/>
        <w:numPr>
          <w:ilvl w:val="0"/>
          <w:numId w:val="1"/>
        </w:numPr>
        <w:jc w:val="both"/>
        <w:rPr>
          <w:rFonts w:asciiTheme="minorHAnsi" w:hAnsiTheme="minorHAnsi" w:cs="Arial"/>
          <w:sz w:val="28"/>
          <w:szCs w:val="20"/>
          <w:lang w:val="en-IE"/>
        </w:rPr>
      </w:pPr>
      <w:r w:rsidRPr="00627054">
        <w:rPr>
          <w:rFonts w:asciiTheme="minorHAnsi" w:hAnsiTheme="minorHAnsi" w:cs="Arial"/>
          <w:sz w:val="28"/>
          <w:szCs w:val="20"/>
          <w:lang w:val="en-IE"/>
        </w:rPr>
        <w:t>U</w:t>
      </w:r>
      <w:r w:rsidR="00552B37" w:rsidRPr="00627054">
        <w:rPr>
          <w:rFonts w:asciiTheme="minorHAnsi" w:hAnsiTheme="minorHAnsi" w:cs="Arial"/>
          <w:sz w:val="28"/>
          <w:szCs w:val="20"/>
          <w:lang w:val="en-IE"/>
        </w:rPr>
        <w:t xml:space="preserve">pon completion of its investigation, the investigation committee will submit a written report of its findings and its recommendations to the </w:t>
      </w:r>
      <w:r w:rsidR="00673D46" w:rsidRPr="00627054">
        <w:rPr>
          <w:rFonts w:asciiTheme="minorHAnsi" w:hAnsiTheme="minorHAnsi" w:cs="Arial"/>
          <w:sz w:val="28"/>
          <w:szCs w:val="20"/>
          <w:lang w:val="en-IE"/>
        </w:rPr>
        <w:t>Chief Executive</w:t>
      </w:r>
      <w:r w:rsidR="00552B37" w:rsidRPr="00627054">
        <w:rPr>
          <w:rFonts w:asciiTheme="minorHAnsi" w:hAnsiTheme="minorHAnsi" w:cs="Arial"/>
          <w:sz w:val="28"/>
          <w:szCs w:val="20"/>
          <w:lang w:val="en-IE"/>
        </w:rPr>
        <w:t xml:space="preserve"> who in consultation with the committee will issue a decision on the matter and determine whether internal disciplinary procedures (in line with the council’s disciplinary policy) should be invoked </w:t>
      </w:r>
      <w:r w:rsidR="00E320AE">
        <w:rPr>
          <w:rFonts w:asciiTheme="minorHAnsi" w:hAnsiTheme="minorHAnsi" w:cs="Arial"/>
          <w:sz w:val="28"/>
          <w:szCs w:val="20"/>
          <w:lang w:val="en-IE"/>
        </w:rPr>
        <w:t>and/</w:t>
      </w:r>
      <w:r w:rsidR="00552B37" w:rsidRPr="00627054">
        <w:rPr>
          <w:rFonts w:asciiTheme="minorHAnsi" w:hAnsiTheme="minorHAnsi" w:cs="Arial"/>
          <w:sz w:val="28"/>
          <w:szCs w:val="20"/>
          <w:lang w:val="en-IE"/>
        </w:rPr>
        <w:t>or</w:t>
      </w:r>
      <w:r w:rsidR="00E320AE">
        <w:rPr>
          <w:rFonts w:asciiTheme="minorHAnsi" w:hAnsiTheme="minorHAnsi" w:cs="Arial"/>
          <w:sz w:val="28"/>
          <w:szCs w:val="20"/>
          <w:lang w:val="en-IE"/>
        </w:rPr>
        <w:t xml:space="preserve"> </w:t>
      </w:r>
      <w:r w:rsidR="00552B37" w:rsidRPr="00627054">
        <w:rPr>
          <w:rFonts w:asciiTheme="minorHAnsi" w:hAnsiTheme="minorHAnsi" w:cs="Arial"/>
          <w:sz w:val="28"/>
          <w:szCs w:val="20"/>
          <w:lang w:val="en-IE"/>
        </w:rPr>
        <w:t xml:space="preserve">whether the Gardai should be notified. The </w:t>
      </w:r>
      <w:r w:rsidR="00846F45" w:rsidRPr="00627054">
        <w:rPr>
          <w:rFonts w:asciiTheme="minorHAnsi" w:hAnsiTheme="minorHAnsi" w:cs="Arial"/>
          <w:sz w:val="28"/>
          <w:szCs w:val="20"/>
          <w:lang w:val="en-IE"/>
        </w:rPr>
        <w:t>Chair</w:t>
      </w:r>
      <w:r w:rsidR="00552B37" w:rsidRPr="00627054">
        <w:rPr>
          <w:rFonts w:asciiTheme="minorHAnsi" w:hAnsiTheme="minorHAnsi" w:cs="Arial"/>
          <w:sz w:val="28"/>
          <w:szCs w:val="20"/>
          <w:lang w:val="en-IE"/>
        </w:rPr>
        <w:t xml:space="preserve"> of the committee will communicate the decision to the person(s) accused of the fraud or related dishonesty activity.</w:t>
      </w:r>
    </w:p>
    <w:p w:rsidR="004745EF" w:rsidRDefault="004745EF" w:rsidP="00AA6272">
      <w:pPr>
        <w:jc w:val="both"/>
        <w:rPr>
          <w:rFonts w:asciiTheme="minorHAnsi" w:hAnsiTheme="minorHAnsi" w:cs="Arial"/>
          <w:sz w:val="28"/>
          <w:szCs w:val="20"/>
          <w:lang w:val="en-IE"/>
        </w:rPr>
      </w:pPr>
    </w:p>
    <w:p w:rsidR="004745EF" w:rsidRDefault="004745EF" w:rsidP="00AA6272">
      <w:pPr>
        <w:jc w:val="both"/>
        <w:rPr>
          <w:rFonts w:asciiTheme="minorHAnsi" w:hAnsiTheme="minorHAnsi" w:cs="Arial"/>
          <w:sz w:val="28"/>
          <w:szCs w:val="20"/>
          <w:lang w:val="en-IE"/>
        </w:rPr>
      </w:pPr>
    </w:p>
    <w:p w:rsidR="004745EF" w:rsidRDefault="004745EF" w:rsidP="00AA6272">
      <w:pPr>
        <w:jc w:val="both"/>
        <w:rPr>
          <w:rFonts w:asciiTheme="minorHAnsi" w:hAnsiTheme="minorHAnsi" w:cs="Arial"/>
          <w:sz w:val="28"/>
          <w:szCs w:val="20"/>
          <w:lang w:val="en-IE"/>
        </w:rPr>
      </w:pPr>
    </w:p>
    <w:p w:rsidR="00A72D70" w:rsidRDefault="00BD37B4" w:rsidP="00AA6272">
      <w:pPr>
        <w:pStyle w:val="ListParagraph"/>
        <w:numPr>
          <w:ilvl w:val="0"/>
          <w:numId w:val="1"/>
        </w:numPr>
        <w:jc w:val="both"/>
        <w:rPr>
          <w:rFonts w:asciiTheme="minorHAnsi" w:hAnsiTheme="minorHAnsi" w:cs="Arial"/>
          <w:sz w:val="28"/>
          <w:szCs w:val="20"/>
          <w:lang w:val="en-IE"/>
        </w:rPr>
      </w:pPr>
      <w:r w:rsidRPr="00627054">
        <w:rPr>
          <w:rFonts w:asciiTheme="minorHAnsi" w:hAnsiTheme="minorHAnsi"/>
          <w:color w:val="282828"/>
          <w:sz w:val="28"/>
        </w:rPr>
        <w:lastRenderedPageBreak/>
        <w:t xml:space="preserve">Informing the complainant - Within a reasonable period of an allegation being raised, the Chief Executive or other designated official will write to the complainant </w:t>
      </w:r>
      <w:r w:rsidR="00DC3A49">
        <w:rPr>
          <w:rFonts w:asciiTheme="minorHAnsi" w:hAnsiTheme="minorHAnsi"/>
          <w:color w:val="282828"/>
          <w:sz w:val="28"/>
        </w:rPr>
        <w:t>(</w:t>
      </w:r>
      <w:r w:rsidR="00DC3A49" w:rsidRPr="00DC3A49">
        <w:rPr>
          <w:rFonts w:asciiTheme="minorHAnsi" w:hAnsiTheme="minorHAnsi"/>
          <w:i/>
          <w:color w:val="282828"/>
        </w:rPr>
        <w:t>where contact details have been provided)</w:t>
      </w:r>
      <w:r w:rsidR="00DC3A49">
        <w:rPr>
          <w:rFonts w:asciiTheme="minorHAnsi" w:hAnsiTheme="minorHAnsi"/>
          <w:color w:val="282828"/>
          <w:sz w:val="28"/>
        </w:rPr>
        <w:t xml:space="preserve"> </w:t>
      </w:r>
      <w:r w:rsidRPr="00627054">
        <w:rPr>
          <w:rFonts w:asciiTheme="minorHAnsi" w:hAnsiTheme="minorHAnsi"/>
          <w:color w:val="282828"/>
          <w:sz w:val="28"/>
        </w:rPr>
        <w:t>to acknowledge their complaint, outlining how the matter is being addressed and giving an estimated time for a final response. Subject to legal constraints, the complainant will also receive information about the outcomes of any investigation.</w:t>
      </w:r>
    </w:p>
    <w:p w:rsidR="004745EF" w:rsidRDefault="004745EF" w:rsidP="00AA6272">
      <w:pPr>
        <w:pStyle w:val="ListParagraph"/>
        <w:jc w:val="both"/>
        <w:rPr>
          <w:rFonts w:asciiTheme="minorHAnsi" w:hAnsiTheme="minorHAnsi" w:cs="Arial"/>
          <w:sz w:val="28"/>
          <w:szCs w:val="20"/>
          <w:lang w:val="en-IE"/>
        </w:rPr>
      </w:pPr>
    </w:p>
    <w:p w:rsidR="00A72D70" w:rsidRDefault="00AB7206" w:rsidP="00AA6272">
      <w:pPr>
        <w:pStyle w:val="ListParagraph"/>
        <w:numPr>
          <w:ilvl w:val="0"/>
          <w:numId w:val="1"/>
        </w:numPr>
        <w:jc w:val="both"/>
        <w:rPr>
          <w:rFonts w:asciiTheme="minorHAnsi" w:hAnsiTheme="minorHAnsi" w:cs="Arial"/>
          <w:sz w:val="28"/>
          <w:szCs w:val="20"/>
          <w:lang w:val="en-IE"/>
        </w:rPr>
      </w:pPr>
      <w:r w:rsidRPr="00627054">
        <w:rPr>
          <w:rFonts w:asciiTheme="minorHAnsi" w:hAnsiTheme="minorHAnsi" w:cs="Arial"/>
          <w:sz w:val="28"/>
          <w:szCs w:val="20"/>
          <w:lang w:val="en-IE"/>
        </w:rPr>
        <w:t>Employee</w:t>
      </w:r>
      <w:r w:rsidR="00B93B4E" w:rsidRPr="00627054">
        <w:rPr>
          <w:rFonts w:asciiTheme="minorHAnsi" w:hAnsiTheme="minorHAnsi" w:cs="Arial"/>
          <w:sz w:val="28"/>
          <w:szCs w:val="20"/>
          <w:lang w:val="en-IE"/>
        </w:rPr>
        <w:t>s</w:t>
      </w:r>
      <w:r w:rsidR="00552B37" w:rsidRPr="00627054">
        <w:rPr>
          <w:rFonts w:asciiTheme="minorHAnsi" w:hAnsiTheme="minorHAnsi" w:cs="Arial"/>
          <w:sz w:val="28"/>
          <w:szCs w:val="20"/>
          <w:lang w:val="en-IE"/>
        </w:rPr>
        <w:t xml:space="preserve"> who are under investigation shall be entitled to have a</w:t>
      </w:r>
      <w:r w:rsidR="00B93B4E" w:rsidRPr="00627054">
        <w:rPr>
          <w:rFonts w:asciiTheme="minorHAnsi" w:hAnsiTheme="minorHAnsi" w:cs="Arial"/>
          <w:sz w:val="28"/>
          <w:szCs w:val="20"/>
          <w:lang w:val="en-IE"/>
        </w:rPr>
        <w:t>nother</w:t>
      </w:r>
      <w:r w:rsidR="00552B37" w:rsidRPr="00627054">
        <w:rPr>
          <w:rFonts w:asciiTheme="minorHAnsi" w:hAnsiTheme="minorHAnsi" w:cs="Arial"/>
          <w:sz w:val="28"/>
          <w:szCs w:val="20"/>
          <w:lang w:val="en-IE"/>
        </w:rPr>
        <w:t xml:space="preserve"> </w:t>
      </w:r>
      <w:r w:rsidR="00B93B4E" w:rsidRPr="00627054">
        <w:rPr>
          <w:rFonts w:asciiTheme="minorHAnsi" w:hAnsiTheme="minorHAnsi" w:cs="Arial"/>
          <w:sz w:val="28"/>
          <w:szCs w:val="20"/>
          <w:lang w:val="en-IE"/>
        </w:rPr>
        <w:t>e</w:t>
      </w:r>
      <w:r w:rsidRPr="00627054">
        <w:rPr>
          <w:rFonts w:asciiTheme="minorHAnsi" w:hAnsiTheme="minorHAnsi" w:cs="Arial"/>
          <w:sz w:val="28"/>
          <w:szCs w:val="20"/>
          <w:lang w:val="en-IE"/>
        </w:rPr>
        <w:t>mployee</w:t>
      </w:r>
      <w:r w:rsidR="00552B37" w:rsidRPr="00627054">
        <w:rPr>
          <w:rFonts w:asciiTheme="minorHAnsi" w:hAnsiTheme="minorHAnsi" w:cs="Arial"/>
          <w:sz w:val="28"/>
          <w:szCs w:val="20"/>
          <w:lang w:val="en-IE"/>
        </w:rPr>
        <w:t xml:space="preserve"> or </w:t>
      </w:r>
      <w:r w:rsidR="00B93B4E" w:rsidRPr="00627054">
        <w:rPr>
          <w:rFonts w:asciiTheme="minorHAnsi" w:hAnsiTheme="minorHAnsi" w:cs="Arial"/>
          <w:sz w:val="28"/>
          <w:szCs w:val="20"/>
          <w:lang w:val="en-IE"/>
        </w:rPr>
        <w:t xml:space="preserve">a </w:t>
      </w:r>
      <w:r w:rsidR="00552B37" w:rsidRPr="00627054">
        <w:rPr>
          <w:rFonts w:asciiTheme="minorHAnsi" w:hAnsiTheme="minorHAnsi" w:cs="Arial"/>
          <w:sz w:val="28"/>
          <w:szCs w:val="20"/>
          <w:lang w:val="en-IE"/>
        </w:rPr>
        <w:t>Trade Union representative present during the course of any interview that is conducted in connection with the alleged fraud or related dishonest activity with a view to defending their case.</w:t>
      </w:r>
    </w:p>
    <w:p w:rsidR="004745EF" w:rsidRDefault="004745EF" w:rsidP="00AA6272">
      <w:pPr>
        <w:ind w:left="720"/>
        <w:jc w:val="both"/>
        <w:rPr>
          <w:rFonts w:asciiTheme="minorHAnsi" w:hAnsiTheme="minorHAnsi" w:cs="Arial"/>
          <w:bCs/>
          <w:sz w:val="28"/>
          <w:szCs w:val="20"/>
        </w:rPr>
      </w:pPr>
    </w:p>
    <w:p w:rsidR="00A72D70" w:rsidRDefault="00FA5ED2" w:rsidP="00AA6272">
      <w:pPr>
        <w:pStyle w:val="ListParagraph"/>
        <w:numPr>
          <w:ilvl w:val="0"/>
          <w:numId w:val="1"/>
        </w:numPr>
        <w:jc w:val="both"/>
        <w:rPr>
          <w:rFonts w:asciiTheme="minorHAnsi" w:hAnsiTheme="minorHAnsi" w:cs="Arial"/>
          <w:bCs/>
          <w:sz w:val="28"/>
          <w:szCs w:val="20"/>
        </w:rPr>
      </w:pPr>
      <w:r w:rsidRPr="00627054">
        <w:rPr>
          <w:rFonts w:asciiTheme="minorHAnsi" w:hAnsiTheme="minorHAnsi" w:cs="Arial"/>
          <w:bCs/>
          <w:sz w:val="28"/>
          <w:szCs w:val="20"/>
          <w:lang w:val="en-IE"/>
        </w:rPr>
        <w:t>Employees should be made aware of the Council’s Employee Assistance programme (EAP). T</w:t>
      </w:r>
      <w:r w:rsidRPr="00627054">
        <w:rPr>
          <w:rFonts w:asciiTheme="minorHAnsi" w:hAnsiTheme="minorHAnsi" w:cs="Arial"/>
          <w:bCs/>
          <w:sz w:val="28"/>
          <w:szCs w:val="20"/>
        </w:rPr>
        <w:t>his programme</w:t>
      </w:r>
      <w:r w:rsidR="009B6ED3" w:rsidRPr="00627054">
        <w:rPr>
          <w:rFonts w:asciiTheme="minorHAnsi" w:hAnsiTheme="minorHAnsi" w:cs="Arial"/>
          <w:bCs/>
          <w:sz w:val="28"/>
          <w:szCs w:val="20"/>
        </w:rPr>
        <w:t xml:space="preserve"> provides a confidential counselling support and referral service for all staff with personal or work-related difficulties.  This is a confidential service provided by trained and experienced counsellors who are professionally qualified and is available 24 hours a day/365 days a year. EAP free phone 1800 995 955 or email an enquiry to the specialist information service </w:t>
      </w:r>
      <w:hyperlink r:id="rId15" w:history="1">
        <w:r w:rsidR="009B6ED3" w:rsidRPr="00627054">
          <w:rPr>
            <w:rStyle w:val="Hyperlink"/>
            <w:rFonts w:asciiTheme="minorHAnsi" w:hAnsiTheme="minorHAnsi" w:cs="Arial"/>
            <w:bCs/>
            <w:sz w:val="28"/>
            <w:szCs w:val="20"/>
          </w:rPr>
          <w:t>eap@vhics.ie</w:t>
        </w:r>
      </w:hyperlink>
    </w:p>
    <w:p w:rsidR="004745EF" w:rsidRDefault="004745EF" w:rsidP="00AA6272">
      <w:pPr>
        <w:pStyle w:val="ListParagraph"/>
        <w:jc w:val="both"/>
        <w:rPr>
          <w:rFonts w:asciiTheme="minorHAnsi" w:hAnsiTheme="minorHAnsi" w:cs="Arial"/>
          <w:sz w:val="28"/>
          <w:szCs w:val="20"/>
          <w:lang w:val="en-IE"/>
        </w:rPr>
      </w:pPr>
    </w:p>
    <w:p w:rsidR="00A72D70" w:rsidRDefault="00552B37" w:rsidP="00AA6272">
      <w:pPr>
        <w:pStyle w:val="ListParagraph"/>
        <w:numPr>
          <w:ilvl w:val="0"/>
          <w:numId w:val="1"/>
        </w:numPr>
        <w:jc w:val="both"/>
        <w:rPr>
          <w:rFonts w:asciiTheme="minorHAnsi" w:hAnsiTheme="minorHAnsi" w:cs="Arial"/>
          <w:sz w:val="28"/>
          <w:szCs w:val="20"/>
          <w:lang w:val="en-IE"/>
        </w:rPr>
      </w:pPr>
      <w:r w:rsidRPr="00627054">
        <w:rPr>
          <w:rFonts w:asciiTheme="minorHAnsi" w:hAnsiTheme="minorHAnsi" w:cs="Arial"/>
          <w:sz w:val="28"/>
          <w:szCs w:val="20"/>
          <w:lang w:val="en-IE"/>
        </w:rPr>
        <w:t>The Head of Finance will notify the council’s insurance brokers at an early stage to ensure that insurance matters are dealt with promptly and properly.</w:t>
      </w:r>
    </w:p>
    <w:p w:rsidR="004745EF" w:rsidRDefault="004745EF" w:rsidP="00AA6272">
      <w:pPr>
        <w:pStyle w:val="ListParagraph"/>
        <w:jc w:val="both"/>
        <w:rPr>
          <w:rFonts w:asciiTheme="minorHAnsi" w:hAnsiTheme="minorHAnsi" w:cs="Arial"/>
          <w:sz w:val="28"/>
          <w:szCs w:val="20"/>
          <w:lang w:val="en-IE"/>
        </w:rPr>
      </w:pPr>
    </w:p>
    <w:p w:rsidR="00A72D70" w:rsidRDefault="00552B37" w:rsidP="00AA6272">
      <w:pPr>
        <w:pStyle w:val="ListParagraph"/>
        <w:numPr>
          <w:ilvl w:val="0"/>
          <w:numId w:val="1"/>
        </w:numPr>
        <w:jc w:val="both"/>
        <w:rPr>
          <w:rFonts w:asciiTheme="minorHAnsi" w:hAnsiTheme="minorHAnsi" w:cs="Arial"/>
          <w:sz w:val="28"/>
          <w:szCs w:val="20"/>
          <w:lang w:val="en-IE"/>
        </w:rPr>
      </w:pPr>
      <w:r w:rsidRPr="00627054">
        <w:rPr>
          <w:rFonts w:asciiTheme="minorHAnsi" w:hAnsiTheme="minorHAnsi" w:cs="Arial"/>
          <w:sz w:val="28"/>
          <w:szCs w:val="20"/>
          <w:lang w:val="en-IE"/>
        </w:rPr>
        <w:t>The</w:t>
      </w:r>
      <w:r w:rsidRPr="00627054">
        <w:rPr>
          <w:rFonts w:asciiTheme="minorHAnsi" w:hAnsiTheme="minorHAnsi" w:cs="Arial"/>
          <w:sz w:val="28"/>
          <w:szCs w:val="20"/>
        </w:rPr>
        <w:t xml:space="preserve"> designated media contact person, will be responsible for dealing with any enquiries from the press and other media</w:t>
      </w:r>
      <w:r w:rsidR="006E2C50" w:rsidRPr="00627054">
        <w:rPr>
          <w:rFonts w:asciiTheme="minorHAnsi" w:hAnsiTheme="minorHAnsi" w:cs="Arial"/>
          <w:sz w:val="28"/>
          <w:szCs w:val="20"/>
        </w:rPr>
        <w:t>.</w:t>
      </w:r>
    </w:p>
    <w:p w:rsidR="004745EF" w:rsidRDefault="004745EF" w:rsidP="00AA6272">
      <w:pPr>
        <w:jc w:val="both"/>
        <w:rPr>
          <w:rFonts w:asciiTheme="minorHAnsi" w:hAnsiTheme="minorHAnsi" w:cs="Arial"/>
          <w:sz w:val="28"/>
          <w:szCs w:val="20"/>
          <w:lang w:val="en-IE"/>
        </w:rPr>
      </w:pPr>
    </w:p>
    <w:p w:rsidR="00A72D70" w:rsidRDefault="00552B37" w:rsidP="00AA6272">
      <w:pPr>
        <w:pStyle w:val="ListParagraph"/>
        <w:numPr>
          <w:ilvl w:val="0"/>
          <w:numId w:val="1"/>
        </w:numPr>
        <w:jc w:val="both"/>
        <w:rPr>
          <w:rFonts w:asciiTheme="minorHAnsi" w:hAnsiTheme="minorHAnsi" w:cs="Arial"/>
          <w:sz w:val="28"/>
          <w:szCs w:val="20"/>
          <w:lang w:val="en-IE"/>
        </w:rPr>
      </w:pPr>
      <w:r w:rsidRPr="00627054">
        <w:rPr>
          <w:rFonts w:asciiTheme="minorHAnsi" w:hAnsiTheme="minorHAnsi" w:cs="Arial"/>
          <w:bCs/>
          <w:sz w:val="28"/>
          <w:szCs w:val="20"/>
        </w:rPr>
        <w:t xml:space="preserve">If the enquiry is inconclusive, consideration should be given to what internal measures are required – commission further investigation, changes in procedures, disciplinary policy, transfer of </w:t>
      </w:r>
      <w:r w:rsidR="00B93B4E" w:rsidRPr="00627054">
        <w:rPr>
          <w:rFonts w:asciiTheme="minorHAnsi" w:hAnsiTheme="minorHAnsi" w:cs="Arial"/>
          <w:bCs/>
          <w:sz w:val="28"/>
          <w:szCs w:val="20"/>
        </w:rPr>
        <w:t>e</w:t>
      </w:r>
      <w:r w:rsidR="00AB7206" w:rsidRPr="00627054">
        <w:rPr>
          <w:rFonts w:asciiTheme="minorHAnsi" w:hAnsiTheme="minorHAnsi" w:cs="Arial"/>
          <w:bCs/>
          <w:sz w:val="28"/>
          <w:szCs w:val="20"/>
        </w:rPr>
        <w:t>mployee</w:t>
      </w:r>
      <w:r w:rsidR="00B93B4E" w:rsidRPr="00627054">
        <w:rPr>
          <w:rFonts w:asciiTheme="minorHAnsi" w:hAnsiTheme="minorHAnsi" w:cs="Arial"/>
          <w:bCs/>
          <w:sz w:val="28"/>
          <w:szCs w:val="20"/>
        </w:rPr>
        <w:t>s</w:t>
      </w:r>
      <w:r w:rsidRPr="00627054">
        <w:rPr>
          <w:rFonts w:asciiTheme="minorHAnsi" w:hAnsiTheme="minorHAnsi" w:cs="Arial"/>
          <w:bCs/>
          <w:sz w:val="28"/>
          <w:szCs w:val="20"/>
        </w:rPr>
        <w:t>, external reporting requirements etc.</w:t>
      </w:r>
      <w:r w:rsidRPr="00627054">
        <w:rPr>
          <w:rFonts w:asciiTheme="minorHAnsi" w:hAnsiTheme="minorHAnsi" w:cs="Arial"/>
          <w:sz w:val="28"/>
          <w:szCs w:val="20"/>
          <w:lang w:val="en-IE"/>
        </w:rPr>
        <w:t xml:space="preserve"> </w:t>
      </w:r>
    </w:p>
    <w:p w:rsidR="004745EF" w:rsidRDefault="004745EF" w:rsidP="00AA6272">
      <w:pPr>
        <w:pStyle w:val="ListParagraph"/>
        <w:jc w:val="both"/>
        <w:rPr>
          <w:rFonts w:asciiTheme="minorHAnsi" w:hAnsiTheme="minorHAnsi" w:cs="Arial"/>
          <w:sz w:val="28"/>
          <w:szCs w:val="20"/>
          <w:lang w:val="en-IE"/>
        </w:rPr>
      </w:pPr>
    </w:p>
    <w:p w:rsidR="00A72D70" w:rsidRDefault="00552B37" w:rsidP="00AA6272">
      <w:pPr>
        <w:pStyle w:val="ListParagraph"/>
        <w:numPr>
          <w:ilvl w:val="0"/>
          <w:numId w:val="1"/>
        </w:numPr>
        <w:jc w:val="both"/>
        <w:rPr>
          <w:rFonts w:asciiTheme="minorHAnsi" w:hAnsiTheme="minorHAnsi" w:cs="Arial"/>
          <w:sz w:val="28"/>
          <w:szCs w:val="20"/>
          <w:lang w:val="en-IE"/>
        </w:rPr>
      </w:pPr>
      <w:r w:rsidRPr="0065609F">
        <w:rPr>
          <w:rFonts w:asciiTheme="minorHAnsi" w:hAnsiTheme="minorHAnsi" w:cs="Arial"/>
          <w:sz w:val="28"/>
          <w:szCs w:val="20"/>
          <w:lang w:val="en-IE"/>
        </w:rPr>
        <w:t>On completion of the investigation, a review of the process should be undertaken together with improvements required to the approach adopted.</w:t>
      </w:r>
    </w:p>
    <w:p w:rsidR="0065609F" w:rsidRDefault="0065609F" w:rsidP="00AA6272">
      <w:pPr>
        <w:ind w:left="720"/>
        <w:jc w:val="both"/>
        <w:rPr>
          <w:rFonts w:asciiTheme="minorHAnsi" w:hAnsiTheme="minorHAnsi" w:cs="Arial"/>
          <w:sz w:val="28"/>
          <w:szCs w:val="20"/>
          <w:lang w:val="en-IE"/>
        </w:rPr>
      </w:pPr>
    </w:p>
    <w:p w:rsidR="0065609F" w:rsidRDefault="0065609F" w:rsidP="00AA6272">
      <w:pPr>
        <w:jc w:val="both"/>
        <w:rPr>
          <w:rFonts w:asciiTheme="minorHAnsi" w:hAnsiTheme="minorHAnsi" w:cs="Arial"/>
          <w:sz w:val="28"/>
          <w:szCs w:val="20"/>
          <w:lang w:val="en-IE"/>
        </w:rPr>
      </w:pPr>
    </w:p>
    <w:p w:rsidR="00252B79" w:rsidRPr="0065609F" w:rsidRDefault="00252B79" w:rsidP="00AA6272">
      <w:pPr>
        <w:jc w:val="both"/>
        <w:rPr>
          <w:rFonts w:asciiTheme="minorHAnsi" w:hAnsiTheme="minorHAnsi" w:cs="Arial"/>
          <w:sz w:val="28"/>
          <w:szCs w:val="20"/>
          <w:lang w:val="en-IE"/>
        </w:rPr>
      </w:pPr>
    </w:p>
    <w:p w:rsidR="00252B79" w:rsidRPr="00252B79" w:rsidRDefault="00E92C24" w:rsidP="00AA6272">
      <w:pPr>
        <w:pStyle w:val="ListParagraph"/>
        <w:numPr>
          <w:ilvl w:val="0"/>
          <w:numId w:val="1"/>
        </w:numPr>
        <w:jc w:val="both"/>
        <w:rPr>
          <w:rFonts w:asciiTheme="minorHAnsi" w:hAnsiTheme="minorHAnsi" w:cs="Arial"/>
          <w:sz w:val="28"/>
          <w:szCs w:val="20"/>
        </w:rPr>
      </w:pPr>
      <w:r w:rsidRPr="00E92C24">
        <w:rPr>
          <w:rFonts w:asciiTheme="minorHAnsi" w:hAnsiTheme="minorHAnsi" w:cs="Arial"/>
          <w:sz w:val="28"/>
          <w:szCs w:val="20"/>
        </w:rPr>
        <w:lastRenderedPageBreak/>
        <w:t>In cases where the fraud or corruption has resulted in monetary loss, recovery action up to and including legal proceedings will be taken to ensure that money is returned to the Council.</w:t>
      </w:r>
      <w:r w:rsidR="008204D4" w:rsidRPr="008204D4">
        <w:rPr>
          <w:rFonts w:asciiTheme="minorHAnsi" w:eastAsiaTheme="minorHAnsi" w:hAnsiTheme="minorHAnsi" w:cstheme="minorBidi"/>
          <w:sz w:val="22"/>
          <w:szCs w:val="22"/>
          <w:lang w:val="en-IE"/>
        </w:rPr>
        <w:t xml:space="preserve"> </w:t>
      </w:r>
      <w:r w:rsidR="008204D4">
        <w:rPr>
          <w:rFonts w:asciiTheme="minorHAnsi" w:eastAsiaTheme="minorHAnsi" w:hAnsiTheme="minorHAnsi" w:cstheme="minorBidi"/>
          <w:sz w:val="22"/>
          <w:szCs w:val="22"/>
          <w:lang w:val="en-IE"/>
        </w:rPr>
        <w:t xml:space="preserve">    </w:t>
      </w:r>
    </w:p>
    <w:p w:rsidR="00090425" w:rsidRPr="00D579B3" w:rsidRDefault="008204D4" w:rsidP="00AA6272">
      <w:pPr>
        <w:pStyle w:val="ListParagraph"/>
        <w:jc w:val="both"/>
        <w:rPr>
          <w:rFonts w:asciiTheme="minorHAnsi" w:hAnsiTheme="minorHAnsi" w:cs="Arial"/>
          <w:sz w:val="28"/>
          <w:szCs w:val="20"/>
        </w:rPr>
      </w:pPr>
      <w:r>
        <w:rPr>
          <w:rFonts w:asciiTheme="minorHAnsi" w:eastAsiaTheme="minorHAnsi" w:hAnsiTheme="minorHAnsi" w:cstheme="minorBidi"/>
          <w:sz w:val="22"/>
          <w:szCs w:val="22"/>
          <w:lang w:val="en-IE"/>
        </w:rPr>
        <w:t xml:space="preserve">            </w:t>
      </w:r>
    </w:p>
    <w:p w:rsidR="00A72D70" w:rsidRDefault="00E92C24" w:rsidP="00AA6272">
      <w:pPr>
        <w:pStyle w:val="ListParagraph"/>
        <w:numPr>
          <w:ilvl w:val="0"/>
          <w:numId w:val="1"/>
        </w:numPr>
        <w:jc w:val="both"/>
        <w:rPr>
          <w:rFonts w:asciiTheme="minorHAnsi" w:hAnsiTheme="minorHAnsi" w:cs="Arial"/>
          <w:sz w:val="28"/>
          <w:szCs w:val="20"/>
          <w:lang w:val="en-IE"/>
        </w:rPr>
      </w:pPr>
      <w:r w:rsidRPr="00D579B3">
        <w:rPr>
          <w:rFonts w:asciiTheme="minorHAnsi" w:hAnsiTheme="minorHAnsi" w:cs="Arial"/>
          <w:sz w:val="28"/>
          <w:szCs w:val="20"/>
        </w:rPr>
        <w:t>On completion of an investigation, a review of the process and possible improvements to the process will be considered. Findings of all investigations conducted regardless of the outcom</w:t>
      </w:r>
      <w:r w:rsidRPr="00C73EF7">
        <w:rPr>
          <w:rFonts w:asciiTheme="minorHAnsi" w:hAnsiTheme="minorHAnsi" w:cs="Arial"/>
          <w:sz w:val="28"/>
          <w:szCs w:val="20"/>
        </w:rPr>
        <w:t>e must be reported</w:t>
      </w:r>
      <w:r w:rsidRPr="00D579B3">
        <w:rPr>
          <w:rFonts w:asciiTheme="minorHAnsi" w:hAnsiTheme="minorHAnsi" w:cs="Arial"/>
          <w:sz w:val="28"/>
          <w:szCs w:val="20"/>
        </w:rPr>
        <w:t xml:space="preserve"> </w:t>
      </w:r>
      <w:r w:rsidRPr="00E92C24">
        <w:rPr>
          <w:rFonts w:asciiTheme="minorHAnsi" w:hAnsiTheme="minorHAnsi" w:cs="Arial"/>
          <w:sz w:val="28"/>
          <w:szCs w:val="20"/>
        </w:rPr>
        <w:t>to the Chief Executive or relevant Director of Services/Head of Finance within a reasonable timeframe.</w:t>
      </w:r>
    </w:p>
    <w:p w:rsidR="00E92C24" w:rsidRPr="00E92C24" w:rsidRDefault="00E92C24" w:rsidP="00AA6272">
      <w:pPr>
        <w:ind w:left="360"/>
        <w:jc w:val="both"/>
        <w:rPr>
          <w:rFonts w:asciiTheme="minorHAnsi" w:hAnsiTheme="minorHAnsi" w:cs="Arial"/>
          <w:sz w:val="28"/>
          <w:szCs w:val="20"/>
          <w:lang w:val="en-IE"/>
        </w:rPr>
      </w:pPr>
    </w:p>
    <w:p w:rsidR="004745EF" w:rsidRPr="00DB629C" w:rsidRDefault="00A80BC0" w:rsidP="00AA6272">
      <w:pPr>
        <w:pStyle w:val="Heading1"/>
        <w:jc w:val="both"/>
        <w:rPr>
          <w:rFonts w:asciiTheme="minorHAnsi" w:hAnsiTheme="minorHAnsi" w:cs="Arial"/>
          <w:color w:val="auto"/>
          <w:sz w:val="36"/>
          <w:szCs w:val="24"/>
        </w:rPr>
      </w:pPr>
      <w:r w:rsidRPr="00DB629C">
        <w:rPr>
          <w:rFonts w:asciiTheme="minorHAnsi" w:hAnsiTheme="minorHAnsi" w:cs="Arial"/>
          <w:color w:val="auto"/>
          <w:sz w:val="36"/>
          <w:szCs w:val="24"/>
        </w:rPr>
        <w:t>13</w:t>
      </w:r>
      <w:r w:rsidR="00FC79AB" w:rsidRPr="00DB629C">
        <w:rPr>
          <w:rFonts w:asciiTheme="minorHAnsi" w:hAnsiTheme="minorHAnsi" w:cs="Arial"/>
          <w:color w:val="auto"/>
          <w:sz w:val="36"/>
          <w:szCs w:val="24"/>
        </w:rPr>
        <w:t>.</w:t>
      </w:r>
      <w:r w:rsidR="00FC79AB" w:rsidRPr="00DB629C">
        <w:rPr>
          <w:rFonts w:asciiTheme="minorHAnsi" w:hAnsiTheme="minorHAnsi" w:cs="Arial"/>
          <w:color w:val="auto"/>
          <w:sz w:val="36"/>
          <w:szCs w:val="24"/>
        </w:rPr>
        <w:tab/>
      </w:r>
      <w:r w:rsidR="00761469" w:rsidRPr="00DB629C">
        <w:rPr>
          <w:rFonts w:asciiTheme="minorHAnsi" w:hAnsiTheme="minorHAnsi" w:cs="Arial"/>
          <w:color w:val="auto"/>
          <w:sz w:val="36"/>
          <w:szCs w:val="24"/>
        </w:rPr>
        <w:t xml:space="preserve">Disciplinary Action </w:t>
      </w:r>
      <w:r w:rsidR="00AD2092" w:rsidRPr="00DB629C">
        <w:rPr>
          <w:rFonts w:asciiTheme="minorHAnsi" w:hAnsiTheme="minorHAnsi" w:cs="Arial"/>
          <w:color w:val="auto"/>
          <w:sz w:val="36"/>
          <w:szCs w:val="24"/>
        </w:rPr>
        <w:t>and Appeals</w:t>
      </w:r>
    </w:p>
    <w:p w:rsidR="004745EF" w:rsidRDefault="004745EF" w:rsidP="00AA6272">
      <w:pPr>
        <w:jc w:val="both"/>
        <w:rPr>
          <w:lang w:val="en-IE"/>
        </w:rPr>
      </w:pPr>
    </w:p>
    <w:p w:rsidR="00C2620F" w:rsidRDefault="00552B37" w:rsidP="00AA6272">
      <w:pPr>
        <w:jc w:val="both"/>
        <w:rPr>
          <w:rFonts w:asciiTheme="minorHAnsi" w:hAnsiTheme="minorHAnsi" w:cs="Arial"/>
          <w:sz w:val="28"/>
          <w:szCs w:val="20"/>
          <w:lang w:val="en-IE"/>
        </w:rPr>
      </w:pPr>
      <w:r w:rsidRPr="0085306B">
        <w:rPr>
          <w:rFonts w:asciiTheme="minorHAnsi" w:hAnsiTheme="minorHAnsi" w:cs="Arial"/>
          <w:sz w:val="28"/>
          <w:szCs w:val="20"/>
          <w:lang w:val="en-IE"/>
        </w:rPr>
        <w:t>Theft, fraud and corruption are</w:t>
      </w:r>
      <w:r w:rsidR="00C2620F" w:rsidRPr="0085306B">
        <w:rPr>
          <w:rFonts w:asciiTheme="minorHAnsi" w:hAnsiTheme="minorHAnsi" w:cs="Arial"/>
          <w:sz w:val="28"/>
          <w:szCs w:val="20"/>
          <w:lang w:val="en-IE"/>
        </w:rPr>
        <w:t xml:space="preserve"> very</w:t>
      </w:r>
      <w:r w:rsidRPr="0085306B">
        <w:rPr>
          <w:rFonts w:asciiTheme="minorHAnsi" w:hAnsiTheme="minorHAnsi" w:cs="Arial"/>
          <w:sz w:val="28"/>
          <w:szCs w:val="20"/>
          <w:lang w:val="en-IE"/>
        </w:rPr>
        <w:t xml:space="preserve"> serious offences which may constitute gross misconduct against the organisation and </w:t>
      </w:r>
      <w:r w:rsidR="00C2620F" w:rsidRPr="0085306B">
        <w:rPr>
          <w:rFonts w:asciiTheme="minorHAnsi" w:hAnsiTheme="minorHAnsi" w:cs="Arial"/>
          <w:sz w:val="28"/>
          <w:szCs w:val="20"/>
          <w:lang w:val="en-IE"/>
        </w:rPr>
        <w:t xml:space="preserve">the Council will take action against </w:t>
      </w:r>
      <w:r w:rsidRPr="0085306B">
        <w:rPr>
          <w:rFonts w:asciiTheme="minorHAnsi" w:hAnsiTheme="minorHAnsi" w:cs="Arial"/>
          <w:sz w:val="28"/>
          <w:szCs w:val="20"/>
          <w:lang w:val="en-IE"/>
        </w:rPr>
        <w:t>any individual</w:t>
      </w:r>
      <w:r w:rsidR="00126CB7" w:rsidRPr="0085306B">
        <w:rPr>
          <w:rFonts w:asciiTheme="minorHAnsi" w:hAnsiTheme="minorHAnsi" w:cs="Arial"/>
          <w:sz w:val="28"/>
          <w:szCs w:val="20"/>
          <w:lang w:val="en-IE"/>
        </w:rPr>
        <w:t xml:space="preserve"> </w:t>
      </w:r>
      <w:r w:rsidRPr="0085306B">
        <w:rPr>
          <w:rFonts w:asciiTheme="minorHAnsi" w:hAnsiTheme="minorHAnsi" w:cs="Arial"/>
          <w:sz w:val="28"/>
          <w:szCs w:val="20"/>
          <w:lang w:val="en-IE"/>
        </w:rPr>
        <w:t>found to have committed such offence(s)</w:t>
      </w:r>
      <w:r w:rsidR="00C2620F" w:rsidRPr="0085306B">
        <w:rPr>
          <w:rFonts w:asciiTheme="minorHAnsi" w:hAnsiTheme="minorHAnsi" w:cs="Arial"/>
          <w:sz w:val="28"/>
          <w:szCs w:val="20"/>
          <w:lang w:val="en-IE"/>
        </w:rPr>
        <w:t>. Depending on the circumstances of</w:t>
      </w:r>
      <w:r w:rsidR="00B914AD" w:rsidRPr="0085306B">
        <w:rPr>
          <w:rFonts w:asciiTheme="minorHAnsi" w:hAnsiTheme="minorHAnsi" w:cs="Arial"/>
          <w:sz w:val="28"/>
          <w:szCs w:val="20"/>
          <w:lang w:val="en-IE"/>
        </w:rPr>
        <w:t xml:space="preserve"> an</w:t>
      </w:r>
      <w:r w:rsidR="00C2620F" w:rsidRPr="0085306B">
        <w:rPr>
          <w:rFonts w:asciiTheme="minorHAnsi" w:hAnsiTheme="minorHAnsi" w:cs="Arial"/>
          <w:sz w:val="28"/>
          <w:szCs w:val="20"/>
          <w:lang w:val="en-IE"/>
        </w:rPr>
        <w:t xml:space="preserve"> individual case, the actions may include –</w:t>
      </w:r>
    </w:p>
    <w:p w:rsidR="0077049F" w:rsidRPr="0085306B" w:rsidRDefault="0077049F" w:rsidP="00AA6272">
      <w:pPr>
        <w:jc w:val="both"/>
        <w:rPr>
          <w:rFonts w:asciiTheme="minorHAnsi" w:hAnsiTheme="minorHAnsi" w:cs="Arial"/>
          <w:sz w:val="28"/>
          <w:szCs w:val="20"/>
          <w:lang w:val="en-IE"/>
        </w:rPr>
      </w:pPr>
    </w:p>
    <w:p w:rsidR="00A72D70" w:rsidRDefault="00C2620F" w:rsidP="00AA6272">
      <w:pPr>
        <w:pStyle w:val="ListParagraph"/>
        <w:numPr>
          <w:ilvl w:val="0"/>
          <w:numId w:val="6"/>
        </w:numPr>
        <w:jc w:val="both"/>
        <w:rPr>
          <w:rFonts w:asciiTheme="minorHAnsi" w:hAnsiTheme="minorHAnsi" w:cs="Arial"/>
          <w:sz w:val="28"/>
          <w:szCs w:val="20"/>
          <w:lang w:val="en-IE"/>
        </w:rPr>
      </w:pPr>
      <w:r w:rsidRPr="0085306B">
        <w:rPr>
          <w:rFonts w:asciiTheme="minorHAnsi" w:hAnsiTheme="minorHAnsi" w:cs="Arial"/>
          <w:sz w:val="28"/>
          <w:szCs w:val="20"/>
          <w:lang w:val="en-IE"/>
        </w:rPr>
        <w:t>D</w:t>
      </w:r>
      <w:r w:rsidR="00552B37" w:rsidRPr="0085306B">
        <w:rPr>
          <w:rFonts w:asciiTheme="minorHAnsi" w:hAnsiTheme="minorHAnsi" w:cs="Arial"/>
          <w:sz w:val="28"/>
          <w:szCs w:val="20"/>
          <w:lang w:val="en-IE"/>
        </w:rPr>
        <w:t>iscip</w:t>
      </w:r>
      <w:r w:rsidR="00126CB7" w:rsidRPr="0085306B">
        <w:rPr>
          <w:rFonts w:asciiTheme="minorHAnsi" w:hAnsiTheme="minorHAnsi" w:cs="Arial"/>
          <w:sz w:val="28"/>
          <w:szCs w:val="20"/>
          <w:lang w:val="en-IE"/>
        </w:rPr>
        <w:t>linary action in line with the C</w:t>
      </w:r>
      <w:r w:rsidR="00552B37" w:rsidRPr="0085306B">
        <w:rPr>
          <w:rFonts w:asciiTheme="minorHAnsi" w:hAnsiTheme="minorHAnsi" w:cs="Arial"/>
          <w:sz w:val="28"/>
          <w:szCs w:val="20"/>
          <w:lang w:val="en-IE"/>
        </w:rPr>
        <w:t>ouncil’s dis</w:t>
      </w:r>
      <w:r w:rsidRPr="0085306B">
        <w:rPr>
          <w:rFonts w:asciiTheme="minorHAnsi" w:hAnsiTheme="minorHAnsi" w:cs="Arial"/>
          <w:sz w:val="28"/>
          <w:szCs w:val="20"/>
          <w:lang w:val="en-IE"/>
        </w:rPr>
        <w:t>ciplinary policy and procedures – staff</w:t>
      </w:r>
    </w:p>
    <w:p w:rsidR="00A72D70" w:rsidRDefault="00C2620F" w:rsidP="00AA6272">
      <w:pPr>
        <w:pStyle w:val="ListParagraph"/>
        <w:numPr>
          <w:ilvl w:val="0"/>
          <w:numId w:val="6"/>
        </w:numPr>
        <w:jc w:val="both"/>
        <w:rPr>
          <w:rFonts w:asciiTheme="minorHAnsi" w:hAnsiTheme="minorHAnsi" w:cs="Arial"/>
          <w:sz w:val="28"/>
          <w:szCs w:val="20"/>
          <w:lang w:val="en-IE"/>
        </w:rPr>
      </w:pPr>
      <w:r w:rsidRPr="0085306B">
        <w:rPr>
          <w:rFonts w:asciiTheme="minorHAnsi" w:hAnsiTheme="minorHAnsi" w:cs="Arial"/>
          <w:sz w:val="28"/>
          <w:szCs w:val="20"/>
          <w:lang w:val="en-IE"/>
        </w:rPr>
        <w:t>Disqualification from membership of the Local Authority (LG Act 2001 S. 13) – Elected members</w:t>
      </w:r>
    </w:p>
    <w:p w:rsidR="00A72D70" w:rsidRDefault="00C2620F" w:rsidP="00AA6272">
      <w:pPr>
        <w:pStyle w:val="ListParagraph"/>
        <w:numPr>
          <w:ilvl w:val="0"/>
          <w:numId w:val="6"/>
        </w:numPr>
        <w:jc w:val="both"/>
        <w:rPr>
          <w:rFonts w:asciiTheme="minorHAnsi" w:hAnsiTheme="minorHAnsi" w:cs="Arial"/>
          <w:sz w:val="28"/>
          <w:szCs w:val="20"/>
          <w:lang w:val="en-IE"/>
        </w:rPr>
      </w:pPr>
      <w:r w:rsidRPr="0085306B">
        <w:rPr>
          <w:rFonts w:asciiTheme="minorHAnsi" w:hAnsiTheme="minorHAnsi" w:cs="Arial"/>
          <w:sz w:val="28"/>
          <w:szCs w:val="20"/>
          <w:lang w:val="en-IE"/>
        </w:rPr>
        <w:t>Referral to the Gardai for investigation and</w:t>
      </w:r>
      <w:r w:rsidR="00552B37" w:rsidRPr="0085306B">
        <w:rPr>
          <w:rFonts w:asciiTheme="minorHAnsi" w:hAnsiTheme="minorHAnsi" w:cs="Arial"/>
          <w:sz w:val="28"/>
          <w:szCs w:val="20"/>
          <w:lang w:val="en-IE"/>
        </w:rPr>
        <w:t xml:space="preserve"> </w:t>
      </w:r>
      <w:r w:rsidRPr="0085306B">
        <w:rPr>
          <w:rFonts w:asciiTheme="minorHAnsi" w:hAnsiTheme="minorHAnsi" w:cs="Arial"/>
          <w:sz w:val="28"/>
          <w:szCs w:val="20"/>
          <w:lang w:val="en-IE"/>
        </w:rPr>
        <w:t>prosecution</w:t>
      </w:r>
    </w:p>
    <w:p w:rsidR="00A72D70" w:rsidRDefault="00B914AD" w:rsidP="00AA6272">
      <w:pPr>
        <w:pStyle w:val="ListParagraph"/>
        <w:numPr>
          <w:ilvl w:val="0"/>
          <w:numId w:val="6"/>
        </w:numPr>
        <w:jc w:val="both"/>
        <w:rPr>
          <w:rFonts w:asciiTheme="minorHAnsi" w:hAnsiTheme="minorHAnsi" w:cs="Arial"/>
          <w:sz w:val="28"/>
          <w:szCs w:val="20"/>
          <w:lang w:val="en-IE"/>
        </w:rPr>
      </w:pPr>
      <w:r w:rsidRPr="0085306B">
        <w:rPr>
          <w:rFonts w:asciiTheme="minorHAnsi" w:hAnsiTheme="minorHAnsi" w:cs="Arial"/>
          <w:sz w:val="28"/>
          <w:szCs w:val="20"/>
          <w:lang w:val="en-IE"/>
        </w:rPr>
        <w:t>Legal action to recover any financial loss or damage suffered by the Council as a result of theft, fraud or corruption</w:t>
      </w:r>
    </w:p>
    <w:p w:rsidR="00A72D70" w:rsidRDefault="00AD2092" w:rsidP="00AA6272">
      <w:pPr>
        <w:pStyle w:val="ListParagraph"/>
        <w:numPr>
          <w:ilvl w:val="0"/>
          <w:numId w:val="6"/>
        </w:numPr>
        <w:jc w:val="both"/>
        <w:rPr>
          <w:rFonts w:asciiTheme="minorHAnsi" w:hAnsiTheme="minorHAnsi" w:cs="Arial"/>
          <w:sz w:val="28"/>
          <w:szCs w:val="20"/>
          <w:lang w:val="en-IE"/>
        </w:rPr>
      </w:pPr>
      <w:r w:rsidRPr="00AD2092">
        <w:rPr>
          <w:rFonts w:asciiTheme="minorHAnsi" w:hAnsiTheme="minorHAnsi" w:cs="Arial"/>
          <w:sz w:val="28"/>
          <w:szCs w:val="20"/>
        </w:rPr>
        <w:t>The Council’s policies on Grievance</w:t>
      </w:r>
      <w:r>
        <w:rPr>
          <w:rFonts w:asciiTheme="minorHAnsi" w:hAnsiTheme="minorHAnsi" w:cs="Arial"/>
          <w:sz w:val="28"/>
          <w:szCs w:val="20"/>
        </w:rPr>
        <w:t xml:space="preserve"> and/or</w:t>
      </w:r>
      <w:r w:rsidRPr="00AD2092">
        <w:rPr>
          <w:rFonts w:asciiTheme="minorHAnsi" w:hAnsiTheme="minorHAnsi" w:cs="Arial"/>
          <w:sz w:val="28"/>
          <w:szCs w:val="20"/>
        </w:rPr>
        <w:t xml:space="preserve"> Disciplinary will apply to any investigation of action taken</w:t>
      </w:r>
      <w:r w:rsidR="00EA4DED">
        <w:rPr>
          <w:rFonts w:asciiTheme="minorHAnsi" w:hAnsiTheme="minorHAnsi" w:cs="Arial"/>
          <w:sz w:val="28"/>
          <w:szCs w:val="20"/>
        </w:rPr>
        <w:t>.</w:t>
      </w:r>
      <w:r w:rsidRPr="00AD2092">
        <w:rPr>
          <w:rFonts w:asciiTheme="minorHAnsi" w:hAnsiTheme="minorHAnsi" w:cs="Arial"/>
          <w:sz w:val="28"/>
          <w:szCs w:val="20"/>
        </w:rPr>
        <w:t xml:space="preserve"> The appeals process set out in that policy will apply</w:t>
      </w:r>
      <w:r>
        <w:rPr>
          <w:rFonts w:asciiTheme="minorHAnsi" w:hAnsiTheme="minorHAnsi" w:cs="Arial"/>
          <w:sz w:val="28"/>
          <w:szCs w:val="20"/>
        </w:rPr>
        <w:t>.</w:t>
      </w:r>
    </w:p>
    <w:p w:rsidR="00901328" w:rsidRDefault="00901328" w:rsidP="00AA6272">
      <w:pPr>
        <w:ind w:left="774"/>
        <w:jc w:val="both"/>
        <w:rPr>
          <w:rFonts w:asciiTheme="minorHAnsi" w:hAnsiTheme="minorHAnsi" w:cs="Arial"/>
          <w:sz w:val="28"/>
          <w:szCs w:val="20"/>
          <w:lang w:val="en-IE"/>
        </w:rPr>
      </w:pPr>
    </w:p>
    <w:p w:rsidR="00901328" w:rsidRDefault="00901328" w:rsidP="00AA6272">
      <w:pPr>
        <w:jc w:val="both"/>
        <w:rPr>
          <w:rFonts w:asciiTheme="minorHAnsi" w:hAnsiTheme="minorHAnsi" w:cs="Arial"/>
          <w:sz w:val="28"/>
          <w:szCs w:val="20"/>
          <w:lang w:val="en-IE"/>
        </w:rPr>
      </w:pPr>
    </w:p>
    <w:p w:rsidR="00901328" w:rsidRPr="00901328" w:rsidRDefault="00901328" w:rsidP="00AA6272">
      <w:pPr>
        <w:jc w:val="both"/>
        <w:rPr>
          <w:rFonts w:asciiTheme="minorHAnsi" w:hAnsiTheme="minorHAnsi" w:cs="Arial"/>
          <w:sz w:val="28"/>
          <w:szCs w:val="20"/>
          <w:lang w:val="en-IE"/>
        </w:rPr>
      </w:pPr>
    </w:p>
    <w:p w:rsidR="004745EF" w:rsidRDefault="004745EF" w:rsidP="00AA6272">
      <w:pPr>
        <w:jc w:val="both"/>
        <w:rPr>
          <w:lang w:val="en-IE"/>
        </w:rPr>
      </w:pPr>
    </w:p>
    <w:p w:rsidR="000E4B0B" w:rsidRDefault="000E4B0B" w:rsidP="00AA6272">
      <w:pPr>
        <w:jc w:val="both"/>
        <w:rPr>
          <w:lang w:val="en-IE"/>
        </w:rPr>
      </w:pPr>
    </w:p>
    <w:p w:rsidR="000E4B0B" w:rsidRDefault="000E4B0B" w:rsidP="00AA6272">
      <w:pPr>
        <w:jc w:val="both"/>
        <w:rPr>
          <w:lang w:val="en-IE"/>
        </w:rPr>
      </w:pPr>
    </w:p>
    <w:p w:rsidR="000E4B0B" w:rsidRDefault="000E4B0B" w:rsidP="00AA6272">
      <w:pPr>
        <w:jc w:val="both"/>
        <w:rPr>
          <w:lang w:val="en-IE"/>
        </w:rPr>
      </w:pPr>
    </w:p>
    <w:p w:rsidR="00D579B3" w:rsidRDefault="00D579B3" w:rsidP="00AA6272">
      <w:pPr>
        <w:jc w:val="both"/>
        <w:rPr>
          <w:lang w:val="en-IE"/>
        </w:rPr>
      </w:pPr>
    </w:p>
    <w:p w:rsidR="00D579B3" w:rsidRDefault="00D579B3" w:rsidP="00AA6272">
      <w:pPr>
        <w:jc w:val="both"/>
        <w:rPr>
          <w:lang w:val="en-IE"/>
        </w:rPr>
      </w:pPr>
    </w:p>
    <w:p w:rsidR="00D579B3" w:rsidRDefault="00D579B3" w:rsidP="00AA6272">
      <w:pPr>
        <w:jc w:val="both"/>
        <w:rPr>
          <w:lang w:val="en-IE"/>
        </w:rPr>
      </w:pPr>
    </w:p>
    <w:p w:rsidR="00D579B3" w:rsidRDefault="00D579B3" w:rsidP="00AA6272">
      <w:pPr>
        <w:jc w:val="both"/>
        <w:rPr>
          <w:lang w:val="en-IE"/>
        </w:rPr>
      </w:pPr>
    </w:p>
    <w:p w:rsidR="00D579B3" w:rsidRDefault="00D579B3" w:rsidP="00AA6272">
      <w:pPr>
        <w:jc w:val="both"/>
        <w:rPr>
          <w:lang w:val="en-IE"/>
        </w:rPr>
      </w:pPr>
    </w:p>
    <w:p w:rsidR="000E4B0B" w:rsidRDefault="000E4B0B" w:rsidP="00AA6272">
      <w:pPr>
        <w:jc w:val="both"/>
        <w:rPr>
          <w:lang w:val="en-IE"/>
        </w:rPr>
      </w:pPr>
    </w:p>
    <w:p w:rsidR="000E4B0B" w:rsidRDefault="000E4B0B" w:rsidP="00AA6272">
      <w:pPr>
        <w:jc w:val="both"/>
        <w:rPr>
          <w:lang w:val="en-IE"/>
        </w:rPr>
      </w:pPr>
    </w:p>
    <w:p w:rsidR="004745EF" w:rsidRPr="00DB629C" w:rsidRDefault="00A80BC0" w:rsidP="00AA6272">
      <w:pPr>
        <w:pStyle w:val="Heading1"/>
        <w:jc w:val="both"/>
        <w:rPr>
          <w:rFonts w:asciiTheme="minorHAnsi" w:hAnsiTheme="minorHAnsi" w:cs="Arial"/>
          <w:color w:val="auto"/>
          <w:sz w:val="36"/>
          <w:szCs w:val="24"/>
        </w:rPr>
      </w:pPr>
      <w:r w:rsidRPr="00DB629C">
        <w:rPr>
          <w:rFonts w:asciiTheme="minorHAnsi" w:hAnsiTheme="minorHAnsi" w:cs="Arial"/>
          <w:color w:val="auto"/>
          <w:sz w:val="36"/>
          <w:szCs w:val="24"/>
        </w:rPr>
        <w:lastRenderedPageBreak/>
        <w:t>14</w:t>
      </w:r>
      <w:r w:rsidR="002A3AB3" w:rsidRPr="00DB629C">
        <w:rPr>
          <w:rFonts w:asciiTheme="minorHAnsi" w:hAnsiTheme="minorHAnsi" w:cs="Arial"/>
          <w:color w:val="auto"/>
          <w:sz w:val="36"/>
          <w:szCs w:val="24"/>
        </w:rPr>
        <w:t>.</w:t>
      </w:r>
      <w:r w:rsidR="002A3AB3" w:rsidRPr="00DB629C">
        <w:rPr>
          <w:rFonts w:asciiTheme="minorHAnsi" w:hAnsiTheme="minorHAnsi" w:cs="Arial"/>
          <w:color w:val="auto"/>
          <w:sz w:val="36"/>
          <w:szCs w:val="24"/>
        </w:rPr>
        <w:tab/>
        <w:t>Reporting Obligation</w:t>
      </w:r>
    </w:p>
    <w:p w:rsidR="004745EF" w:rsidRDefault="004745EF" w:rsidP="00AA6272">
      <w:pPr>
        <w:autoSpaceDE w:val="0"/>
        <w:autoSpaceDN w:val="0"/>
        <w:adjustRightInd w:val="0"/>
        <w:jc w:val="both"/>
        <w:rPr>
          <w:rFonts w:asciiTheme="minorHAnsi" w:eastAsiaTheme="minorHAnsi" w:hAnsiTheme="minorHAnsi" w:cs="Proforma"/>
          <w:color w:val="000000"/>
          <w:szCs w:val="20"/>
          <w:lang w:val="en-IE"/>
        </w:rPr>
      </w:pPr>
    </w:p>
    <w:p w:rsidR="004745EF" w:rsidRDefault="00BE3A09" w:rsidP="00AA6272">
      <w:pPr>
        <w:jc w:val="both"/>
        <w:rPr>
          <w:rFonts w:asciiTheme="minorHAnsi" w:hAnsiTheme="minorHAnsi" w:cs="Arial"/>
          <w:b/>
          <w:sz w:val="28"/>
          <w:szCs w:val="20"/>
        </w:rPr>
      </w:pPr>
      <w:r w:rsidRPr="0085306B">
        <w:rPr>
          <w:rFonts w:asciiTheme="minorHAnsi" w:eastAsiaTheme="minorHAnsi" w:hAnsiTheme="minorHAnsi" w:cs="Arial"/>
          <w:color w:val="000000"/>
          <w:sz w:val="28"/>
          <w:szCs w:val="20"/>
          <w:lang w:val="en-IE"/>
        </w:rPr>
        <w:t>Under Section 19 of the Criminal Justice 2011 Act it is an offence for a person who has information which he knows or believes might be of material assistance in preventing the commission by another person of a relevant offence or securing the apprehension, prosecution or conviction of any person for a relevant offence and the person fails without reasonable excuse to disclose the information to the Gardaí</w:t>
      </w:r>
      <w:r w:rsidR="00575DEC">
        <w:rPr>
          <w:rFonts w:asciiTheme="minorHAnsi" w:eastAsiaTheme="minorHAnsi" w:hAnsiTheme="minorHAnsi" w:cs="Arial"/>
          <w:color w:val="000000"/>
          <w:sz w:val="28"/>
          <w:szCs w:val="20"/>
          <w:lang w:val="en-IE"/>
        </w:rPr>
        <w:t>.</w:t>
      </w:r>
      <w:r w:rsidR="00575DEC" w:rsidRPr="00575DEC">
        <w:rPr>
          <w:rFonts w:asciiTheme="minorHAnsi" w:hAnsiTheme="minorHAnsi" w:cs="Arial"/>
          <w:b/>
          <w:sz w:val="28"/>
          <w:szCs w:val="20"/>
        </w:rPr>
        <w:t xml:space="preserve"> </w:t>
      </w:r>
      <w:r w:rsidR="00575DEC" w:rsidRPr="00575DEC">
        <w:rPr>
          <w:rFonts w:asciiTheme="minorHAnsi" w:eastAsiaTheme="minorHAnsi" w:hAnsiTheme="minorHAnsi" w:cs="Arial"/>
          <w:color w:val="000000"/>
          <w:sz w:val="28"/>
          <w:szCs w:val="20"/>
          <w:lang w:val="en-IE"/>
        </w:rPr>
        <w:t>A relevant offence includes but is not limited to the following;</w:t>
      </w:r>
    </w:p>
    <w:p w:rsidR="004745EF" w:rsidRDefault="004745EF" w:rsidP="00AA6272">
      <w:pPr>
        <w:jc w:val="both"/>
      </w:pPr>
      <w:bookmarkStart w:id="4" w:name="_Toc428884698"/>
    </w:p>
    <w:p w:rsidR="00A72D70" w:rsidRDefault="00C26177" w:rsidP="00AA6272">
      <w:pPr>
        <w:pStyle w:val="Pa3"/>
        <w:numPr>
          <w:ilvl w:val="0"/>
          <w:numId w:val="8"/>
        </w:numPr>
        <w:spacing w:after="100"/>
        <w:jc w:val="both"/>
        <w:rPr>
          <w:rFonts w:asciiTheme="minorHAnsi" w:hAnsiTheme="minorHAnsi" w:cs="Arial"/>
          <w:color w:val="000000"/>
          <w:sz w:val="28"/>
          <w:szCs w:val="20"/>
        </w:rPr>
      </w:pPr>
      <w:r w:rsidRPr="0085306B">
        <w:rPr>
          <w:rStyle w:val="A0"/>
          <w:rFonts w:asciiTheme="minorHAnsi" w:hAnsiTheme="minorHAnsi" w:cs="Arial"/>
          <w:sz w:val="28"/>
          <w:szCs w:val="20"/>
        </w:rPr>
        <w:t xml:space="preserve">The offence of financial assistance; </w:t>
      </w:r>
    </w:p>
    <w:p w:rsidR="00A72D70" w:rsidRDefault="00C26177" w:rsidP="00AA6272">
      <w:pPr>
        <w:pStyle w:val="Pa3"/>
        <w:numPr>
          <w:ilvl w:val="0"/>
          <w:numId w:val="8"/>
        </w:numPr>
        <w:spacing w:after="100"/>
        <w:jc w:val="both"/>
        <w:rPr>
          <w:rFonts w:asciiTheme="minorHAnsi" w:hAnsiTheme="minorHAnsi" w:cs="Arial"/>
          <w:color w:val="000000"/>
          <w:sz w:val="28"/>
          <w:szCs w:val="20"/>
        </w:rPr>
      </w:pPr>
      <w:r w:rsidRPr="0085306B">
        <w:rPr>
          <w:rStyle w:val="A0"/>
          <w:rFonts w:asciiTheme="minorHAnsi" w:hAnsiTheme="minorHAnsi" w:cs="Arial"/>
          <w:sz w:val="28"/>
          <w:szCs w:val="20"/>
        </w:rPr>
        <w:t xml:space="preserve">Offences relating to failure to keep proper books of account; </w:t>
      </w:r>
    </w:p>
    <w:p w:rsidR="00A72D70" w:rsidRDefault="00C26177" w:rsidP="00AA6272">
      <w:pPr>
        <w:pStyle w:val="ListParagraph"/>
        <w:numPr>
          <w:ilvl w:val="0"/>
          <w:numId w:val="8"/>
        </w:numPr>
        <w:jc w:val="both"/>
        <w:rPr>
          <w:rStyle w:val="A0"/>
          <w:rFonts w:asciiTheme="minorHAnsi" w:hAnsiTheme="minorHAnsi" w:cs="Arial"/>
          <w:sz w:val="28"/>
          <w:szCs w:val="20"/>
        </w:rPr>
      </w:pPr>
      <w:r w:rsidRPr="0085306B">
        <w:rPr>
          <w:rStyle w:val="A0"/>
          <w:rFonts w:asciiTheme="minorHAnsi" w:hAnsiTheme="minorHAnsi" w:cs="Arial"/>
          <w:sz w:val="28"/>
          <w:szCs w:val="20"/>
        </w:rPr>
        <w:t>Offences relating to recklessly making a statement to a company auditor that is misleading, false or deceptive;</w:t>
      </w:r>
    </w:p>
    <w:p w:rsidR="00A72D70" w:rsidRDefault="00C26177" w:rsidP="00AA6272">
      <w:pPr>
        <w:pStyle w:val="Pa4"/>
        <w:numPr>
          <w:ilvl w:val="0"/>
          <w:numId w:val="8"/>
        </w:numPr>
        <w:spacing w:after="100"/>
        <w:jc w:val="both"/>
        <w:rPr>
          <w:rFonts w:asciiTheme="minorHAnsi" w:hAnsiTheme="minorHAnsi" w:cs="Arial"/>
          <w:color w:val="000000"/>
          <w:sz w:val="28"/>
          <w:szCs w:val="20"/>
        </w:rPr>
      </w:pPr>
      <w:r w:rsidRPr="0085306B">
        <w:rPr>
          <w:rStyle w:val="A0"/>
          <w:rFonts w:asciiTheme="minorHAnsi" w:hAnsiTheme="minorHAnsi" w:cs="Arial"/>
          <w:sz w:val="28"/>
          <w:szCs w:val="20"/>
        </w:rPr>
        <w:t xml:space="preserve">Offences relating to authorising the issue of a prospectus which contains untrue statements or omits to include information; </w:t>
      </w:r>
    </w:p>
    <w:p w:rsidR="00A72D70" w:rsidRDefault="00C26177" w:rsidP="00AA6272">
      <w:pPr>
        <w:pStyle w:val="ListParagraph"/>
        <w:numPr>
          <w:ilvl w:val="0"/>
          <w:numId w:val="8"/>
        </w:numPr>
        <w:jc w:val="both"/>
        <w:rPr>
          <w:rStyle w:val="A0"/>
          <w:rFonts w:asciiTheme="minorHAnsi" w:hAnsiTheme="minorHAnsi" w:cs="Arial"/>
          <w:color w:val="auto"/>
          <w:sz w:val="28"/>
          <w:szCs w:val="20"/>
        </w:rPr>
      </w:pPr>
      <w:r w:rsidRPr="0085306B">
        <w:rPr>
          <w:rStyle w:val="A0"/>
          <w:rFonts w:asciiTheme="minorHAnsi" w:hAnsiTheme="minorHAnsi" w:cs="Arial"/>
          <w:sz w:val="28"/>
          <w:szCs w:val="20"/>
        </w:rPr>
        <w:t>Offences of ordinary theft, false accounting, destroying, defacing or concealing valuable securities and forgery;</w:t>
      </w:r>
    </w:p>
    <w:p w:rsidR="00572612" w:rsidRDefault="00572612" w:rsidP="00AA6272">
      <w:pPr>
        <w:pStyle w:val="ListParagraph"/>
        <w:jc w:val="both"/>
        <w:rPr>
          <w:rFonts w:asciiTheme="minorHAnsi" w:hAnsiTheme="minorHAnsi" w:cs="Arial"/>
          <w:sz w:val="28"/>
          <w:szCs w:val="20"/>
        </w:rPr>
      </w:pPr>
    </w:p>
    <w:bookmarkEnd w:id="4"/>
    <w:p w:rsidR="004745EF" w:rsidRPr="00773A4D" w:rsidRDefault="00036FDD" w:rsidP="00AA6272">
      <w:pPr>
        <w:jc w:val="both"/>
        <w:rPr>
          <w:rFonts w:asciiTheme="minorHAnsi" w:eastAsiaTheme="minorHAnsi" w:hAnsiTheme="minorHAnsi" w:cs="Arial"/>
          <w:color w:val="000000"/>
          <w:sz w:val="28"/>
          <w:szCs w:val="20"/>
          <w:lang w:val="en-IE"/>
        </w:rPr>
      </w:pPr>
      <w:r w:rsidRPr="00773A4D">
        <w:rPr>
          <w:rFonts w:asciiTheme="minorHAnsi" w:eastAsiaTheme="minorHAnsi" w:hAnsiTheme="minorHAnsi" w:cs="Arial"/>
          <w:color w:val="000000"/>
          <w:sz w:val="28"/>
          <w:szCs w:val="20"/>
          <w:lang w:val="en-IE"/>
        </w:rPr>
        <w:t>Any individual, auditor or otherwise has a statutory duty to take the initiative to report to the appropriate authorities suspected money-laundering related to drug trafficking and/or terrorism. A failure to report in these circumstances is itself a criminal offence.</w:t>
      </w:r>
    </w:p>
    <w:p w:rsidR="004745EF" w:rsidRPr="00DB629C" w:rsidRDefault="00A80BC0" w:rsidP="00AA6272">
      <w:pPr>
        <w:pStyle w:val="Heading1"/>
        <w:jc w:val="both"/>
        <w:rPr>
          <w:rFonts w:asciiTheme="minorHAnsi" w:hAnsiTheme="minorHAnsi" w:cs="Arial"/>
          <w:color w:val="auto"/>
          <w:sz w:val="36"/>
          <w:szCs w:val="24"/>
        </w:rPr>
      </w:pPr>
      <w:r w:rsidRPr="00DB629C">
        <w:rPr>
          <w:rFonts w:asciiTheme="minorHAnsi" w:hAnsiTheme="minorHAnsi" w:cs="Arial"/>
          <w:color w:val="auto"/>
          <w:sz w:val="36"/>
          <w:szCs w:val="24"/>
        </w:rPr>
        <w:t>15</w:t>
      </w:r>
      <w:r w:rsidR="00FC79AB" w:rsidRPr="00DB629C">
        <w:rPr>
          <w:rFonts w:asciiTheme="minorHAnsi" w:hAnsiTheme="minorHAnsi" w:cs="Arial"/>
          <w:color w:val="auto"/>
          <w:sz w:val="36"/>
          <w:szCs w:val="24"/>
        </w:rPr>
        <w:t>.</w:t>
      </w:r>
      <w:r w:rsidR="00FC79AB" w:rsidRPr="00DB629C">
        <w:rPr>
          <w:rFonts w:asciiTheme="minorHAnsi" w:hAnsiTheme="minorHAnsi" w:cs="Arial"/>
          <w:color w:val="auto"/>
          <w:sz w:val="36"/>
          <w:szCs w:val="24"/>
        </w:rPr>
        <w:tab/>
      </w:r>
      <w:r w:rsidR="00226FB0" w:rsidRPr="00DB629C">
        <w:rPr>
          <w:rFonts w:asciiTheme="minorHAnsi" w:hAnsiTheme="minorHAnsi" w:cs="Arial"/>
          <w:color w:val="auto"/>
          <w:sz w:val="36"/>
          <w:szCs w:val="24"/>
        </w:rPr>
        <w:t>COMMUNICATION OF THIS POLICY</w:t>
      </w:r>
      <w:r w:rsidR="00BE0570" w:rsidRPr="00DB629C">
        <w:rPr>
          <w:rFonts w:asciiTheme="minorHAnsi" w:hAnsiTheme="minorHAnsi" w:cs="Arial"/>
          <w:color w:val="auto"/>
          <w:sz w:val="36"/>
          <w:szCs w:val="24"/>
        </w:rPr>
        <w:t xml:space="preserve"> </w:t>
      </w:r>
    </w:p>
    <w:p w:rsidR="004745EF" w:rsidRDefault="004745EF" w:rsidP="00AA6272">
      <w:pPr>
        <w:jc w:val="both"/>
        <w:rPr>
          <w:lang w:val="en-IE"/>
        </w:rPr>
      </w:pPr>
    </w:p>
    <w:p w:rsidR="00226FB0" w:rsidRPr="00622BDE" w:rsidRDefault="00226FB0" w:rsidP="00AA6272">
      <w:pPr>
        <w:jc w:val="both"/>
        <w:rPr>
          <w:rFonts w:asciiTheme="minorHAnsi" w:eastAsiaTheme="minorHAnsi" w:hAnsiTheme="minorHAnsi" w:cs="Arial"/>
          <w:color w:val="000000"/>
          <w:sz w:val="28"/>
          <w:szCs w:val="20"/>
          <w:lang w:val="en-IE"/>
        </w:rPr>
      </w:pPr>
      <w:r w:rsidRPr="00622BDE">
        <w:rPr>
          <w:rFonts w:asciiTheme="minorHAnsi" w:eastAsiaTheme="minorHAnsi" w:hAnsiTheme="minorHAnsi" w:cs="Arial"/>
          <w:color w:val="000000"/>
          <w:sz w:val="28"/>
          <w:szCs w:val="20"/>
          <w:lang w:val="en-IE"/>
        </w:rPr>
        <w:t xml:space="preserve">This policy will be circulated to all staff and elected members with awareness raised of the key aspects to support implementation. </w:t>
      </w:r>
    </w:p>
    <w:p w:rsidR="004745EF" w:rsidRPr="00622BDE" w:rsidRDefault="004745EF" w:rsidP="00AA6272">
      <w:pPr>
        <w:jc w:val="both"/>
        <w:rPr>
          <w:rFonts w:asciiTheme="minorHAnsi" w:eastAsiaTheme="minorHAnsi" w:hAnsiTheme="minorHAnsi" w:cs="Arial"/>
          <w:color w:val="000000"/>
          <w:sz w:val="28"/>
          <w:szCs w:val="20"/>
          <w:lang w:val="en-IE"/>
        </w:rPr>
      </w:pPr>
    </w:p>
    <w:p w:rsidR="004745EF" w:rsidRPr="00B0444A" w:rsidRDefault="00226FB0" w:rsidP="00AA6272">
      <w:pPr>
        <w:jc w:val="both"/>
        <w:rPr>
          <w:rFonts w:asciiTheme="minorHAnsi" w:eastAsiaTheme="minorHAnsi" w:hAnsiTheme="minorHAnsi" w:cs="Arial"/>
          <w:color w:val="000000"/>
          <w:sz w:val="28"/>
          <w:szCs w:val="20"/>
          <w:lang w:val="en-IE"/>
        </w:rPr>
      </w:pPr>
      <w:r w:rsidRPr="00B0444A">
        <w:rPr>
          <w:rFonts w:asciiTheme="minorHAnsi" w:eastAsiaTheme="minorHAnsi" w:hAnsiTheme="minorHAnsi" w:cs="Arial"/>
          <w:color w:val="000000"/>
          <w:sz w:val="28"/>
          <w:szCs w:val="20"/>
          <w:lang w:val="en-IE"/>
        </w:rPr>
        <w:t>To communicate the Council’s zero-tolerance approach on fraud and corruption to the general public but also to third party service providers, suppliers and other organisations with which the Council does business, the policy will be made available on the Council’s website.</w:t>
      </w:r>
    </w:p>
    <w:p w:rsidR="004745EF" w:rsidRPr="00B0444A" w:rsidRDefault="004745EF" w:rsidP="00AA6272">
      <w:pPr>
        <w:jc w:val="both"/>
        <w:rPr>
          <w:rFonts w:asciiTheme="minorHAnsi" w:eastAsiaTheme="minorHAnsi" w:hAnsiTheme="minorHAnsi" w:cs="Arial"/>
          <w:color w:val="000000"/>
          <w:sz w:val="28"/>
          <w:szCs w:val="20"/>
          <w:lang w:val="en-IE"/>
        </w:rPr>
      </w:pPr>
    </w:p>
    <w:p w:rsidR="004745EF" w:rsidRDefault="00226FB0" w:rsidP="00AA6272">
      <w:pPr>
        <w:jc w:val="both"/>
        <w:rPr>
          <w:rFonts w:asciiTheme="minorHAnsi" w:hAnsiTheme="minorHAnsi" w:cs="Arial"/>
          <w:b/>
          <w:i/>
          <w:caps/>
          <w:sz w:val="32"/>
          <w:lang w:val="en-IE"/>
        </w:rPr>
      </w:pPr>
      <w:r w:rsidRPr="00B0444A">
        <w:rPr>
          <w:rFonts w:asciiTheme="minorHAnsi" w:eastAsiaTheme="minorHAnsi" w:hAnsiTheme="minorHAnsi" w:cs="Arial"/>
          <w:color w:val="000000"/>
          <w:sz w:val="28"/>
          <w:szCs w:val="20"/>
          <w:lang w:val="en-IE"/>
        </w:rPr>
        <w:t xml:space="preserve">This policy will be kept under review and up-dated </w:t>
      </w:r>
      <w:r w:rsidR="00894681">
        <w:rPr>
          <w:rFonts w:asciiTheme="minorHAnsi" w:eastAsiaTheme="minorHAnsi" w:hAnsiTheme="minorHAnsi" w:cs="Arial"/>
          <w:color w:val="000000"/>
          <w:sz w:val="28"/>
          <w:szCs w:val="20"/>
          <w:lang w:val="en-IE"/>
        </w:rPr>
        <w:t>in line with changes in legislation</w:t>
      </w:r>
      <w:r w:rsidR="00E310E9">
        <w:rPr>
          <w:rFonts w:asciiTheme="minorHAnsi" w:eastAsiaTheme="minorHAnsi" w:hAnsiTheme="minorHAnsi" w:cs="Arial"/>
          <w:color w:val="000000"/>
          <w:sz w:val="28"/>
          <w:szCs w:val="20"/>
          <w:lang w:val="en-IE"/>
        </w:rPr>
        <w:t xml:space="preserve">. The next full </w:t>
      </w:r>
      <w:r w:rsidR="00894681">
        <w:rPr>
          <w:rFonts w:asciiTheme="minorHAnsi" w:eastAsiaTheme="minorHAnsi" w:hAnsiTheme="minorHAnsi" w:cs="Arial"/>
          <w:color w:val="000000"/>
          <w:sz w:val="28"/>
          <w:szCs w:val="20"/>
          <w:lang w:val="en-IE"/>
        </w:rPr>
        <w:t xml:space="preserve"> review </w:t>
      </w:r>
      <w:r w:rsidR="00D07F5F">
        <w:rPr>
          <w:rFonts w:asciiTheme="minorHAnsi" w:eastAsiaTheme="minorHAnsi" w:hAnsiTheme="minorHAnsi" w:cs="Arial"/>
          <w:color w:val="000000"/>
          <w:sz w:val="28"/>
          <w:szCs w:val="20"/>
          <w:lang w:val="en-IE"/>
        </w:rPr>
        <w:t xml:space="preserve">of this policy </w:t>
      </w:r>
      <w:r w:rsidR="00E310E9">
        <w:rPr>
          <w:rFonts w:asciiTheme="minorHAnsi" w:eastAsiaTheme="minorHAnsi" w:hAnsiTheme="minorHAnsi" w:cs="Arial"/>
          <w:color w:val="000000"/>
          <w:sz w:val="28"/>
          <w:szCs w:val="20"/>
          <w:lang w:val="en-IE"/>
        </w:rPr>
        <w:t>is September</w:t>
      </w:r>
      <w:r w:rsidR="00894681">
        <w:rPr>
          <w:rFonts w:asciiTheme="minorHAnsi" w:eastAsiaTheme="minorHAnsi" w:hAnsiTheme="minorHAnsi" w:cs="Arial"/>
          <w:color w:val="000000"/>
          <w:sz w:val="28"/>
          <w:szCs w:val="20"/>
          <w:lang w:val="en-IE"/>
        </w:rPr>
        <w:t xml:space="preserve"> 2024. </w:t>
      </w:r>
    </w:p>
    <w:p w:rsidR="00CF5FB9" w:rsidRDefault="00CF5FB9" w:rsidP="00AA6272">
      <w:pPr>
        <w:jc w:val="both"/>
        <w:rPr>
          <w:rFonts w:asciiTheme="minorHAnsi" w:hAnsiTheme="minorHAnsi" w:cs="Arial"/>
          <w:b/>
          <w:caps/>
          <w:sz w:val="32"/>
          <w:lang w:val="en-IE"/>
        </w:rPr>
      </w:pPr>
    </w:p>
    <w:p w:rsidR="00E925E9" w:rsidRDefault="00E925E9" w:rsidP="00AA6272">
      <w:pPr>
        <w:jc w:val="both"/>
        <w:rPr>
          <w:rFonts w:asciiTheme="minorHAnsi" w:hAnsiTheme="minorHAnsi" w:cs="Arial"/>
          <w:b/>
          <w:caps/>
          <w:sz w:val="32"/>
          <w:lang w:val="en-IE"/>
        </w:rPr>
      </w:pPr>
    </w:p>
    <w:p w:rsidR="004745EF" w:rsidRPr="00DB629C" w:rsidRDefault="00552B37" w:rsidP="00AA6272">
      <w:pPr>
        <w:jc w:val="both"/>
        <w:rPr>
          <w:rFonts w:asciiTheme="minorHAnsi" w:hAnsiTheme="minorHAnsi" w:cs="Arial"/>
          <w:sz w:val="22"/>
          <w:szCs w:val="16"/>
          <w:lang w:val="en-IE"/>
        </w:rPr>
      </w:pPr>
      <w:r w:rsidRPr="00DB629C">
        <w:rPr>
          <w:rFonts w:asciiTheme="minorHAnsi" w:hAnsiTheme="minorHAnsi" w:cs="Arial"/>
          <w:b/>
          <w:caps/>
          <w:sz w:val="36"/>
          <w:lang w:val="en-IE"/>
        </w:rPr>
        <w:lastRenderedPageBreak/>
        <w:t>Appendi</w:t>
      </w:r>
      <w:bookmarkStart w:id="5" w:name="Appendix1"/>
      <w:r w:rsidRPr="00DB629C">
        <w:rPr>
          <w:rFonts w:asciiTheme="minorHAnsi" w:hAnsiTheme="minorHAnsi" w:cs="Arial"/>
          <w:b/>
          <w:caps/>
          <w:sz w:val="36"/>
          <w:lang w:val="en-IE"/>
        </w:rPr>
        <w:t>x</w:t>
      </w:r>
      <w:bookmarkEnd w:id="5"/>
      <w:r w:rsidRPr="00DB629C">
        <w:rPr>
          <w:rFonts w:asciiTheme="minorHAnsi" w:hAnsiTheme="minorHAnsi" w:cs="Arial"/>
          <w:b/>
          <w:caps/>
          <w:sz w:val="36"/>
          <w:lang w:val="en-IE"/>
        </w:rPr>
        <w:t xml:space="preserve"> 1</w:t>
      </w:r>
    </w:p>
    <w:p w:rsidR="004745EF" w:rsidRDefault="004745EF" w:rsidP="00AA6272">
      <w:pPr>
        <w:jc w:val="both"/>
        <w:rPr>
          <w:rFonts w:asciiTheme="minorHAnsi" w:hAnsiTheme="minorHAnsi" w:cs="Arial"/>
          <w:b/>
          <w:szCs w:val="20"/>
          <w:lang w:val="en-IE"/>
        </w:rPr>
      </w:pPr>
    </w:p>
    <w:p w:rsidR="00341F05" w:rsidRPr="00DB629C" w:rsidRDefault="00341F05" w:rsidP="00341F05">
      <w:pPr>
        <w:jc w:val="both"/>
        <w:rPr>
          <w:rFonts w:asciiTheme="minorHAnsi" w:hAnsiTheme="minorHAnsi" w:cs="Arial"/>
          <w:b/>
          <w:smallCaps/>
          <w:sz w:val="32"/>
          <w:szCs w:val="20"/>
          <w:lang w:val="en-IE"/>
        </w:rPr>
      </w:pPr>
      <w:r>
        <w:rPr>
          <w:rFonts w:asciiTheme="minorHAnsi" w:hAnsiTheme="minorHAnsi" w:cs="Arial"/>
          <w:b/>
          <w:smallCaps/>
          <w:sz w:val="32"/>
          <w:szCs w:val="20"/>
          <w:lang w:val="en-IE"/>
        </w:rPr>
        <w:t>Examples of Fraud:</w:t>
      </w:r>
    </w:p>
    <w:p w:rsidR="00341F05" w:rsidRDefault="00341F05" w:rsidP="00341F05">
      <w:pPr>
        <w:jc w:val="both"/>
        <w:rPr>
          <w:rFonts w:asciiTheme="minorHAnsi" w:hAnsiTheme="minorHAnsi" w:cs="Arial"/>
          <w:sz w:val="28"/>
          <w:szCs w:val="20"/>
          <w:lang w:val="en-IE"/>
        </w:rPr>
      </w:pPr>
    </w:p>
    <w:p w:rsidR="00341F05" w:rsidRPr="00EF1F9B" w:rsidRDefault="00341F05" w:rsidP="00341F05">
      <w:pPr>
        <w:numPr>
          <w:ilvl w:val="0"/>
          <w:numId w:val="4"/>
        </w:numPr>
        <w:jc w:val="both"/>
        <w:rPr>
          <w:rFonts w:asciiTheme="minorHAnsi" w:hAnsiTheme="minorHAnsi" w:cs="Arial"/>
          <w:sz w:val="28"/>
          <w:szCs w:val="20"/>
          <w:lang w:val="en-IE"/>
        </w:rPr>
      </w:pPr>
      <w:r w:rsidRPr="00FC339C">
        <w:rPr>
          <w:rFonts w:asciiTheme="minorHAnsi" w:hAnsiTheme="minorHAnsi" w:cs="Arial"/>
          <w:sz w:val="28"/>
          <w:szCs w:val="20"/>
          <w:lang w:val="en-IE"/>
        </w:rPr>
        <w:t>Payment of false invoices through collusion with external suppliers or creation of fict</w:t>
      </w:r>
      <w:r w:rsidR="00076562">
        <w:rPr>
          <w:rFonts w:asciiTheme="minorHAnsi" w:hAnsiTheme="minorHAnsi" w:cs="Arial"/>
          <w:sz w:val="28"/>
          <w:szCs w:val="20"/>
          <w:lang w:val="en-IE"/>
        </w:rPr>
        <w:t>itious</w:t>
      </w:r>
      <w:r w:rsidRPr="00FC339C">
        <w:rPr>
          <w:rFonts w:asciiTheme="minorHAnsi" w:hAnsiTheme="minorHAnsi" w:cs="Arial"/>
          <w:sz w:val="28"/>
          <w:szCs w:val="20"/>
          <w:lang w:val="en-IE"/>
        </w:rPr>
        <w:t xml:space="preserve"> supplier</w:t>
      </w:r>
      <w:r>
        <w:rPr>
          <w:rFonts w:asciiTheme="minorHAnsi" w:hAnsiTheme="minorHAnsi" w:cs="Arial"/>
          <w:sz w:val="28"/>
          <w:szCs w:val="20"/>
          <w:lang w:val="en-IE"/>
        </w:rPr>
        <w:t>s</w:t>
      </w:r>
    </w:p>
    <w:p w:rsidR="00341F05" w:rsidRPr="00EF1F9B" w:rsidRDefault="00341F05" w:rsidP="00341F05">
      <w:pPr>
        <w:numPr>
          <w:ilvl w:val="0"/>
          <w:numId w:val="4"/>
        </w:numPr>
        <w:jc w:val="both"/>
        <w:rPr>
          <w:rFonts w:asciiTheme="minorHAnsi" w:hAnsiTheme="minorHAnsi" w:cs="Arial"/>
          <w:sz w:val="28"/>
          <w:szCs w:val="20"/>
          <w:lang w:val="en-IE"/>
        </w:rPr>
      </w:pPr>
      <w:r w:rsidRPr="00FC339C">
        <w:rPr>
          <w:rFonts w:asciiTheme="minorHAnsi" w:hAnsiTheme="minorHAnsi" w:cs="Arial"/>
          <w:sz w:val="28"/>
          <w:szCs w:val="20"/>
          <w:lang w:val="en-IE"/>
        </w:rPr>
        <w:t>Misuse of Council’s corporate cards (Credit Card, Fuel Card, Low Value Purchase Card)</w:t>
      </w:r>
    </w:p>
    <w:p w:rsidR="00341F05" w:rsidRDefault="00341F05" w:rsidP="00341F05">
      <w:pPr>
        <w:numPr>
          <w:ilvl w:val="0"/>
          <w:numId w:val="4"/>
        </w:numPr>
        <w:jc w:val="both"/>
        <w:rPr>
          <w:rFonts w:asciiTheme="minorHAnsi" w:hAnsiTheme="minorHAnsi" w:cs="Arial"/>
          <w:sz w:val="28"/>
          <w:szCs w:val="20"/>
          <w:lang w:val="en-IE"/>
        </w:rPr>
      </w:pPr>
      <w:r w:rsidRPr="00FC339C">
        <w:rPr>
          <w:rFonts w:asciiTheme="minorHAnsi" w:hAnsiTheme="minorHAnsi" w:cs="Arial"/>
          <w:sz w:val="28"/>
          <w:szCs w:val="20"/>
          <w:lang w:val="en-IE"/>
        </w:rPr>
        <w:t>Failure to record/account for monies received.</w:t>
      </w:r>
    </w:p>
    <w:p w:rsidR="00341F05" w:rsidRDefault="00341F05" w:rsidP="00341F05">
      <w:pPr>
        <w:numPr>
          <w:ilvl w:val="0"/>
          <w:numId w:val="4"/>
        </w:numPr>
        <w:jc w:val="both"/>
        <w:rPr>
          <w:rFonts w:asciiTheme="minorHAnsi" w:hAnsiTheme="minorHAnsi" w:cs="Arial"/>
          <w:sz w:val="28"/>
          <w:szCs w:val="20"/>
          <w:lang w:val="en-IE"/>
        </w:rPr>
      </w:pPr>
      <w:r w:rsidRPr="00FC339C">
        <w:rPr>
          <w:rFonts w:asciiTheme="minorHAnsi" w:hAnsiTheme="minorHAnsi" w:cs="Arial"/>
          <w:sz w:val="28"/>
          <w:szCs w:val="20"/>
          <w:lang w:val="en-IE"/>
        </w:rPr>
        <w:t>False statement in grant applications.</w:t>
      </w:r>
    </w:p>
    <w:p w:rsidR="00341F05" w:rsidRDefault="00341F05" w:rsidP="00341F05">
      <w:pPr>
        <w:numPr>
          <w:ilvl w:val="0"/>
          <w:numId w:val="4"/>
        </w:numPr>
        <w:jc w:val="both"/>
        <w:rPr>
          <w:rFonts w:asciiTheme="minorHAnsi" w:hAnsiTheme="minorHAnsi" w:cs="Arial"/>
          <w:sz w:val="28"/>
          <w:szCs w:val="20"/>
          <w:lang w:val="en-IE"/>
        </w:rPr>
      </w:pPr>
      <w:r w:rsidRPr="00FC339C">
        <w:rPr>
          <w:rFonts w:asciiTheme="minorHAnsi" w:hAnsiTheme="minorHAnsi" w:cs="Arial"/>
          <w:sz w:val="28"/>
          <w:szCs w:val="20"/>
          <w:lang w:val="en-IE"/>
        </w:rPr>
        <w:t>Dealing inappropriately with claims</w:t>
      </w:r>
    </w:p>
    <w:p w:rsidR="00341F05" w:rsidRDefault="00341F05" w:rsidP="00341F05">
      <w:pPr>
        <w:numPr>
          <w:ilvl w:val="0"/>
          <w:numId w:val="4"/>
        </w:numPr>
        <w:jc w:val="both"/>
        <w:rPr>
          <w:rFonts w:asciiTheme="minorHAnsi" w:hAnsiTheme="minorHAnsi" w:cs="Arial"/>
          <w:sz w:val="28"/>
          <w:szCs w:val="20"/>
          <w:lang w:val="en-IE"/>
        </w:rPr>
      </w:pPr>
      <w:r w:rsidRPr="00E80026">
        <w:rPr>
          <w:rFonts w:asciiTheme="minorHAnsi" w:hAnsiTheme="minorHAnsi" w:cs="Arial"/>
          <w:sz w:val="28"/>
          <w:szCs w:val="20"/>
          <w:lang w:val="en-IE"/>
        </w:rPr>
        <w:t>Collusion.</w:t>
      </w:r>
    </w:p>
    <w:p w:rsidR="00341F05" w:rsidRDefault="00341F05" w:rsidP="00341F05">
      <w:pPr>
        <w:numPr>
          <w:ilvl w:val="0"/>
          <w:numId w:val="4"/>
        </w:numPr>
        <w:jc w:val="both"/>
        <w:rPr>
          <w:rFonts w:asciiTheme="minorHAnsi" w:hAnsiTheme="minorHAnsi" w:cs="Arial"/>
          <w:sz w:val="28"/>
          <w:szCs w:val="20"/>
          <w:lang w:val="en-IE"/>
        </w:rPr>
      </w:pPr>
      <w:r w:rsidRPr="00E80026">
        <w:rPr>
          <w:rFonts w:asciiTheme="minorHAnsi" w:hAnsiTheme="minorHAnsi" w:cs="Arial"/>
          <w:sz w:val="28"/>
          <w:szCs w:val="20"/>
          <w:lang w:val="en-IE"/>
        </w:rPr>
        <w:t>Forgery.</w:t>
      </w:r>
    </w:p>
    <w:p w:rsidR="00341F05" w:rsidRDefault="00341F05" w:rsidP="00341F05">
      <w:pPr>
        <w:numPr>
          <w:ilvl w:val="0"/>
          <w:numId w:val="4"/>
        </w:numPr>
        <w:jc w:val="both"/>
        <w:rPr>
          <w:rFonts w:asciiTheme="minorHAnsi" w:hAnsiTheme="minorHAnsi" w:cs="Arial"/>
          <w:sz w:val="28"/>
          <w:szCs w:val="20"/>
          <w:lang w:val="en-IE"/>
        </w:rPr>
      </w:pPr>
      <w:r w:rsidRPr="00FC339C">
        <w:rPr>
          <w:rFonts w:asciiTheme="minorHAnsi" w:hAnsiTheme="minorHAnsi" w:cs="Arial"/>
          <w:sz w:val="28"/>
          <w:szCs w:val="20"/>
          <w:lang w:val="en-IE"/>
        </w:rPr>
        <w:t>Misreporting of budgets to obtain funding (impacts on resource allocation)</w:t>
      </w:r>
    </w:p>
    <w:p w:rsidR="00341F05" w:rsidRDefault="00341F05" w:rsidP="00341F05">
      <w:pPr>
        <w:numPr>
          <w:ilvl w:val="0"/>
          <w:numId w:val="4"/>
        </w:numPr>
        <w:jc w:val="both"/>
        <w:rPr>
          <w:rFonts w:asciiTheme="minorHAnsi" w:hAnsiTheme="minorHAnsi" w:cs="Arial"/>
          <w:sz w:val="28"/>
          <w:szCs w:val="20"/>
          <w:lang w:val="en-IE"/>
        </w:rPr>
      </w:pPr>
      <w:r w:rsidRPr="00E80026">
        <w:rPr>
          <w:rFonts w:asciiTheme="minorHAnsi" w:hAnsiTheme="minorHAnsi" w:cs="Arial"/>
          <w:sz w:val="28"/>
          <w:szCs w:val="20"/>
          <w:lang w:val="en-IE"/>
        </w:rPr>
        <w:t>Override of controls so as to benefit self or another.</w:t>
      </w:r>
    </w:p>
    <w:p w:rsidR="00341F05" w:rsidRDefault="00341F05" w:rsidP="00341F05">
      <w:pPr>
        <w:numPr>
          <w:ilvl w:val="0"/>
          <w:numId w:val="4"/>
        </w:numPr>
        <w:jc w:val="both"/>
        <w:rPr>
          <w:rFonts w:asciiTheme="minorHAnsi" w:hAnsiTheme="minorHAnsi" w:cs="Arial"/>
          <w:sz w:val="28"/>
          <w:szCs w:val="20"/>
          <w:lang w:val="en-IE"/>
        </w:rPr>
      </w:pPr>
      <w:r w:rsidRPr="00E80026">
        <w:rPr>
          <w:rFonts w:asciiTheme="minorHAnsi" w:hAnsiTheme="minorHAnsi" w:cs="Arial"/>
          <w:sz w:val="28"/>
          <w:szCs w:val="20"/>
          <w:lang w:val="en-IE"/>
        </w:rPr>
        <w:t>Misrepresentations being made to an auditor.</w:t>
      </w:r>
    </w:p>
    <w:p w:rsidR="00341F05" w:rsidRDefault="00341F05" w:rsidP="00341F05">
      <w:pPr>
        <w:numPr>
          <w:ilvl w:val="0"/>
          <w:numId w:val="4"/>
        </w:numPr>
        <w:jc w:val="both"/>
        <w:rPr>
          <w:rFonts w:asciiTheme="minorHAnsi" w:hAnsiTheme="minorHAnsi" w:cs="Arial"/>
          <w:sz w:val="28"/>
          <w:szCs w:val="20"/>
          <w:lang w:val="en-IE"/>
        </w:rPr>
      </w:pPr>
      <w:r w:rsidRPr="00E80026">
        <w:rPr>
          <w:rFonts w:asciiTheme="minorHAnsi" w:hAnsiTheme="minorHAnsi" w:cs="Arial"/>
          <w:sz w:val="28"/>
          <w:szCs w:val="20"/>
          <w:lang w:val="en-IE"/>
        </w:rPr>
        <w:t>Falsification or alteration of accounting records or other documents.</w:t>
      </w:r>
    </w:p>
    <w:p w:rsidR="00341F05" w:rsidRDefault="00341F05" w:rsidP="00341F05">
      <w:pPr>
        <w:numPr>
          <w:ilvl w:val="0"/>
          <w:numId w:val="4"/>
        </w:numPr>
        <w:jc w:val="both"/>
        <w:rPr>
          <w:rFonts w:asciiTheme="minorHAnsi" w:hAnsiTheme="minorHAnsi" w:cs="Arial"/>
          <w:sz w:val="28"/>
          <w:szCs w:val="20"/>
          <w:lang w:val="en-IE"/>
        </w:rPr>
      </w:pPr>
      <w:r w:rsidRPr="00E80026">
        <w:rPr>
          <w:rFonts w:asciiTheme="minorHAnsi" w:hAnsiTheme="minorHAnsi" w:cs="Arial"/>
          <w:sz w:val="28"/>
          <w:szCs w:val="20"/>
          <w:lang w:val="en-IE"/>
        </w:rPr>
        <w:t>Misappropriation of assets or theft.</w:t>
      </w:r>
    </w:p>
    <w:p w:rsidR="00341F05" w:rsidRDefault="00341F05" w:rsidP="00341F05">
      <w:pPr>
        <w:numPr>
          <w:ilvl w:val="0"/>
          <w:numId w:val="4"/>
        </w:numPr>
        <w:jc w:val="both"/>
        <w:rPr>
          <w:rFonts w:asciiTheme="minorHAnsi" w:hAnsiTheme="minorHAnsi" w:cs="Arial"/>
          <w:sz w:val="28"/>
          <w:szCs w:val="20"/>
          <w:lang w:val="en-IE"/>
        </w:rPr>
      </w:pPr>
      <w:r w:rsidRPr="00E80026">
        <w:rPr>
          <w:rFonts w:asciiTheme="minorHAnsi" w:hAnsiTheme="minorHAnsi" w:cs="Arial"/>
          <w:sz w:val="28"/>
          <w:szCs w:val="20"/>
          <w:lang w:val="en-IE"/>
        </w:rPr>
        <w:t>Suppression or omission of the effects of transactions from records or documents.</w:t>
      </w:r>
    </w:p>
    <w:p w:rsidR="00341F05" w:rsidRDefault="00341F05" w:rsidP="00341F05">
      <w:pPr>
        <w:numPr>
          <w:ilvl w:val="0"/>
          <w:numId w:val="4"/>
        </w:numPr>
        <w:jc w:val="both"/>
        <w:rPr>
          <w:rFonts w:asciiTheme="minorHAnsi" w:hAnsiTheme="minorHAnsi" w:cs="Arial"/>
          <w:sz w:val="28"/>
          <w:szCs w:val="20"/>
          <w:lang w:val="en-IE"/>
        </w:rPr>
      </w:pPr>
      <w:r w:rsidRPr="00E80026">
        <w:rPr>
          <w:rFonts w:asciiTheme="minorHAnsi" w:hAnsiTheme="minorHAnsi" w:cs="Arial"/>
          <w:sz w:val="28"/>
          <w:szCs w:val="20"/>
          <w:lang w:val="en-IE"/>
        </w:rPr>
        <w:t>Recording of transactions without substance.</w:t>
      </w:r>
    </w:p>
    <w:p w:rsidR="00341F05" w:rsidRDefault="00341F05" w:rsidP="00341F05">
      <w:pPr>
        <w:numPr>
          <w:ilvl w:val="0"/>
          <w:numId w:val="4"/>
        </w:numPr>
        <w:jc w:val="both"/>
        <w:rPr>
          <w:rFonts w:asciiTheme="minorHAnsi" w:hAnsiTheme="minorHAnsi" w:cs="Arial"/>
          <w:sz w:val="28"/>
          <w:szCs w:val="20"/>
          <w:lang w:val="en-IE"/>
        </w:rPr>
      </w:pPr>
      <w:r w:rsidRPr="00E80026">
        <w:rPr>
          <w:rFonts w:asciiTheme="minorHAnsi" w:hAnsiTheme="minorHAnsi" w:cs="Arial"/>
          <w:sz w:val="28"/>
          <w:szCs w:val="20"/>
          <w:lang w:val="en-IE"/>
        </w:rPr>
        <w:t>Intentional misapplication of accounting policies.</w:t>
      </w:r>
    </w:p>
    <w:p w:rsidR="00341F05" w:rsidRDefault="00341F05" w:rsidP="00341F05">
      <w:pPr>
        <w:numPr>
          <w:ilvl w:val="0"/>
          <w:numId w:val="4"/>
        </w:numPr>
        <w:jc w:val="both"/>
        <w:rPr>
          <w:rFonts w:asciiTheme="minorHAnsi" w:hAnsiTheme="minorHAnsi" w:cs="Arial"/>
          <w:sz w:val="28"/>
          <w:szCs w:val="20"/>
          <w:lang w:val="en-IE"/>
        </w:rPr>
      </w:pPr>
      <w:r w:rsidRPr="00E80026">
        <w:rPr>
          <w:rFonts w:asciiTheme="minorHAnsi" w:hAnsiTheme="minorHAnsi" w:cs="Arial"/>
          <w:sz w:val="28"/>
          <w:szCs w:val="20"/>
          <w:lang w:val="en-IE"/>
        </w:rPr>
        <w:t>Wilful misrepresentations of transactions or the entity’s state of affairs.</w:t>
      </w:r>
    </w:p>
    <w:p w:rsidR="00341F05" w:rsidRDefault="00341F05" w:rsidP="00341F05">
      <w:pPr>
        <w:numPr>
          <w:ilvl w:val="0"/>
          <w:numId w:val="4"/>
        </w:numPr>
        <w:jc w:val="both"/>
        <w:rPr>
          <w:rFonts w:asciiTheme="minorHAnsi" w:hAnsiTheme="minorHAnsi" w:cs="Arial"/>
          <w:sz w:val="28"/>
          <w:szCs w:val="20"/>
          <w:lang w:val="en-IE"/>
        </w:rPr>
      </w:pPr>
      <w:r w:rsidRPr="00E80026">
        <w:rPr>
          <w:rFonts w:asciiTheme="minorHAnsi" w:hAnsiTheme="minorHAnsi" w:cs="Arial"/>
          <w:sz w:val="28"/>
          <w:szCs w:val="20"/>
          <w:lang w:val="en-IE"/>
        </w:rPr>
        <w:t xml:space="preserve">Computer fraud is where information technology equipment has been used to manipulate programs or data dishonestly (for example, by altering, substituting or destroying records, or creating spurious records), or where the use of an IT system was a material factor in the perpetration of fraud.  </w:t>
      </w:r>
    </w:p>
    <w:p w:rsidR="00341F05" w:rsidRDefault="00341F05" w:rsidP="00341F05">
      <w:pPr>
        <w:numPr>
          <w:ilvl w:val="0"/>
          <w:numId w:val="4"/>
        </w:numPr>
        <w:jc w:val="both"/>
        <w:rPr>
          <w:rFonts w:asciiTheme="minorHAnsi" w:hAnsiTheme="minorHAnsi" w:cs="Arial"/>
          <w:sz w:val="28"/>
          <w:szCs w:val="20"/>
          <w:lang w:val="en-IE"/>
        </w:rPr>
      </w:pPr>
      <w:r w:rsidRPr="00E80026">
        <w:rPr>
          <w:rFonts w:asciiTheme="minorHAnsi" w:hAnsiTheme="minorHAnsi" w:cs="Arial"/>
          <w:sz w:val="28"/>
          <w:szCs w:val="20"/>
          <w:lang w:val="en-IE"/>
        </w:rPr>
        <w:t>Taking annual or any other leave type without officially recording same on leave system.</w:t>
      </w:r>
    </w:p>
    <w:p w:rsidR="00341F05" w:rsidRDefault="00341F05" w:rsidP="00341F05">
      <w:pPr>
        <w:numPr>
          <w:ilvl w:val="0"/>
          <w:numId w:val="4"/>
        </w:numPr>
        <w:jc w:val="both"/>
        <w:rPr>
          <w:rFonts w:asciiTheme="minorHAnsi" w:hAnsiTheme="minorHAnsi" w:cs="Arial"/>
          <w:sz w:val="28"/>
          <w:szCs w:val="20"/>
          <w:lang w:val="en-IE"/>
        </w:rPr>
      </w:pPr>
      <w:r w:rsidRPr="00E80026">
        <w:rPr>
          <w:rFonts w:asciiTheme="minorHAnsi" w:hAnsiTheme="minorHAnsi" w:cs="Arial"/>
          <w:sz w:val="28"/>
          <w:szCs w:val="20"/>
          <w:lang w:val="en-IE"/>
        </w:rPr>
        <w:t>Falsification of Travel and Subsistence claims.</w:t>
      </w:r>
    </w:p>
    <w:p w:rsidR="00341F05" w:rsidRDefault="00341F05" w:rsidP="00341F05">
      <w:pPr>
        <w:numPr>
          <w:ilvl w:val="0"/>
          <w:numId w:val="4"/>
        </w:numPr>
        <w:jc w:val="both"/>
        <w:rPr>
          <w:rFonts w:asciiTheme="minorHAnsi" w:hAnsiTheme="minorHAnsi" w:cs="Arial"/>
          <w:sz w:val="28"/>
          <w:szCs w:val="20"/>
          <w:lang w:val="en-IE"/>
        </w:rPr>
      </w:pPr>
      <w:r w:rsidRPr="00E80026">
        <w:rPr>
          <w:rFonts w:asciiTheme="minorHAnsi" w:hAnsiTheme="minorHAnsi" w:cs="Arial"/>
          <w:sz w:val="28"/>
          <w:szCs w:val="20"/>
          <w:lang w:val="en-IE"/>
        </w:rPr>
        <w:t>Falsification of work attendance times on the CORE system</w:t>
      </w:r>
    </w:p>
    <w:p w:rsidR="00341F05" w:rsidRDefault="00341F05" w:rsidP="00341F05">
      <w:pPr>
        <w:numPr>
          <w:ilvl w:val="0"/>
          <w:numId w:val="4"/>
        </w:numPr>
        <w:jc w:val="both"/>
        <w:rPr>
          <w:rFonts w:asciiTheme="minorHAnsi" w:hAnsiTheme="minorHAnsi" w:cs="Arial"/>
          <w:sz w:val="28"/>
          <w:szCs w:val="20"/>
          <w:lang w:val="en-IE"/>
        </w:rPr>
      </w:pPr>
      <w:r w:rsidRPr="00E80026">
        <w:rPr>
          <w:rFonts w:asciiTheme="minorHAnsi" w:hAnsiTheme="minorHAnsi" w:cs="Arial"/>
          <w:sz w:val="28"/>
          <w:szCs w:val="20"/>
          <w:lang w:val="en-IE"/>
        </w:rPr>
        <w:t xml:space="preserve">Arranging for a colleague or any other person to clock in an employee as being present at work when in fact the employee is not.  </w:t>
      </w:r>
    </w:p>
    <w:p w:rsidR="00341F05" w:rsidRDefault="00341F05" w:rsidP="00341F05">
      <w:pPr>
        <w:pStyle w:val="ListParagraph"/>
        <w:jc w:val="both"/>
        <w:rPr>
          <w:rFonts w:asciiTheme="minorHAnsi" w:hAnsiTheme="minorHAnsi" w:cs="Arial"/>
          <w:sz w:val="28"/>
          <w:szCs w:val="20"/>
          <w:lang w:val="en-IE"/>
        </w:rPr>
      </w:pPr>
    </w:p>
    <w:p w:rsidR="00341F05" w:rsidRDefault="00341F05" w:rsidP="00341F05">
      <w:pPr>
        <w:ind w:firstLine="360"/>
        <w:jc w:val="both"/>
        <w:rPr>
          <w:rFonts w:asciiTheme="minorHAnsi" w:hAnsiTheme="minorHAnsi" w:cs="Arial"/>
          <w:b/>
          <w:sz w:val="22"/>
          <w:szCs w:val="20"/>
          <w:lang w:val="en-IE"/>
        </w:rPr>
      </w:pPr>
      <w:r w:rsidRPr="00116C54">
        <w:rPr>
          <w:rFonts w:asciiTheme="minorHAnsi" w:hAnsiTheme="minorHAnsi" w:cs="Arial"/>
          <w:b/>
          <w:sz w:val="22"/>
          <w:szCs w:val="20"/>
          <w:lang w:val="en-IE"/>
        </w:rPr>
        <w:t>Note: This list is not exhaustive</w:t>
      </w:r>
      <w:r>
        <w:rPr>
          <w:rFonts w:asciiTheme="minorHAnsi" w:hAnsiTheme="minorHAnsi" w:cs="Arial"/>
          <w:b/>
          <w:sz w:val="22"/>
          <w:szCs w:val="20"/>
          <w:lang w:val="en-IE"/>
        </w:rPr>
        <w:t xml:space="preserve"> (and in no particular order)</w:t>
      </w:r>
    </w:p>
    <w:p w:rsidR="00341F05" w:rsidRDefault="00341F05" w:rsidP="00341F05">
      <w:pPr>
        <w:ind w:firstLine="360"/>
        <w:jc w:val="both"/>
        <w:rPr>
          <w:rFonts w:asciiTheme="minorHAnsi" w:hAnsiTheme="minorHAnsi" w:cs="Arial"/>
          <w:b/>
          <w:sz w:val="28"/>
          <w:szCs w:val="20"/>
          <w:lang w:val="en-IE"/>
        </w:rPr>
      </w:pPr>
    </w:p>
    <w:p w:rsidR="00341F05" w:rsidRPr="005A7002" w:rsidRDefault="00341F05" w:rsidP="00341F05">
      <w:pPr>
        <w:jc w:val="both"/>
        <w:rPr>
          <w:rFonts w:asciiTheme="minorHAnsi" w:hAnsiTheme="minorHAnsi" w:cs="Arial"/>
          <w:b/>
          <w:smallCaps/>
          <w:sz w:val="32"/>
          <w:szCs w:val="20"/>
          <w:lang w:val="en-IE"/>
        </w:rPr>
      </w:pPr>
      <w:r>
        <w:rPr>
          <w:rFonts w:asciiTheme="minorHAnsi" w:hAnsiTheme="minorHAnsi" w:cs="Arial"/>
          <w:b/>
          <w:smallCaps/>
          <w:sz w:val="32"/>
          <w:szCs w:val="20"/>
          <w:lang w:val="en-IE"/>
        </w:rPr>
        <w:lastRenderedPageBreak/>
        <w:t>EXAMPLES</w:t>
      </w:r>
      <w:r w:rsidRPr="005A7002">
        <w:rPr>
          <w:rFonts w:asciiTheme="minorHAnsi" w:hAnsiTheme="minorHAnsi" w:cs="Arial"/>
          <w:b/>
          <w:smallCaps/>
          <w:sz w:val="32"/>
          <w:szCs w:val="20"/>
          <w:lang w:val="en-IE"/>
        </w:rPr>
        <w:t xml:space="preserve"> OF Corruption:</w:t>
      </w:r>
    </w:p>
    <w:p w:rsidR="00341F05" w:rsidRDefault="00341F05" w:rsidP="00341F05">
      <w:pPr>
        <w:ind w:left="720"/>
        <w:jc w:val="both"/>
        <w:rPr>
          <w:rFonts w:asciiTheme="minorHAnsi" w:hAnsiTheme="minorHAnsi" w:cs="Arial"/>
          <w:sz w:val="28"/>
          <w:szCs w:val="20"/>
          <w:lang w:val="en-IE"/>
        </w:rPr>
      </w:pPr>
    </w:p>
    <w:p w:rsidR="00341F05" w:rsidRDefault="00341F05" w:rsidP="00341F05">
      <w:pPr>
        <w:numPr>
          <w:ilvl w:val="0"/>
          <w:numId w:val="5"/>
        </w:numPr>
        <w:jc w:val="both"/>
        <w:rPr>
          <w:rFonts w:asciiTheme="minorHAnsi" w:hAnsiTheme="minorHAnsi" w:cs="Arial"/>
          <w:sz w:val="28"/>
          <w:szCs w:val="20"/>
          <w:lang w:val="en-IE"/>
        </w:rPr>
      </w:pPr>
      <w:r w:rsidRPr="00E80026">
        <w:rPr>
          <w:rFonts w:asciiTheme="minorHAnsi" w:hAnsiTheme="minorHAnsi" w:cs="Arial"/>
          <w:sz w:val="28"/>
          <w:szCs w:val="20"/>
          <w:lang w:val="en-IE"/>
        </w:rPr>
        <w:t>Accept or solicit a bribe.</w:t>
      </w:r>
    </w:p>
    <w:p w:rsidR="00341F05" w:rsidRDefault="00341F05" w:rsidP="00341F05">
      <w:pPr>
        <w:numPr>
          <w:ilvl w:val="0"/>
          <w:numId w:val="5"/>
        </w:numPr>
        <w:jc w:val="both"/>
        <w:rPr>
          <w:rFonts w:asciiTheme="minorHAnsi" w:hAnsiTheme="minorHAnsi" w:cs="Arial"/>
          <w:sz w:val="28"/>
          <w:szCs w:val="20"/>
          <w:lang w:val="en-IE"/>
        </w:rPr>
      </w:pPr>
      <w:r w:rsidRPr="00E80026">
        <w:rPr>
          <w:rFonts w:asciiTheme="minorHAnsi" w:hAnsiTheme="minorHAnsi" w:cs="Arial"/>
          <w:sz w:val="28"/>
          <w:szCs w:val="20"/>
          <w:lang w:val="en-IE"/>
        </w:rPr>
        <w:t>Collusion to steal or misuse Local Authority resources.</w:t>
      </w:r>
    </w:p>
    <w:p w:rsidR="00341F05" w:rsidRDefault="00341F05" w:rsidP="00341F05">
      <w:pPr>
        <w:numPr>
          <w:ilvl w:val="0"/>
          <w:numId w:val="5"/>
        </w:numPr>
        <w:jc w:val="both"/>
        <w:rPr>
          <w:rFonts w:asciiTheme="minorHAnsi" w:hAnsiTheme="minorHAnsi" w:cs="Arial"/>
          <w:sz w:val="28"/>
          <w:szCs w:val="20"/>
          <w:lang w:val="en-IE"/>
        </w:rPr>
      </w:pPr>
      <w:r w:rsidRPr="00E80026">
        <w:rPr>
          <w:rFonts w:asciiTheme="minorHAnsi" w:hAnsiTheme="minorHAnsi" w:cs="Arial"/>
          <w:sz w:val="28"/>
          <w:szCs w:val="20"/>
          <w:lang w:val="en-IE"/>
        </w:rPr>
        <w:t>Improper or unauthorised use of funds and/or assets.</w:t>
      </w:r>
    </w:p>
    <w:p w:rsidR="00341F05" w:rsidRDefault="00341F05" w:rsidP="00341F05">
      <w:pPr>
        <w:numPr>
          <w:ilvl w:val="0"/>
          <w:numId w:val="5"/>
        </w:numPr>
        <w:jc w:val="both"/>
        <w:rPr>
          <w:rFonts w:asciiTheme="minorHAnsi" w:hAnsiTheme="minorHAnsi" w:cs="Arial"/>
          <w:sz w:val="28"/>
          <w:szCs w:val="20"/>
          <w:lang w:val="en-IE"/>
        </w:rPr>
      </w:pPr>
      <w:r w:rsidRPr="00E80026">
        <w:rPr>
          <w:rFonts w:asciiTheme="minorHAnsi" w:hAnsiTheme="minorHAnsi" w:cs="Arial"/>
          <w:sz w:val="28"/>
          <w:szCs w:val="20"/>
          <w:lang w:val="en-IE"/>
        </w:rPr>
        <w:t>A miscarriage of justice.</w:t>
      </w:r>
    </w:p>
    <w:p w:rsidR="00341F05" w:rsidRDefault="00341F05" w:rsidP="00341F05">
      <w:pPr>
        <w:numPr>
          <w:ilvl w:val="0"/>
          <w:numId w:val="5"/>
        </w:numPr>
        <w:jc w:val="both"/>
        <w:rPr>
          <w:rFonts w:asciiTheme="minorHAnsi" w:hAnsiTheme="minorHAnsi" w:cs="Arial"/>
          <w:sz w:val="28"/>
          <w:szCs w:val="20"/>
          <w:lang w:val="en-IE"/>
        </w:rPr>
      </w:pPr>
      <w:r w:rsidRPr="00E80026">
        <w:rPr>
          <w:rFonts w:asciiTheme="minorHAnsi" w:hAnsiTheme="minorHAnsi" w:cs="Arial"/>
          <w:sz w:val="28"/>
          <w:szCs w:val="20"/>
          <w:lang w:val="en-IE"/>
        </w:rPr>
        <w:t>Leaking of confidential information which may directly or indirectly influence the action of any person</w:t>
      </w:r>
    </w:p>
    <w:p w:rsidR="00341F05" w:rsidRDefault="00341F05" w:rsidP="00341F05">
      <w:pPr>
        <w:numPr>
          <w:ilvl w:val="0"/>
          <w:numId w:val="5"/>
        </w:numPr>
        <w:jc w:val="both"/>
        <w:rPr>
          <w:rFonts w:asciiTheme="minorHAnsi" w:hAnsiTheme="minorHAnsi" w:cs="Arial"/>
          <w:sz w:val="28"/>
          <w:szCs w:val="20"/>
          <w:lang w:val="en-IE"/>
        </w:rPr>
      </w:pPr>
      <w:r w:rsidRPr="00E80026">
        <w:rPr>
          <w:rFonts w:asciiTheme="minorHAnsi" w:hAnsiTheme="minorHAnsi" w:cs="Arial"/>
          <w:sz w:val="28"/>
          <w:szCs w:val="20"/>
          <w:lang w:val="en-IE"/>
        </w:rPr>
        <w:t>Office holder or government employee acts in an official capacity for his or her own personal gain</w:t>
      </w:r>
    </w:p>
    <w:p w:rsidR="00341F05" w:rsidRPr="008C61CC" w:rsidRDefault="00341F05" w:rsidP="00341F05">
      <w:pPr>
        <w:numPr>
          <w:ilvl w:val="0"/>
          <w:numId w:val="5"/>
        </w:numPr>
        <w:jc w:val="both"/>
        <w:rPr>
          <w:rFonts w:asciiTheme="minorHAnsi" w:hAnsiTheme="minorHAnsi" w:cs="Arial"/>
          <w:sz w:val="28"/>
          <w:szCs w:val="20"/>
          <w:lang w:val="en-IE"/>
        </w:rPr>
      </w:pPr>
      <w:r w:rsidRPr="00575941">
        <w:rPr>
          <w:rFonts w:asciiTheme="minorHAnsi" w:hAnsiTheme="minorHAnsi" w:cs="Arial"/>
          <w:sz w:val="28"/>
          <w:szCs w:val="20"/>
          <w:lang w:val="en-IE"/>
        </w:rPr>
        <w:t>Disposal of assets</w:t>
      </w:r>
    </w:p>
    <w:p w:rsidR="00341F05" w:rsidRPr="008C61CC" w:rsidRDefault="00341F05" w:rsidP="00341F05">
      <w:pPr>
        <w:numPr>
          <w:ilvl w:val="0"/>
          <w:numId w:val="5"/>
        </w:numPr>
        <w:jc w:val="both"/>
        <w:rPr>
          <w:rFonts w:asciiTheme="minorHAnsi" w:hAnsiTheme="minorHAnsi" w:cs="Arial"/>
          <w:sz w:val="28"/>
          <w:szCs w:val="20"/>
          <w:lang w:val="en-IE"/>
        </w:rPr>
      </w:pPr>
      <w:r w:rsidRPr="00575941">
        <w:rPr>
          <w:rFonts w:asciiTheme="minorHAnsi" w:hAnsiTheme="minorHAnsi" w:cs="Arial"/>
          <w:sz w:val="28"/>
          <w:szCs w:val="20"/>
          <w:lang w:val="en-IE"/>
        </w:rPr>
        <w:t xml:space="preserve">Grant of planning permission </w:t>
      </w:r>
    </w:p>
    <w:p w:rsidR="00341F05" w:rsidRPr="008C61CC" w:rsidRDefault="00341F05" w:rsidP="00341F05">
      <w:pPr>
        <w:numPr>
          <w:ilvl w:val="0"/>
          <w:numId w:val="5"/>
        </w:numPr>
        <w:jc w:val="both"/>
        <w:rPr>
          <w:rFonts w:asciiTheme="minorHAnsi" w:hAnsiTheme="minorHAnsi" w:cs="Arial"/>
          <w:sz w:val="28"/>
          <w:szCs w:val="20"/>
          <w:lang w:val="en-IE"/>
        </w:rPr>
      </w:pPr>
      <w:r w:rsidRPr="00536BB8">
        <w:rPr>
          <w:rFonts w:asciiTheme="minorHAnsi" w:hAnsiTheme="minorHAnsi" w:cs="Arial"/>
          <w:sz w:val="28"/>
          <w:szCs w:val="20"/>
          <w:lang w:val="en-IE"/>
        </w:rPr>
        <w:t>Administration of all types of contracts and consultancies</w:t>
      </w:r>
    </w:p>
    <w:p w:rsidR="00341F05" w:rsidRPr="008C61CC" w:rsidRDefault="00341F05" w:rsidP="00341F05">
      <w:pPr>
        <w:numPr>
          <w:ilvl w:val="0"/>
          <w:numId w:val="5"/>
        </w:numPr>
        <w:jc w:val="both"/>
        <w:rPr>
          <w:rFonts w:asciiTheme="minorHAnsi" w:hAnsiTheme="minorHAnsi" w:cs="Arial"/>
          <w:sz w:val="28"/>
          <w:szCs w:val="20"/>
          <w:lang w:val="en-IE"/>
        </w:rPr>
      </w:pPr>
      <w:r w:rsidRPr="00575941">
        <w:rPr>
          <w:rFonts w:asciiTheme="minorHAnsi" w:hAnsiTheme="minorHAnsi" w:cs="Arial"/>
          <w:sz w:val="28"/>
          <w:szCs w:val="20"/>
          <w:lang w:val="en-IE"/>
        </w:rPr>
        <w:t>Goods/Services procurement</w:t>
      </w:r>
    </w:p>
    <w:p w:rsidR="00341F05" w:rsidRPr="008C61CC" w:rsidRDefault="00341F05" w:rsidP="00341F05">
      <w:pPr>
        <w:numPr>
          <w:ilvl w:val="0"/>
          <w:numId w:val="5"/>
        </w:numPr>
        <w:jc w:val="both"/>
        <w:rPr>
          <w:rFonts w:asciiTheme="minorHAnsi" w:hAnsiTheme="minorHAnsi" w:cs="Arial"/>
          <w:sz w:val="28"/>
          <w:szCs w:val="20"/>
          <w:lang w:val="en-IE"/>
        </w:rPr>
      </w:pPr>
      <w:r w:rsidRPr="00575941">
        <w:rPr>
          <w:rFonts w:asciiTheme="minorHAnsi" w:hAnsiTheme="minorHAnsi" w:cs="Arial"/>
          <w:sz w:val="28"/>
          <w:szCs w:val="20"/>
          <w:lang w:val="en-IE"/>
        </w:rPr>
        <w:t>Staff appointments/staff promotions</w:t>
      </w:r>
    </w:p>
    <w:p w:rsidR="00341F05" w:rsidRDefault="00341F05" w:rsidP="00341F05">
      <w:pPr>
        <w:ind w:left="1080"/>
        <w:jc w:val="both"/>
        <w:rPr>
          <w:rFonts w:asciiTheme="minorHAnsi" w:hAnsiTheme="minorHAnsi" w:cs="Arial"/>
          <w:sz w:val="28"/>
          <w:szCs w:val="20"/>
          <w:lang w:val="en-IE"/>
        </w:rPr>
      </w:pPr>
    </w:p>
    <w:p w:rsidR="00341F05" w:rsidRDefault="00341F05" w:rsidP="00341F05">
      <w:pPr>
        <w:jc w:val="both"/>
        <w:rPr>
          <w:rFonts w:asciiTheme="minorHAnsi" w:hAnsiTheme="minorHAnsi" w:cs="Arial"/>
          <w:b/>
          <w:szCs w:val="20"/>
          <w:lang w:val="en-IE"/>
        </w:rPr>
      </w:pPr>
      <w:r w:rsidRPr="00116C54">
        <w:rPr>
          <w:rFonts w:asciiTheme="minorHAnsi" w:hAnsiTheme="minorHAnsi" w:cs="Arial"/>
          <w:b/>
          <w:szCs w:val="20"/>
          <w:lang w:val="en-IE"/>
        </w:rPr>
        <w:t>Note: This list is not exhaustive.</w:t>
      </w:r>
    </w:p>
    <w:p w:rsidR="00341F05" w:rsidRDefault="00341F05" w:rsidP="00AA6272">
      <w:pPr>
        <w:jc w:val="both"/>
        <w:rPr>
          <w:rFonts w:asciiTheme="minorHAnsi" w:hAnsiTheme="minorHAnsi" w:cs="Arial"/>
          <w:b/>
          <w:szCs w:val="20"/>
          <w:lang w:val="en-IE"/>
        </w:rPr>
      </w:pPr>
    </w:p>
    <w:p w:rsidR="004745EF" w:rsidRDefault="004745EF" w:rsidP="00AA6272">
      <w:pPr>
        <w:jc w:val="both"/>
        <w:rPr>
          <w:rFonts w:asciiTheme="minorHAnsi" w:hAnsiTheme="minorHAnsi" w:cs="Arial"/>
          <w:b/>
          <w:szCs w:val="20"/>
          <w:lang w:val="en-IE"/>
        </w:rPr>
      </w:pPr>
    </w:p>
    <w:p w:rsidR="004745EF" w:rsidRPr="00DB629C" w:rsidRDefault="00113EC6" w:rsidP="00AA6272">
      <w:pPr>
        <w:jc w:val="both"/>
        <w:rPr>
          <w:rFonts w:asciiTheme="minorHAnsi" w:hAnsiTheme="minorHAnsi" w:cs="Arial"/>
          <w:b/>
          <w:caps/>
          <w:sz w:val="36"/>
          <w:lang w:val="en-IE"/>
        </w:rPr>
      </w:pPr>
      <w:r w:rsidRPr="00DB629C">
        <w:rPr>
          <w:rFonts w:asciiTheme="minorHAnsi" w:hAnsiTheme="minorHAnsi" w:cs="Arial"/>
          <w:b/>
          <w:caps/>
          <w:sz w:val="36"/>
          <w:lang w:val="en-IE"/>
        </w:rPr>
        <w:t xml:space="preserve">Appendix </w:t>
      </w:r>
      <w:r w:rsidR="004C22E2" w:rsidRPr="00DB629C">
        <w:rPr>
          <w:rFonts w:asciiTheme="minorHAnsi" w:hAnsiTheme="minorHAnsi" w:cs="Arial"/>
          <w:b/>
          <w:caps/>
          <w:sz w:val="36"/>
          <w:lang w:val="en-IE"/>
        </w:rPr>
        <w:t>2</w:t>
      </w:r>
      <w:r w:rsidRPr="00DB629C">
        <w:rPr>
          <w:rFonts w:asciiTheme="minorHAnsi" w:hAnsiTheme="minorHAnsi" w:cs="Arial"/>
          <w:b/>
          <w:caps/>
          <w:sz w:val="36"/>
          <w:lang w:val="en-IE"/>
        </w:rPr>
        <w:tab/>
        <w:t>RELEVANT LEGISLATION</w:t>
      </w:r>
    </w:p>
    <w:p w:rsidR="004745EF" w:rsidRDefault="004745EF" w:rsidP="00AA6272">
      <w:pPr>
        <w:jc w:val="both"/>
        <w:rPr>
          <w:rFonts w:asciiTheme="minorHAnsi" w:hAnsiTheme="minorHAnsi" w:cs="Arial"/>
          <w:b/>
          <w:i/>
          <w:caps/>
          <w:sz w:val="28"/>
          <w:lang w:val="en-IE"/>
        </w:rPr>
      </w:pPr>
    </w:p>
    <w:p w:rsidR="004745EF" w:rsidRPr="009500B2" w:rsidRDefault="00F23A63" w:rsidP="00AA6272">
      <w:pPr>
        <w:jc w:val="both"/>
        <w:rPr>
          <w:rFonts w:asciiTheme="minorHAnsi" w:eastAsiaTheme="minorHAnsi" w:hAnsiTheme="minorHAnsi" w:cs="Arial"/>
          <w:b/>
          <w:color w:val="000000"/>
          <w:sz w:val="28"/>
          <w:szCs w:val="20"/>
          <w:lang w:val="en-IE"/>
        </w:rPr>
      </w:pPr>
      <w:r>
        <w:rPr>
          <w:rStyle w:val="FootnoteReference"/>
          <w:rFonts w:asciiTheme="minorHAnsi" w:eastAsiaTheme="minorHAnsi" w:hAnsiTheme="minorHAnsi" w:cs="Arial"/>
          <w:color w:val="000000"/>
          <w:sz w:val="28"/>
          <w:szCs w:val="20"/>
          <w:lang w:val="en-IE"/>
        </w:rPr>
        <w:footnoteReference w:id="1"/>
      </w:r>
      <w:r w:rsidR="00113EC6" w:rsidRPr="009500B2">
        <w:rPr>
          <w:rFonts w:asciiTheme="minorHAnsi" w:eastAsiaTheme="minorHAnsi" w:hAnsiTheme="minorHAnsi" w:cs="Arial"/>
          <w:b/>
          <w:color w:val="000000"/>
          <w:sz w:val="28"/>
          <w:szCs w:val="20"/>
          <w:lang w:val="en-IE"/>
        </w:rPr>
        <w:t>Local Government Act 2001 - Ethics Framework Part 15</w:t>
      </w:r>
    </w:p>
    <w:p w:rsidR="00773A4D" w:rsidRPr="00F37424" w:rsidRDefault="00773A4D" w:rsidP="00AA6272">
      <w:pPr>
        <w:jc w:val="both"/>
        <w:rPr>
          <w:rFonts w:asciiTheme="minorHAnsi" w:eastAsiaTheme="minorHAnsi" w:hAnsiTheme="minorHAnsi" w:cs="Arial"/>
          <w:color w:val="000000"/>
          <w:sz w:val="28"/>
          <w:szCs w:val="20"/>
          <w:lang w:val="en-IE"/>
        </w:rPr>
      </w:pPr>
    </w:p>
    <w:p w:rsidR="004745EF" w:rsidRPr="00F37424" w:rsidRDefault="00113EC6" w:rsidP="00AA6272">
      <w:pPr>
        <w:jc w:val="both"/>
        <w:rPr>
          <w:rFonts w:asciiTheme="minorHAnsi" w:eastAsiaTheme="minorHAnsi" w:hAnsiTheme="minorHAnsi" w:cs="Arial"/>
          <w:color w:val="000000"/>
          <w:sz w:val="28"/>
          <w:szCs w:val="20"/>
          <w:lang w:val="en-IE"/>
        </w:rPr>
      </w:pPr>
      <w:r w:rsidRPr="00930E79">
        <w:rPr>
          <w:rFonts w:asciiTheme="minorHAnsi" w:eastAsiaTheme="minorHAnsi" w:hAnsiTheme="minorHAnsi" w:cs="Arial"/>
          <w:b/>
          <w:i/>
          <w:color w:val="000000"/>
          <w:sz w:val="28"/>
          <w:szCs w:val="20"/>
          <w:lang w:val="en-IE"/>
        </w:rPr>
        <w:t xml:space="preserve">Section 170 states </w:t>
      </w:r>
      <w:r w:rsidRPr="00F37424">
        <w:rPr>
          <w:rFonts w:asciiTheme="minorHAnsi" w:eastAsiaTheme="minorHAnsi" w:hAnsiTheme="minorHAnsi" w:cs="Arial"/>
          <w:color w:val="000000"/>
          <w:sz w:val="28"/>
          <w:szCs w:val="20"/>
          <w:lang w:val="en-IE"/>
        </w:rPr>
        <w:t xml:space="preserve">that “an employee or member of a local authority shall not seek, exact or accept from any person, other than from the local authority concerned, any remuneration, fee, reward or other favour or anything done or not done by virtue of his or her employment or office". </w:t>
      </w:r>
    </w:p>
    <w:p w:rsidR="004745EF" w:rsidRPr="00930E79" w:rsidRDefault="004745EF" w:rsidP="00AA6272">
      <w:pPr>
        <w:jc w:val="both"/>
        <w:rPr>
          <w:rFonts w:asciiTheme="minorHAnsi" w:eastAsiaTheme="minorHAnsi" w:hAnsiTheme="minorHAnsi" w:cs="Arial"/>
          <w:b/>
          <w:i/>
          <w:color w:val="000000"/>
          <w:sz w:val="28"/>
          <w:szCs w:val="20"/>
          <w:lang w:val="en-IE"/>
        </w:rPr>
      </w:pPr>
    </w:p>
    <w:p w:rsidR="004745EF" w:rsidRPr="00F37424" w:rsidRDefault="00113EC6" w:rsidP="00AA6272">
      <w:pPr>
        <w:jc w:val="both"/>
        <w:rPr>
          <w:rFonts w:asciiTheme="minorHAnsi" w:eastAsiaTheme="minorHAnsi" w:hAnsiTheme="minorHAnsi" w:cs="Arial"/>
          <w:color w:val="000000"/>
          <w:sz w:val="28"/>
          <w:szCs w:val="20"/>
          <w:lang w:val="en-IE"/>
        </w:rPr>
      </w:pPr>
      <w:r w:rsidRPr="00930E79">
        <w:rPr>
          <w:rFonts w:asciiTheme="minorHAnsi" w:eastAsiaTheme="minorHAnsi" w:hAnsiTheme="minorHAnsi" w:cs="Arial"/>
          <w:b/>
          <w:i/>
          <w:color w:val="000000"/>
          <w:sz w:val="28"/>
          <w:szCs w:val="20"/>
          <w:lang w:val="en-IE"/>
        </w:rPr>
        <w:t>Section 171 requires</w:t>
      </w:r>
      <w:r w:rsidRPr="00F37424">
        <w:rPr>
          <w:rFonts w:asciiTheme="minorHAnsi" w:eastAsiaTheme="minorHAnsi" w:hAnsiTheme="minorHAnsi" w:cs="Arial"/>
          <w:color w:val="000000"/>
          <w:sz w:val="28"/>
          <w:szCs w:val="20"/>
          <w:lang w:val="en-IE"/>
        </w:rPr>
        <w:t xml:space="preserve"> all relevant employees or members of a local authority to complete an annual written declaration in the form prescribed by regulations made by the Minister, signed and dated by him/her and containing:</w:t>
      </w:r>
    </w:p>
    <w:p w:rsidR="00A72D70" w:rsidRDefault="00113EC6" w:rsidP="00AA6272">
      <w:pPr>
        <w:pStyle w:val="ListParagraph"/>
        <w:numPr>
          <w:ilvl w:val="0"/>
          <w:numId w:val="14"/>
        </w:numPr>
        <w:jc w:val="both"/>
        <w:rPr>
          <w:rFonts w:asciiTheme="minorHAnsi" w:eastAsiaTheme="minorHAnsi" w:hAnsiTheme="minorHAnsi" w:cs="Arial"/>
          <w:color w:val="000000"/>
          <w:sz w:val="28"/>
          <w:szCs w:val="20"/>
          <w:lang w:val="en-IE"/>
        </w:rPr>
      </w:pPr>
      <w:r w:rsidRPr="00F37424">
        <w:rPr>
          <w:rFonts w:asciiTheme="minorHAnsi" w:eastAsiaTheme="minorHAnsi" w:hAnsiTheme="minorHAnsi" w:cs="Arial"/>
          <w:color w:val="000000"/>
          <w:sz w:val="28"/>
          <w:szCs w:val="20"/>
          <w:lang w:val="en-IE"/>
        </w:rPr>
        <w:t>particulars of his/her declarable interests; and</w:t>
      </w:r>
    </w:p>
    <w:p w:rsidR="00A72D70" w:rsidRDefault="00113EC6" w:rsidP="00AA6272">
      <w:pPr>
        <w:pStyle w:val="ListParagraph"/>
        <w:numPr>
          <w:ilvl w:val="0"/>
          <w:numId w:val="14"/>
        </w:numPr>
        <w:jc w:val="both"/>
        <w:rPr>
          <w:rFonts w:asciiTheme="minorHAnsi" w:eastAsiaTheme="minorHAnsi" w:hAnsiTheme="minorHAnsi" w:cs="Arial"/>
          <w:color w:val="000000"/>
          <w:sz w:val="28"/>
          <w:szCs w:val="20"/>
          <w:lang w:val="en-IE"/>
        </w:rPr>
      </w:pPr>
      <w:r w:rsidRPr="00F37424">
        <w:rPr>
          <w:rFonts w:asciiTheme="minorHAnsi" w:eastAsiaTheme="minorHAnsi" w:hAnsiTheme="minorHAnsi" w:cs="Arial"/>
          <w:color w:val="000000"/>
          <w:sz w:val="28"/>
          <w:szCs w:val="20"/>
          <w:lang w:val="en-IE"/>
        </w:rPr>
        <w:t>an undertaking by him/her to have regard to and be guided by the relevant code of conduct in the exercise of his/her functions.</w:t>
      </w:r>
    </w:p>
    <w:p w:rsidR="004745EF" w:rsidRDefault="004745EF" w:rsidP="00AA6272">
      <w:pPr>
        <w:widowControl w:val="0"/>
        <w:autoSpaceDE w:val="0"/>
        <w:autoSpaceDN w:val="0"/>
        <w:spacing w:before="5"/>
        <w:ind w:right="95"/>
        <w:jc w:val="both"/>
        <w:rPr>
          <w:rFonts w:ascii="Calibri" w:eastAsia="Arial" w:hAnsi="Calibri" w:cs="Arial"/>
          <w:sz w:val="28"/>
        </w:rPr>
      </w:pPr>
    </w:p>
    <w:p w:rsidR="00050F59" w:rsidRDefault="00050F59" w:rsidP="00AA6272">
      <w:pPr>
        <w:jc w:val="both"/>
        <w:rPr>
          <w:rFonts w:asciiTheme="minorHAnsi" w:eastAsiaTheme="minorHAnsi" w:hAnsiTheme="minorHAnsi" w:cs="Arial"/>
          <w:b/>
          <w:i/>
          <w:sz w:val="28"/>
          <w:szCs w:val="20"/>
          <w:lang w:val="en-IE"/>
        </w:rPr>
      </w:pPr>
    </w:p>
    <w:p w:rsidR="00050F59" w:rsidRDefault="00050F59" w:rsidP="00AA6272">
      <w:pPr>
        <w:jc w:val="both"/>
        <w:rPr>
          <w:rFonts w:asciiTheme="minorHAnsi" w:eastAsiaTheme="minorHAnsi" w:hAnsiTheme="minorHAnsi" w:cs="Arial"/>
          <w:b/>
          <w:i/>
          <w:sz w:val="28"/>
          <w:szCs w:val="20"/>
          <w:lang w:val="en-IE"/>
        </w:rPr>
      </w:pPr>
    </w:p>
    <w:p w:rsidR="00332527" w:rsidRDefault="00332527" w:rsidP="00AA6272">
      <w:pPr>
        <w:jc w:val="both"/>
        <w:rPr>
          <w:rFonts w:asciiTheme="minorHAnsi" w:eastAsiaTheme="minorHAnsi" w:hAnsiTheme="minorHAnsi" w:cs="Arial"/>
          <w:b/>
          <w:i/>
          <w:sz w:val="28"/>
          <w:szCs w:val="20"/>
          <w:lang w:val="en-IE"/>
        </w:rPr>
      </w:pP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b/>
          <w:i/>
          <w:sz w:val="28"/>
          <w:szCs w:val="20"/>
          <w:lang w:val="en-IE"/>
        </w:rPr>
        <w:lastRenderedPageBreak/>
        <w:t>Section 175 of the Local Government Act 2001</w:t>
      </w:r>
      <w:r w:rsidRPr="005246E2">
        <w:rPr>
          <w:rFonts w:asciiTheme="minorHAnsi" w:eastAsiaTheme="minorHAnsi" w:hAnsiTheme="minorHAnsi" w:cs="Arial"/>
          <w:sz w:val="28"/>
          <w:szCs w:val="20"/>
          <w:lang w:val="en-IE"/>
        </w:rPr>
        <w:t xml:space="preserve"> states that</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Each of the following interests is a declarable interest for the purposes of this Part: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 a) any profession, business or occupation in which the person concerned is engaged or employed, whether on his or her own behalf or otherwise, and which relates to dealing in or developing land during the appropriate period;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 b) any other remunerated trade, profession, employment, vocation, or other occupation of the person concerned held by that person during the appropriate period;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 c) any estate or interest the person concerned has (subject to </w:t>
      </w:r>
      <w:hyperlink w:history="1">
        <w:r w:rsidRPr="005246E2">
          <w:rPr>
            <w:rFonts w:eastAsiaTheme="minorHAnsi"/>
            <w:sz w:val="28"/>
            <w:szCs w:val="20"/>
          </w:rPr>
          <w:t>section 167</w:t>
        </w:r>
      </w:hyperlink>
      <w:r w:rsidRPr="005246E2">
        <w:rPr>
          <w:rFonts w:asciiTheme="minorHAnsi" w:eastAsiaTheme="minorHAnsi" w:hAnsiTheme="minorHAnsi" w:cs="Arial"/>
          <w:sz w:val="28"/>
          <w:szCs w:val="20"/>
          <w:lang w:val="en-IE"/>
        </w:rPr>
        <w:t xml:space="preserve">(3) ) in land including the case where the person concerned, or any nominee of his or her, is a member of a company or other body which has an estate or interest in land and without prejudice to the foregoing an interest in land shall be deemed to </w:t>
      </w:r>
      <w:r>
        <w:rPr>
          <w:rFonts w:asciiTheme="minorHAnsi" w:eastAsiaTheme="minorHAnsi" w:hAnsiTheme="minorHAnsi" w:cs="Arial"/>
          <w:sz w:val="28"/>
          <w:szCs w:val="20"/>
          <w:lang w:val="en-IE"/>
        </w:rPr>
        <w:t>include (see Appendix  for full details)</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(i) the interest of the person in any contract entered into by him or her for the purchase or sale of land, whether or not a deposit or part payment has been made under the contract, and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(ii) the interest of the person in—</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(I) any option held by him or her to purchase or sell land, whether or not any consideration has been paid for it, or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(II) land in respect of which such an option has been exercised by the person but which has not yet been conveyed to the person;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 d) any business of dealing in or developing land carried on during the appropriate period by a company or other body of which the person concerned, or any nominee of the person, is a member;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 e) a holding by the person concerned of shares in, or bonds or debentures of, or other like investments in, a particular company or other enterprise or undertaking (which does not relate to land or any business of dealing in or developing land) if the aggregate value of the holding exceeded £10,000 at any time during the appropriate period but holding does not include money in a current, deposit or other similar account with a financial institution;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 f) a directorship or shadow directorship of any company held by the person concerned at any time during the appropriate period, and in this paragraph “shadow directorship” means the position held by a person who is a shadow director for the purposes of the Companies Acts, 1963 to 1999;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 g) a gift, including foreign travel facilities, given to the person concerned during the appropriate period, but excluding—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(i) a gift given to the person by a F234 [ relative or friend of the person or of his or her spouse or civil partner within the meaning of the Civil Partnership and </w:t>
      </w:r>
      <w:r w:rsidRPr="005246E2">
        <w:rPr>
          <w:rFonts w:asciiTheme="minorHAnsi" w:eastAsiaTheme="minorHAnsi" w:hAnsiTheme="minorHAnsi" w:cs="Arial"/>
          <w:sz w:val="28"/>
          <w:szCs w:val="20"/>
          <w:lang w:val="en-IE"/>
        </w:rPr>
        <w:lastRenderedPageBreak/>
        <w:t xml:space="preserve">Certain Rights and Obligations of Cohabitants Act 2010 or of a child of the person or his or her spouse for purely personal reasons only ],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(ii) a gift given to the person, or gifts given to the person by the same person, during the appropriate period, as respects which the value, or the aggregate value, of the property the subject of the gift or gifts did not exceed £500 at any time during the appropriate period;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 h) property supplied or lent or a service supplied to the person concerned, once or more than once by the same person during the appropriate period, for a consideration or considerations or at a price or prices less than the commercial consideration or considerations or the commercial price or prices by more than £500 or which in the aggregate exceeded £500, other than property supplied or lent or a service supplied to the person concerned by a relative or friend of the person or of his or her spouse where such supply or loan was in the nature of a gift to the person and for personal reasons only;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 i) property supplied or lent or a service supplied to the person concerned, once or more than once by the same person during the appropriate period, free of charge if the commercial consideration or considerations or the commercial price or prices was or were more than £500, or which in the aggregate exceeded £500, other than property supplied or lent or a service supplied to the person concerned by a relative or friend of the person or of his or her spouse where such supply or loan was in the nature of a gift to the person and for personal reasons only;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 j) any contract to which the person concerned was a party or was in any other way, directly or indirectly, interested for the supply of goods or services to a local authority during the appropriate period if the value of the goods or services supplied during that period exceeded £5,000 or, in case other goods or services were supplied under such a contract to a local authority during that period, if the aggregate of their value exceeded £5,000;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 k) a remunerated position held by the person concerned as a political or public affairs lobbyist, consultant or adviser during the appropriate period;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 l) any other additional interest which may be prescribed by regulations made by the Minister; </w:t>
      </w:r>
    </w:p>
    <w:p w:rsidR="00930E79" w:rsidRPr="005246E2" w:rsidRDefault="00930E79" w:rsidP="00AA6272">
      <w:pPr>
        <w:jc w:val="both"/>
        <w:rPr>
          <w:rFonts w:asciiTheme="minorHAnsi" w:eastAsiaTheme="minorHAnsi" w:hAnsiTheme="minorHAnsi" w:cs="Arial"/>
          <w:sz w:val="28"/>
          <w:szCs w:val="20"/>
          <w:lang w:val="en-IE"/>
        </w:rPr>
      </w:pPr>
      <w:r w:rsidRPr="005246E2">
        <w:rPr>
          <w:rFonts w:asciiTheme="minorHAnsi" w:eastAsiaTheme="minorHAnsi" w:hAnsiTheme="minorHAnsi" w:cs="Arial"/>
          <w:sz w:val="28"/>
          <w:szCs w:val="20"/>
          <w:lang w:val="en-IE"/>
        </w:rPr>
        <w:t xml:space="preserve">( m) any other additional interest which is not specified in paragraphs (a) to (k) or in regulations made by the Minister under paragraph (l) which the person concerned wishes to volunteer. </w:t>
      </w:r>
    </w:p>
    <w:p w:rsidR="00930E79" w:rsidRDefault="00930E79" w:rsidP="00AA6272">
      <w:pPr>
        <w:jc w:val="both"/>
        <w:rPr>
          <w:rFonts w:asciiTheme="minorHAnsi" w:hAnsiTheme="minorHAnsi"/>
          <w:szCs w:val="22"/>
        </w:rPr>
      </w:pPr>
    </w:p>
    <w:p w:rsidR="004745EF" w:rsidRDefault="004745EF" w:rsidP="00AA6272">
      <w:pPr>
        <w:widowControl w:val="0"/>
        <w:autoSpaceDE w:val="0"/>
        <w:autoSpaceDN w:val="0"/>
        <w:spacing w:before="5"/>
        <w:ind w:right="95"/>
        <w:jc w:val="both"/>
        <w:rPr>
          <w:rFonts w:ascii="Calibri" w:eastAsia="Arial" w:hAnsi="Calibri" w:cs="Arial"/>
          <w:sz w:val="28"/>
        </w:rPr>
      </w:pPr>
    </w:p>
    <w:p w:rsidR="00074097" w:rsidRDefault="00074097" w:rsidP="00AA6272">
      <w:pPr>
        <w:widowControl w:val="0"/>
        <w:autoSpaceDE w:val="0"/>
        <w:autoSpaceDN w:val="0"/>
        <w:spacing w:before="5"/>
        <w:ind w:right="95"/>
        <w:jc w:val="both"/>
        <w:rPr>
          <w:rFonts w:ascii="Calibri" w:eastAsia="Arial" w:hAnsi="Calibri" w:cs="Arial"/>
          <w:sz w:val="28"/>
        </w:rPr>
      </w:pPr>
    </w:p>
    <w:p w:rsidR="00074097" w:rsidRDefault="00074097" w:rsidP="00AA6272">
      <w:pPr>
        <w:widowControl w:val="0"/>
        <w:autoSpaceDE w:val="0"/>
        <w:autoSpaceDN w:val="0"/>
        <w:spacing w:before="5"/>
        <w:ind w:right="95"/>
        <w:jc w:val="both"/>
        <w:rPr>
          <w:rFonts w:ascii="Calibri" w:eastAsia="Arial" w:hAnsi="Calibri" w:cs="Arial"/>
          <w:sz w:val="28"/>
        </w:rPr>
      </w:pPr>
    </w:p>
    <w:p w:rsidR="00074097" w:rsidRDefault="00074097" w:rsidP="00AA6272">
      <w:pPr>
        <w:widowControl w:val="0"/>
        <w:autoSpaceDE w:val="0"/>
        <w:autoSpaceDN w:val="0"/>
        <w:spacing w:before="5"/>
        <w:ind w:right="95"/>
        <w:jc w:val="both"/>
        <w:rPr>
          <w:rFonts w:ascii="Calibri" w:eastAsia="Arial" w:hAnsi="Calibri" w:cs="Arial"/>
          <w:sz w:val="28"/>
        </w:rPr>
      </w:pPr>
    </w:p>
    <w:p w:rsidR="004745EF" w:rsidRPr="00C95B46" w:rsidRDefault="00117762" w:rsidP="00AA6272">
      <w:pPr>
        <w:jc w:val="both"/>
        <w:rPr>
          <w:rFonts w:asciiTheme="minorHAnsi" w:eastAsiaTheme="minorHAnsi" w:hAnsiTheme="minorHAnsi" w:cs="Arial"/>
          <w:b/>
          <w:color w:val="000000"/>
          <w:sz w:val="28"/>
          <w:szCs w:val="20"/>
          <w:lang w:val="en-IE"/>
        </w:rPr>
      </w:pPr>
      <w:r w:rsidRPr="0048160C">
        <w:rPr>
          <w:rFonts w:asciiTheme="minorHAnsi" w:eastAsiaTheme="minorHAnsi" w:hAnsiTheme="minorHAnsi" w:cs="Arial"/>
          <w:b/>
          <w:color w:val="000000"/>
          <w:sz w:val="28"/>
          <w:szCs w:val="20"/>
          <w:lang w:val="en-IE"/>
        </w:rPr>
        <w:lastRenderedPageBreak/>
        <w:t xml:space="preserve">Code of Conduct for Members </w:t>
      </w:r>
      <w:r w:rsidR="0048160C">
        <w:rPr>
          <w:rFonts w:asciiTheme="minorHAnsi" w:eastAsiaTheme="minorHAnsi" w:hAnsiTheme="minorHAnsi" w:cs="Arial"/>
          <w:b/>
          <w:color w:val="000000"/>
          <w:sz w:val="28"/>
          <w:szCs w:val="20"/>
          <w:lang w:val="en-IE"/>
        </w:rPr>
        <w:t>July 2019</w:t>
      </w:r>
    </w:p>
    <w:p w:rsidR="004745EF" w:rsidRPr="00D8320A" w:rsidRDefault="004745EF" w:rsidP="00AA6272">
      <w:pPr>
        <w:jc w:val="both"/>
        <w:rPr>
          <w:rFonts w:asciiTheme="minorHAnsi" w:eastAsiaTheme="minorHAnsi" w:hAnsiTheme="minorHAnsi" w:cs="Arial"/>
          <w:color w:val="000000"/>
          <w:sz w:val="28"/>
          <w:szCs w:val="20"/>
          <w:lang w:val="en-IE"/>
        </w:rPr>
      </w:pPr>
    </w:p>
    <w:p w:rsidR="004745EF" w:rsidRPr="00D8320A" w:rsidRDefault="00665BB2" w:rsidP="00AA6272">
      <w:pPr>
        <w:jc w:val="both"/>
        <w:rPr>
          <w:rFonts w:asciiTheme="minorHAnsi" w:eastAsiaTheme="minorHAnsi" w:hAnsiTheme="minorHAnsi" w:cs="Arial"/>
          <w:color w:val="000000"/>
          <w:sz w:val="28"/>
          <w:szCs w:val="20"/>
          <w:lang w:val="en-IE"/>
        </w:rPr>
      </w:pPr>
      <w:r>
        <w:rPr>
          <w:rStyle w:val="FootnoteReference"/>
          <w:rFonts w:asciiTheme="minorHAnsi" w:eastAsiaTheme="minorHAnsi" w:hAnsiTheme="minorHAnsi" w:cs="Arial"/>
          <w:color w:val="000000"/>
          <w:sz w:val="28"/>
          <w:szCs w:val="20"/>
          <w:lang w:val="en-IE"/>
        </w:rPr>
        <w:footnoteReference w:id="2"/>
      </w:r>
      <w:r w:rsidR="007F2E89">
        <w:rPr>
          <w:rFonts w:asciiTheme="minorHAnsi" w:eastAsiaTheme="minorHAnsi" w:hAnsiTheme="minorHAnsi" w:cs="Arial"/>
          <w:color w:val="000000"/>
          <w:sz w:val="28"/>
          <w:szCs w:val="20"/>
          <w:lang w:val="en-IE"/>
        </w:rPr>
        <w:t>T</w:t>
      </w:r>
      <w:r w:rsidR="00113EC6" w:rsidRPr="00D8320A">
        <w:rPr>
          <w:rFonts w:asciiTheme="minorHAnsi" w:eastAsiaTheme="minorHAnsi" w:hAnsiTheme="minorHAnsi" w:cs="Arial"/>
          <w:color w:val="000000"/>
          <w:sz w:val="28"/>
          <w:szCs w:val="20"/>
          <w:lang w:val="en-IE"/>
        </w:rPr>
        <w:t xml:space="preserve">he Code sets out principles and standards of conduct and integrity for councillors, to inform the public of the conduct it is entitled to expect and uphold public confidence in local </w:t>
      </w:r>
      <w:r w:rsidR="00341377" w:rsidRPr="00D8320A">
        <w:rPr>
          <w:rFonts w:asciiTheme="minorHAnsi" w:eastAsiaTheme="minorHAnsi" w:hAnsiTheme="minorHAnsi" w:cs="Arial"/>
          <w:color w:val="000000"/>
          <w:sz w:val="28"/>
          <w:szCs w:val="20"/>
          <w:lang w:val="en-IE"/>
        </w:rPr>
        <w:t>government.</w:t>
      </w:r>
      <w:r w:rsidR="00113EC6" w:rsidRPr="00D8320A">
        <w:rPr>
          <w:rFonts w:asciiTheme="minorHAnsi" w:eastAsiaTheme="minorHAnsi" w:hAnsiTheme="minorHAnsi" w:cs="Arial"/>
          <w:color w:val="000000"/>
          <w:sz w:val="28"/>
          <w:szCs w:val="20"/>
          <w:lang w:val="en-IE"/>
        </w:rPr>
        <w:t xml:space="preserve"> </w:t>
      </w:r>
    </w:p>
    <w:p w:rsidR="00DD2142" w:rsidRDefault="00DD2142" w:rsidP="00AA6272">
      <w:pPr>
        <w:jc w:val="both"/>
        <w:rPr>
          <w:rFonts w:ascii="Calibri" w:eastAsia="Arial" w:hAnsi="Calibri" w:cs="Arial"/>
          <w:sz w:val="28"/>
        </w:rPr>
      </w:pPr>
    </w:p>
    <w:p w:rsidR="004745EF" w:rsidRPr="00D8320A" w:rsidRDefault="00E95E11" w:rsidP="00AA6272">
      <w:pPr>
        <w:jc w:val="both"/>
        <w:rPr>
          <w:rFonts w:asciiTheme="minorHAnsi" w:eastAsiaTheme="minorHAnsi" w:hAnsiTheme="minorHAnsi" w:cs="Arial"/>
          <w:b/>
          <w:color w:val="000000"/>
          <w:sz w:val="28"/>
          <w:szCs w:val="20"/>
          <w:lang w:val="en-IE"/>
        </w:rPr>
      </w:pPr>
      <w:r>
        <w:rPr>
          <w:rStyle w:val="FootnoteReference"/>
          <w:rFonts w:asciiTheme="minorHAnsi" w:eastAsiaTheme="minorHAnsi" w:hAnsiTheme="minorHAnsi" w:cs="Arial"/>
          <w:b/>
          <w:color w:val="000000"/>
          <w:sz w:val="28"/>
          <w:szCs w:val="20"/>
          <w:lang w:val="en-IE"/>
        </w:rPr>
        <w:footnoteReference w:id="3"/>
      </w:r>
      <w:r w:rsidR="00113EC6" w:rsidRPr="00D8320A">
        <w:rPr>
          <w:rFonts w:asciiTheme="minorHAnsi" w:eastAsiaTheme="minorHAnsi" w:hAnsiTheme="minorHAnsi" w:cs="Arial"/>
          <w:b/>
          <w:color w:val="000000"/>
          <w:sz w:val="28"/>
          <w:szCs w:val="20"/>
          <w:lang w:val="en-IE"/>
        </w:rPr>
        <w:t xml:space="preserve">Code of Conduct for </w:t>
      </w:r>
      <w:r w:rsidR="0031758C" w:rsidRPr="00D8320A">
        <w:rPr>
          <w:rFonts w:asciiTheme="minorHAnsi" w:eastAsiaTheme="minorHAnsi" w:hAnsiTheme="minorHAnsi" w:cs="Arial"/>
          <w:b/>
          <w:color w:val="000000"/>
          <w:sz w:val="28"/>
          <w:szCs w:val="20"/>
          <w:lang w:val="en-IE"/>
        </w:rPr>
        <w:t>Employees January</w:t>
      </w:r>
      <w:r w:rsidR="00113EC6" w:rsidRPr="00D8320A">
        <w:rPr>
          <w:rFonts w:asciiTheme="minorHAnsi" w:eastAsiaTheme="minorHAnsi" w:hAnsiTheme="minorHAnsi" w:cs="Arial"/>
          <w:b/>
          <w:color w:val="000000"/>
          <w:sz w:val="28"/>
          <w:szCs w:val="20"/>
          <w:lang w:val="en-IE"/>
        </w:rPr>
        <w:t xml:space="preserve"> 2007</w:t>
      </w:r>
    </w:p>
    <w:p w:rsidR="004745EF" w:rsidRPr="00D8320A" w:rsidRDefault="00E95E11" w:rsidP="00AA6272">
      <w:pPr>
        <w:tabs>
          <w:tab w:val="left" w:pos="3084"/>
        </w:tabs>
        <w:jc w:val="both"/>
        <w:rPr>
          <w:rFonts w:asciiTheme="minorHAnsi" w:eastAsiaTheme="minorHAnsi" w:hAnsiTheme="minorHAnsi" w:cs="Arial"/>
          <w:color w:val="000000"/>
          <w:sz w:val="28"/>
          <w:szCs w:val="20"/>
          <w:lang w:val="en-IE"/>
        </w:rPr>
      </w:pPr>
      <w:r>
        <w:rPr>
          <w:rFonts w:asciiTheme="minorHAnsi" w:eastAsiaTheme="minorHAnsi" w:hAnsiTheme="minorHAnsi" w:cs="Arial"/>
          <w:color w:val="000000"/>
          <w:sz w:val="28"/>
          <w:szCs w:val="20"/>
          <w:lang w:val="en-IE"/>
        </w:rPr>
        <w:tab/>
      </w:r>
    </w:p>
    <w:p w:rsidR="004745EF" w:rsidRPr="00D8320A" w:rsidRDefault="00113EC6" w:rsidP="00AA6272">
      <w:pPr>
        <w:jc w:val="both"/>
        <w:rPr>
          <w:rFonts w:asciiTheme="minorHAnsi" w:eastAsiaTheme="minorHAnsi" w:hAnsiTheme="minorHAnsi" w:cs="Arial"/>
          <w:color w:val="000000"/>
          <w:sz w:val="28"/>
          <w:szCs w:val="20"/>
          <w:lang w:val="en-IE"/>
        </w:rPr>
      </w:pPr>
      <w:r w:rsidRPr="00D8320A">
        <w:rPr>
          <w:rFonts w:asciiTheme="minorHAnsi" w:eastAsiaTheme="minorHAnsi" w:hAnsiTheme="minorHAnsi" w:cs="Arial"/>
          <w:color w:val="000000"/>
          <w:sz w:val="28"/>
          <w:szCs w:val="20"/>
          <w:lang w:val="en-IE"/>
        </w:rPr>
        <w:t>Introduced in accordance with the Local Government Act 2001, the Code sets out principles and standards of conduct and integrity for local authority employees, to inform the public of the conduct it is entitled to expect</w:t>
      </w:r>
      <w:r w:rsidR="00E95E11">
        <w:rPr>
          <w:rFonts w:asciiTheme="minorHAnsi" w:eastAsiaTheme="minorHAnsi" w:hAnsiTheme="minorHAnsi" w:cs="Arial"/>
          <w:color w:val="000000"/>
          <w:sz w:val="28"/>
          <w:szCs w:val="20"/>
          <w:lang w:val="en-IE"/>
        </w:rPr>
        <w:t xml:space="preserve"> and to uphold public confidence in local government.</w:t>
      </w:r>
      <w:r w:rsidR="00341377" w:rsidRPr="00D8320A">
        <w:rPr>
          <w:rFonts w:asciiTheme="minorHAnsi" w:eastAsiaTheme="minorHAnsi" w:hAnsiTheme="minorHAnsi" w:cs="Arial"/>
          <w:color w:val="000000"/>
          <w:sz w:val="28"/>
          <w:szCs w:val="20"/>
          <w:lang w:val="en-IE"/>
        </w:rPr>
        <w:t>.</w:t>
      </w:r>
      <w:r w:rsidRPr="00D8320A">
        <w:rPr>
          <w:rFonts w:asciiTheme="minorHAnsi" w:eastAsiaTheme="minorHAnsi" w:hAnsiTheme="minorHAnsi" w:cs="Arial"/>
          <w:color w:val="000000"/>
          <w:sz w:val="28"/>
          <w:szCs w:val="20"/>
          <w:lang w:val="en-IE"/>
        </w:rPr>
        <w:t xml:space="preserve"> </w:t>
      </w:r>
    </w:p>
    <w:p w:rsidR="004745EF" w:rsidRPr="00D8320A" w:rsidRDefault="004745EF" w:rsidP="00AA6272">
      <w:pPr>
        <w:jc w:val="both"/>
        <w:rPr>
          <w:rFonts w:asciiTheme="minorHAnsi" w:eastAsiaTheme="minorHAnsi" w:hAnsiTheme="minorHAnsi" w:cs="Arial"/>
          <w:color w:val="000000"/>
          <w:sz w:val="28"/>
          <w:szCs w:val="20"/>
          <w:lang w:val="en-IE"/>
        </w:rPr>
      </w:pPr>
    </w:p>
    <w:p w:rsidR="004745EF" w:rsidRPr="00D8320A" w:rsidRDefault="003834B2" w:rsidP="00AA6272">
      <w:pPr>
        <w:jc w:val="both"/>
        <w:rPr>
          <w:rFonts w:asciiTheme="minorHAnsi" w:eastAsiaTheme="minorHAnsi" w:hAnsiTheme="minorHAnsi" w:cs="Arial"/>
          <w:b/>
          <w:color w:val="000000"/>
          <w:sz w:val="28"/>
          <w:szCs w:val="20"/>
          <w:lang w:val="en-IE"/>
        </w:rPr>
      </w:pPr>
      <w:r>
        <w:rPr>
          <w:rStyle w:val="FootnoteReference"/>
          <w:rFonts w:asciiTheme="minorHAnsi" w:eastAsiaTheme="minorHAnsi" w:hAnsiTheme="minorHAnsi" w:cs="Arial"/>
          <w:b/>
          <w:color w:val="000000"/>
          <w:sz w:val="28"/>
          <w:szCs w:val="20"/>
          <w:lang w:val="en-IE"/>
        </w:rPr>
        <w:footnoteReference w:id="4"/>
      </w:r>
      <w:r w:rsidR="00E61A26" w:rsidRPr="00D8320A">
        <w:rPr>
          <w:rFonts w:asciiTheme="minorHAnsi" w:eastAsiaTheme="minorHAnsi" w:hAnsiTheme="minorHAnsi" w:cs="Arial"/>
          <w:b/>
          <w:color w:val="000000"/>
          <w:sz w:val="28"/>
          <w:szCs w:val="20"/>
          <w:lang w:val="en-IE"/>
        </w:rPr>
        <w:t>C</w:t>
      </w:r>
      <w:r w:rsidR="00F82E38" w:rsidRPr="00D8320A">
        <w:rPr>
          <w:rFonts w:asciiTheme="minorHAnsi" w:eastAsiaTheme="minorHAnsi" w:hAnsiTheme="minorHAnsi" w:cs="Arial"/>
          <w:b/>
          <w:color w:val="000000"/>
          <w:sz w:val="28"/>
          <w:szCs w:val="20"/>
          <w:lang w:val="en-IE"/>
        </w:rPr>
        <w:t>riminal Justice Act 2011</w:t>
      </w:r>
    </w:p>
    <w:p w:rsidR="004745EF" w:rsidRPr="00D8320A" w:rsidRDefault="004745EF" w:rsidP="00AA6272">
      <w:pPr>
        <w:jc w:val="both"/>
        <w:rPr>
          <w:rFonts w:asciiTheme="minorHAnsi" w:eastAsiaTheme="minorHAnsi" w:hAnsiTheme="minorHAnsi" w:cs="Arial"/>
          <w:color w:val="000000"/>
          <w:sz w:val="28"/>
          <w:szCs w:val="20"/>
          <w:lang w:val="en-IE"/>
        </w:rPr>
      </w:pPr>
    </w:p>
    <w:p w:rsidR="004745EF" w:rsidRPr="00D8320A" w:rsidRDefault="00F82E38" w:rsidP="00AA6272">
      <w:pPr>
        <w:jc w:val="both"/>
        <w:rPr>
          <w:rFonts w:asciiTheme="minorHAnsi" w:eastAsiaTheme="minorHAnsi" w:hAnsiTheme="minorHAnsi" w:cs="Arial"/>
          <w:color w:val="000000"/>
          <w:sz w:val="28"/>
          <w:szCs w:val="20"/>
          <w:lang w:val="en-IE"/>
        </w:rPr>
      </w:pPr>
      <w:r w:rsidRPr="00D8320A">
        <w:rPr>
          <w:rFonts w:asciiTheme="minorHAnsi" w:eastAsiaTheme="minorHAnsi" w:hAnsiTheme="minorHAnsi" w:cs="Arial"/>
          <w:color w:val="000000"/>
          <w:sz w:val="28"/>
          <w:szCs w:val="20"/>
          <w:lang w:val="en-IE"/>
        </w:rPr>
        <w:t>Section 19 states that a person shall be guilty of an offence if he or she has</w:t>
      </w:r>
    </w:p>
    <w:p w:rsidR="004745EF" w:rsidRPr="00D8320A" w:rsidRDefault="00F82E38" w:rsidP="00AA6272">
      <w:pPr>
        <w:jc w:val="both"/>
        <w:rPr>
          <w:rFonts w:asciiTheme="minorHAnsi" w:eastAsiaTheme="minorHAnsi" w:hAnsiTheme="minorHAnsi" w:cs="Arial"/>
          <w:color w:val="000000"/>
          <w:sz w:val="28"/>
          <w:szCs w:val="20"/>
          <w:lang w:val="en-IE"/>
        </w:rPr>
      </w:pPr>
      <w:r w:rsidRPr="00D8320A">
        <w:rPr>
          <w:rFonts w:asciiTheme="minorHAnsi" w:eastAsiaTheme="minorHAnsi" w:hAnsiTheme="minorHAnsi" w:cs="Arial"/>
          <w:color w:val="000000"/>
          <w:sz w:val="28"/>
          <w:szCs w:val="20"/>
          <w:lang w:val="en-IE"/>
        </w:rPr>
        <w:t>information which he or she knows or believes might be of material assistance in –</w:t>
      </w:r>
    </w:p>
    <w:p w:rsidR="004745EF" w:rsidRPr="00D8320A" w:rsidRDefault="00F82E38" w:rsidP="00AA6272">
      <w:pPr>
        <w:jc w:val="both"/>
        <w:rPr>
          <w:rFonts w:asciiTheme="minorHAnsi" w:eastAsiaTheme="minorHAnsi" w:hAnsiTheme="minorHAnsi" w:cs="Arial"/>
          <w:color w:val="000000"/>
          <w:sz w:val="28"/>
          <w:szCs w:val="20"/>
          <w:lang w:val="en-IE"/>
        </w:rPr>
      </w:pPr>
      <w:r w:rsidRPr="00D8320A">
        <w:rPr>
          <w:rFonts w:asciiTheme="minorHAnsi" w:eastAsiaTheme="minorHAnsi" w:hAnsiTheme="minorHAnsi" w:cs="Arial"/>
          <w:color w:val="000000"/>
          <w:sz w:val="28"/>
          <w:szCs w:val="20"/>
          <w:lang w:val="en-IE"/>
        </w:rPr>
        <w:t>a. preventing the commission by any other person of a relevant offence, or</w:t>
      </w:r>
    </w:p>
    <w:p w:rsidR="004745EF" w:rsidRPr="00D8320A" w:rsidRDefault="00F82E38" w:rsidP="00AA6272">
      <w:pPr>
        <w:jc w:val="both"/>
        <w:rPr>
          <w:rFonts w:asciiTheme="minorHAnsi" w:eastAsiaTheme="minorHAnsi" w:hAnsiTheme="minorHAnsi" w:cs="Arial"/>
          <w:color w:val="000000"/>
          <w:sz w:val="28"/>
          <w:szCs w:val="20"/>
          <w:lang w:val="en-IE"/>
        </w:rPr>
      </w:pPr>
      <w:r w:rsidRPr="00D8320A">
        <w:rPr>
          <w:rFonts w:asciiTheme="minorHAnsi" w:eastAsiaTheme="minorHAnsi" w:hAnsiTheme="minorHAnsi" w:cs="Arial"/>
          <w:color w:val="000000"/>
          <w:sz w:val="28"/>
          <w:szCs w:val="20"/>
          <w:lang w:val="en-IE"/>
        </w:rPr>
        <w:t>b. securing the apprehension, prosecution or conviction of any other person</w:t>
      </w:r>
    </w:p>
    <w:p w:rsidR="004745EF" w:rsidRDefault="00F82E38" w:rsidP="00AA6272">
      <w:pPr>
        <w:jc w:val="both"/>
        <w:rPr>
          <w:rFonts w:asciiTheme="minorHAnsi" w:eastAsiaTheme="minorHAnsi" w:hAnsiTheme="minorHAnsi" w:cs="Arial"/>
          <w:color w:val="000000"/>
          <w:sz w:val="28"/>
          <w:szCs w:val="20"/>
          <w:lang w:val="en-IE"/>
        </w:rPr>
      </w:pPr>
      <w:r w:rsidRPr="00D8320A">
        <w:rPr>
          <w:rFonts w:asciiTheme="minorHAnsi" w:eastAsiaTheme="minorHAnsi" w:hAnsiTheme="minorHAnsi" w:cs="Arial"/>
          <w:color w:val="000000"/>
          <w:sz w:val="28"/>
          <w:szCs w:val="20"/>
          <w:lang w:val="en-IE"/>
        </w:rPr>
        <w:t>for a relevant offence, and fails without reasonable excuse to disclose that information as soon as it is practicable to do so to a member of the Garda Síochána.</w:t>
      </w:r>
    </w:p>
    <w:p w:rsidR="00E95E11" w:rsidRPr="00D8320A" w:rsidRDefault="00E95E11" w:rsidP="00AA6272">
      <w:pPr>
        <w:jc w:val="both"/>
        <w:rPr>
          <w:rFonts w:asciiTheme="minorHAnsi" w:eastAsiaTheme="minorHAnsi" w:hAnsiTheme="minorHAnsi" w:cs="Arial"/>
          <w:color w:val="000000"/>
          <w:sz w:val="28"/>
          <w:szCs w:val="20"/>
          <w:lang w:val="en-IE"/>
        </w:rPr>
      </w:pPr>
    </w:p>
    <w:p w:rsidR="004745EF" w:rsidRPr="00D8320A" w:rsidRDefault="00F82E38" w:rsidP="00AA6272">
      <w:pPr>
        <w:jc w:val="both"/>
        <w:rPr>
          <w:rFonts w:asciiTheme="minorHAnsi" w:eastAsiaTheme="minorHAnsi" w:hAnsiTheme="minorHAnsi" w:cs="Arial"/>
          <w:color w:val="000000"/>
          <w:sz w:val="28"/>
          <w:szCs w:val="20"/>
          <w:lang w:val="en-IE"/>
        </w:rPr>
      </w:pPr>
      <w:r w:rsidRPr="00D8320A">
        <w:rPr>
          <w:rFonts w:asciiTheme="minorHAnsi" w:eastAsiaTheme="minorHAnsi" w:hAnsiTheme="minorHAnsi" w:cs="Arial"/>
          <w:color w:val="000000"/>
          <w:sz w:val="28"/>
          <w:szCs w:val="20"/>
          <w:lang w:val="en-IE"/>
        </w:rPr>
        <w:t>See schedule 1, of the Criminal Justice Act 2011 for a list of Relevant Offences.</w:t>
      </w:r>
    </w:p>
    <w:p w:rsidR="004745EF" w:rsidRPr="00D8320A" w:rsidRDefault="004745EF" w:rsidP="00AA6272">
      <w:pPr>
        <w:jc w:val="both"/>
        <w:rPr>
          <w:rFonts w:asciiTheme="minorHAnsi" w:eastAsiaTheme="minorHAnsi" w:hAnsiTheme="minorHAnsi" w:cs="Arial"/>
          <w:color w:val="000000"/>
          <w:sz w:val="28"/>
          <w:szCs w:val="20"/>
          <w:lang w:val="en-IE"/>
        </w:rPr>
      </w:pPr>
    </w:p>
    <w:p w:rsidR="004745EF" w:rsidRPr="00D8320A" w:rsidRDefault="006F71DB" w:rsidP="00AA6272">
      <w:pPr>
        <w:jc w:val="both"/>
        <w:rPr>
          <w:rFonts w:asciiTheme="minorHAnsi" w:eastAsiaTheme="minorHAnsi" w:hAnsiTheme="minorHAnsi" w:cs="Arial"/>
          <w:b/>
          <w:color w:val="000000"/>
          <w:sz w:val="28"/>
          <w:szCs w:val="20"/>
          <w:lang w:val="en-IE"/>
        </w:rPr>
      </w:pPr>
      <w:r>
        <w:rPr>
          <w:rStyle w:val="FootnoteReference"/>
          <w:rFonts w:asciiTheme="minorHAnsi" w:eastAsiaTheme="minorHAnsi" w:hAnsiTheme="minorHAnsi" w:cs="Arial"/>
          <w:b/>
          <w:color w:val="000000"/>
          <w:sz w:val="28"/>
          <w:szCs w:val="20"/>
          <w:lang w:val="en-IE"/>
        </w:rPr>
        <w:footnoteReference w:id="5"/>
      </w:r>
      <w:r w:rsidR="008F6DB0" w:rsidRPr="00D8320A">
        <w:rPr>
          <w:rFonts w:asciiTheme="minorHAnsi" w:eastAsiaTheme="minorHAnsi" w:hAnsiTheme="minorHAnsi" w:cs="Arial"/>
          <w:b/>
          <w:color w:val="000000"/>
          <w:sz w:val="28"/>
          <w:szCs w:val="20"/>
          <w:lang w:val="en-IE"/>
        </w:rPr>
        <w:t>Protected Disclosures Act 2014</w:t>
      </w:r>
    </w:p>
    <w:p w:rsidR="004745EF" w:rsidRPr="00D8320A" w:rsidRDefault="004745EF" w:rsidP="00AA6272">
      <w:pPr>
        <w:jc w:val="both"/>
        <w:rPr>
          <w:rFonts w:asciiTheme="minorHAnsi" w:eastAsiaTheme="minorHAnsi" w:hAnsiTheme="minorHAnsi" w:cs="Arial"/>
          <w:color w:val="000000"/>
          <w:sz w:val="28"/>
          <w:szCs w:val="20"/>
          <w:lang w:val="en-IE"/>
        </w:rPr>
      </w:pPr>
    </w:p>
    <w:p w:rsidR="004745EF" w:rsidRPr="00D8320A" w:rsidRDefault="008F6DB0" w:rsidP="00AA6272">
      <w:pPr>
        <w:jc w:val="both"/>
        <w:rPr>
          <w:rFonts w:asciiTheme="minorHAnsi" w:eastAsiaTheme="minorHAnsi" w:hAnsiTheme="minorHAnsi" w:cs="Arial"/>
          <w:color w:val="000000"/>
          <w:sz w:val="28"/>
          <w:szCs w:val="20"/>
          <w:lang w:val="en-IE"/>
        </w:rPr>
      </w:pPr>
      <w:r w:rsidRPr="00D8320A">
        <w:rPr>
          <w:rFonts w:asciiTheme="minorHAnsi" w:eastAsiaTheme="minorHAnsi" w:hAnsiTheme="minorHAnsi" w:cs="Arial"/>
          <w:color w:val="000000"/>
          <w:sz w:val="28"/>
          <w:szCs w:val="20"/>
          <w:lang w:val="en-IE"/>
        </w:rPr>
        <w:t>An Act to make provision for and in connection with the protection of persons from the taking of action against them in respect of the making of certain disclosures in the public interest and for connected purposes. Section 21 requires every public body to establish and maintain procedures for the making of protected disclosures by workers who are or were employed by the public body and for dealing with such disclosures.</w:t>
      </w:r>
    </w:p>
    <w:p w:rsidR="004745EF" w:rsidRPr="00D8320A" w:rsidRDefault="004745EF" w:rsidP="00AA6272">
      <w:pPr>
        <w:jc w:val="both"/>
        <w:rPr>
          <w:rFonts w:asciiTheme="minorHAnsi" w:eastAsiaTheme="minorHAnsi" w:hAnsiTheme="minorHAnsi" w:cs="Arial"/>
          <w:color w:val="000000"/>
          <w:sz w:val="28"/>
          <w:szCs w:val="20"/>
          <w:lang w:val="en-IE"/>
        </w:rPr>
      </w:pPr>
    </w:p>
    <w:p w:rsidR="00074097" w:rsidRDefault="00074097" w:rsidP="00AA6272">
      <w:pPr>
        <w:jc w:val="both"/>
        <w:rPr>
          <w:rFonts w:asciiTheme="minorHAnsi" w:eastAsiaTheme="minorHAnsi" w:hAnsiTheme="minorHAnsi" w:cs="Arial"/>
          <w:b/>
          <w:color w:val="000000"/>
          <w:sz w:val="28"/>
          <w:szCs w:val="20"/>
          <w:lang w:val="en-IE"/>
        </w:rPr>
      </w:pPr>
    </w:p>
    <w:p w:rsidR="00074097" w:rsidRDefault="00074097" w:rsidP="00AA6272">
      <w:pPr>
        <w:jc w:val="both"/>
        <w:rPr>
          <w:rFonts w:asciiTheme="minorHAnsi" w:eastAsiaTheme="minorHAnsi" w:hAnsiTheme="minorHAnsi" w:cs="Arial"/>
          <w:b/>
          <w:color w:val="000000"/>
          <w:sz w:val="28"/>
          <w:szCs w:val="20"/>
          <w:lang w:val="en-IE"/>
        </w:rPr>
      </w:pPr>
    </w:p>
    <w:p w:rsidR="004745EF" w:rsidRPr="00D8320A" w:rsidRDefault="00974E1A" w:rsidP="00AA6272">
      <w:pPr>
        <w:jc w:val="both"/>
        <w:rPr>
          <w:rFonts w:asciiTheme="minorHAnsi" w:eastAsiaTheme="minorHAnsi" w:hAnsiTheme="minorHAnsi" w:cs="Arial"/>
          <w:b/>
          <w:color w:val="000000"/>
          <w:sz w:val="28"/>
          <w:szCs w:val="20"/>
          <w:lang w:val="en-IE"/>
        </w:rPr>
      </w:pPr>
      <w:r>
        <w:rPr>
          <w:rStyle w:val="FootnoteReference"/>
          <w:rFonts w:asciiTheme="minorHAnsi" w:eastAsiaTheme="minorHAnsi" w:hAnsiTheme="minorHAnsi" w:cs="Arial"/>
          <w:b/>
          <w:color w:val="000000"/>
          <w:sz w:val="28"/>
          <w:szCs w:val="20"/>
          <w:lang w:val="en-IE"/>
        </w:rPr>
        <w:lastRenderedPageBreak/>
        <w:footnoteReference w:id="6"/>
      </w:r>
      <w:r w:rsidR="008D6F90" w:rsidRPr="00D8320A">
        <w:rPr>
          <w:rFonts w:asciiTheme="minorHAnsi" w:eastAsiaTheme="minorHAnsi" w:hAnsiTheme="minorHAnsi" w:cs="Arial"/>
          <w:b/>
          <w:color w:val="000000"/>
          <w:sz w:val="28"/>
          <w:szCs w:val="20"/>
          <w:lang w:val="en-IE"/>
        </w:rPr>
        <w:t>Criminal Justice (Corruption Offences) Act 2018</w:t>
      </w:r>
    </w:p>
    <w:p w:rsidR="004745EF" w:rsidRPr="00D8320A" w:rsidRDefault="004745EF" w:rsidP="00AA6272">
      <w:pPr>
        <w:jc w:val="both"/>
        <w:rPr>
          <w:rFonts w:asciiTheme="minorHAnsi" w:eastAsiaTheme="minorHAnsi" w:hAnsiTheme="minorHAnsi" w:cs="Arial"/>
          <w:color w:val="000000"/>
          <w:sz w:val="28"/>
          <w:szCs w:val="20"/>
          <w:lang w:val="en-IE"/>
        </w:rPr>
      </w:pPr>
    </w:p>
    <w:p w:rsidR="004745EF" w:rsidRPr="00D8320A" w:rsidRDefault="008D6F90" w:rsidP="00AA6272">
      <w:pPr>
        <w:jc w:val="both"/>
        <w:rPr>
          <w:rFonts w:asciiTheme="minorHAnsi" w:eastAsiaTheme="minorHAnsi" w:hAnsiTheme="minorHAnsi" w:cs="Arial"/>
          <w:color w:val="000000"/>
          <w:sz w:val="28"/>
          <w:szCs w:val="20"/>
          <w:lang w:val="en-IE"/>
        </w:rPr>
      </w:pPr>
      <w:r w:rsidRPr="00D8320A">
        <w:rPr>
          <w:rFonts w:asciiTheme="minorHAnsi" w:eastAsiaTheme="minorHAnsi" w:hAnsiTheme="minorHAnsi" w:cs="Arial"/>
          <w:color w:val="000000"/>
          <w:sz w:val="28"/>
          <w:szCs w:val="20"/>
          <w:lang w:val="en-IE"/>
        </w:rPr>
        <w:t>The Criminal Justice (Corruption Offences) Act 2018 amends and consolidates the law relating to the prevention of corruption, including in respect of public officials. The Act gives effect to six recommendations of the Mahon Tribunal and also to a number of European and International instruments relating to corruption offences.</w:t>
      </w:r>
    </w:p>
    <w:p w:rsidR="004745EF" w:rsidRPr="00D8320A" w:rsidRDefault="004745EF" w:rsidP="00AA6272">
      <w:pPr>
        <w:jc w:val="both"/>
        <w:rPr>
          <w:rFonts w:asciiTheme="minorHAnsi" w:eastAsiaTheme="minorHAnsi" w:hAnsiTheme="minorHAnsi" w:cs="Arial"/>
          <w:color w:val="000000"/>
          <w:sz w:val="28"/>
          <w:szCs w:val="20"/>
          <w:lang w:val="en-IE"/>
        </w:rPr>
      </w:pPr>
    </w:p>
    <w:p w:rsidR="004745EF" w:rsidRPr="00D8320A" w:rsidRDefault="008D6F90" w:rsidP="00AA6272">
      <w:pPr>
        <w:jc w:val="both"/>
        <w:rPr>
          <w:rFonts w:asciiTheme="minorHAnsi" w:eastAsiaTheme="minorHAnsi" w:hAnsiTheme="minorHAnsi" w:cs="Arial"/>
          <w:color w:val="000000"/>
          <w:sz w:val="28"/>
          <w:szCs w:val="20"/>
          <w:lang w:val="en-IE"/>
        </w:rPr>
      </w:pPr>
      <w:r w:rsidRPr="00D8320A">
        <w:rPr>
          <w:rFonts w:asciiTheme="minorHAnsi" w:eastAsiaTheme="minorHAnsi" w:hAnsiTheme="minorHAnsi" w:cs="Arial"/>
          <w:color w:val="000000"/>
          <w:sz w:val="28"/>
          <w:szCs w:val="20"/>
          <w:lang w:val="en-IE"/>
        </w:rPr>
        <w:t xml:space="preserve">One of the key aspects of the 2018 Act is a new corporate liability offence whereby a body corporate may be found guilty if anyone acting on behalf of that body, including employees, commits a corruption offence. A body corporate convicted under the Act could face a potential unlimited fine. </w:t>
      </w:r>
    </w:p>
    <w:p w:rsidR="00074097" w:rsidRDefault="00074097" w:rsidP="00AA6272">
      <w:pPr>
        <w:jc w:val="both"/>
        <w:rPr>
          <w:rFonts w:asciiTheme="minorHAnsi" w:eastAsiaTheme="minorHAnsi" w:hAnsiTheme="minorHAnsi" w:cs="Arial"/>
          <w:color w:val="000000"/>
          <w:sz w:val="28"/>
          <w:szCs w:val="20"/>
          <w:lang w:val="en-IE"/>
        </w:rPr>
      </w:pPr>
    </w:p>
    <w:p w:rsidR="004745EF" w:rsidRPr="00D8320A" w:rsidRDefault="008D6F90" w:rsidP="00AA6272">
      <w:pPr>
        <w:jc w:val="both"/>
        <w:rPr>
          <w:rFonts w:asciiTheme="minorHAnsi" w:eastAsiaTheme="minorHAnsi" w:hAnsiTheme="minorHAnsi" w:cs="Arial"/>
          <w:color w:val="000000"/>
          <w:sz w:val="28"/>
          <w:szCs w:val="20"/>
          <w:lang w:val="en-IE"/>
        </w:rPr>
      </w:pPr>
      <w:r w:rsidRPr="00D8320A">
        <w:rPr>
          <w:rFonts w:asciiTheme="minorHAnsi" w:eastAsiaTheme="minorHAnsi" w:hAnsiTheme="minorHAnsi" w:cs="Arial"/>
          <w:color w:val="000000"/>
          <w:sz w:val="28"/>
          <w:szCs w:val="20"/>
          <w:lang w:val="en-IE"/>
        </w:rPr>
        <w:t>Some key provisions of the Act include:</w:t>
      </w:r>
    </w:p>
    <w:p w:rsidR="00A72D70" w:rsidRDefault="008D6F90" w:rsidP="00AA6272">
      <w:pPr>
        <w:pStyle w:val="ListParagraph"/>
        <w:numPr>
          <w:ilvl w:val="0"/>
          <w:numId w:val="15"/>
        </w:numPr>
        <w:jc w:val="both"/>
        <w:rPr>
          <w:rFonts w:asciiTheme="minorHAnsi" w:eastAsiaTheme="minorHAnsi" w:hAnsiTheme="minorHAnsi" w:cs="Arial"/>
          <w:color w:val="000000"/>
          <w:sz w:val="28"/>
          <w:szCs w:val="20"/>
          <w:lang w:val="en-IE"/>
        </w:rPr>
      </w:pPr>
      <w:r w:rsidRPr="00D8320A">
        <w:rPr>
          <w:rFonts w:asciiTheme="minorHAnsi" w:eastAsiaTheme="minorHAnsi" w:hAnsiTheme="minorHAnsi" w:cs="Arial"/>
          <w:color w:val="000000"/>
          <w:sz w:val="28"/>
          <w:szCs w:val="20"/>
          <w:lang w:val="en-IE"/>
        </w:rPr>
        <w:t>Offences under the act involve directly and indirectly, corruptly giving or receiving “a gift, consideration or advantage” as an inducement or reward for doing an act in relation to office, employment or business or trading in influence;</w:t>
      </w:r>
    </w:p>
    <w:p w:rsidR="00A72D70" w:rsidRDefault="008D6F90" w:rsidP="00AA6272">
      <w:pPr>
        <w:pStyle w:val="ListParagraph"/>
        <w:numPr>
          <w:ilvl w:val="0"/>
          <w:numId w:val="15"/>
        </w:numPr>
        <w:jc w:val="both"/>
        <w:rPr>
          <w:rFonts w:asciiTheme="minorHAnsi" w:eastAsiaTheme="minorHAnsi" w:hAnsiTheme="minorHAnsi" w:cs="Arial"/>
          <w:color w:val="000000"/>
          <w:sz w:val="28"/>
          <w:szCs w:val="20"/>
          <w:lang w:val="en-IE"/>
        </w:rPr>
      </w:pPr>
      <w:r w:rsidRPr="00D8320A">
        <w:rPr>
          <w:rFonts w:asciiTheme="minorHAnsi" w:eastAsiaTheme="minorHAnsi" w:hAnsiTheme="minorHAnsi" w:cs="Arial"/>
          <w:color w:val="000000"/>
          <w:sz w:val="28"/>
          <w:szCs w:val="20"/>
          <w:lang w:val="en-IE"/>
        </w:rPr>
        <w:t>Specific provision is made in relation to Irish officials (including an officer, director, employee or a member of an Irish public body, including a member of a Local Authority) regarding acts in office and use of public information;</w:t>
      </w:r>
    </w:p>
    <w:p w:rsidR="00A72D70" w:rsidRDefault="008D6F90" w:rsidP="00AA6272">
      <w:pPr>
        <w:pStyle w:val="ListParagraph"/>
        <w:numPr>
          <w:ilvl w:val="0"/>
          <w:numId w:val="15"/>
        </w:numPr>
        <w:jc w:val="both"/>
        <w:rPr>
          <w:rFonts w:asciiTheme="minorHAnsi" w:eastAsiaTheme="minorHAnsi" w:hAnsiTheme="minorHAnsi" w:cs="Arial"/>
          <w:color w:val="000000"/>
          <w:sz w:val="28"/>
          <w:szCs w:val="20"/>
          <w:lang w:val="en-IE"/>
        </w:rPr>
      </w:pPr>
      <w:r w:rsidRPr="00D8320A">
        <w:rPr>
          <w:rFonts w:asciiTheme="minorHAnsi" w:eastAsiaTheme="minorHAnsi" w:hAnsiTheme="minorHAnsi" w:cs="Arial"/>
          <w:color w:val="000000"/>
          <w:sz w:val="28"/>
          <w:szCs w:val="20"/>
          <w:lang w:val="en-IE"/>
        </w:rPr>
        <w:t>Creating or using a false or misleading document for an improper use is an offence. A ‘Document’ is broadly defined in the Act to include data held electronically on devices;</w:t>
      </w:r>
    </w:p>
    <w:p w:rsidR="00A72D70" w:rsidRDefault="008D6F90" w:rsidP="00AA6272">
      <w:pPr>
        <w:pStyle w:val="ListParagraph"/>
        <w:numPr>
          <w:ilvl w:val="0"/>
          <w:numId w:val="15"/>
        </w:numPr>
        <w:jc w:val="both"/>
        <w:rPr>
          <w:rFonts w:asciiTheme="minorHAnsi" w:eastAsiaTheme="minorHAnsi" w:hAnsiTheme="minorHAnsi" w:cs="Arial"/>
          <w:color w:val="000000"/>
          <w:sz w:val="28"/>
          <w:szCs w:val="20"/>
          <w:lang w:val="en-IE"/>
        </w:rPr>
      </w:pPr>
      <w:r w:rsidRPr="00D8320A">
        <w:rPr>
          <w:rFonts w:asciiTheme="minorHAnsi" w:eastAsiaTheme="minorHAnsi" w:hAnsiTheme="minorHAnsi" w:cs="Arial"/>
          <w:color w:val="000000"/>
          <w:sz w:val="28"/>
          <w:szCs w:val="20"/>
          <w:lang w:val="en-IE"/>
        </w:rPr>
        <w:t>Presumptions reversing the onus of proof in cases relating to tenders, contracts, grants, loans and licences, land transactions, planning and prosecution of offences and in respect of real and personal property not recorded in statements under the Ethics in Public Office Act 1995;</w:t>
      </w:r>
    </w:p>
    <w:p w:rsidR="00A72D70" w:rsidRDefault="008D6F90" w:rsidP="00AA6272">
      <w:pPr>
        <w:pStyle w:val="ListParagraph"/>
        <w:numPr>
          <w:ilvl w:val="0"/>
          <w:numId w:val="15"/>
        </w:numPr>
        <w:jc w:val="both"/>
        <w:rPr>
          <w:rFonts w:asciiTheme="minorHAnsi" w:eastAsiaTheme="minorHAnsi" w:hAnsiTheme="minorHAnsi" w:cs="Arial"/>
          <w:color w:val="000000"/>
          <w:sz w:val="28"/>
          <w:szCs w:val="20"/>
          <w:lang w:val="en-IE"/>
        </w:rPr>
      </w:pPr>
      <w:r w:rsidRPr="00D8320A">
        <w:rPr>
          <w:rFonts w:asciiTheme="minorHAnsi" w:eastAsiaTheme="minorHAnsi" w:hAnsiTheme="minorHAnsi" w:cs="Arial"/>
          <w:color w:val="000000"/>
          <w:sz w:val="28"/>
          <w:szCs w:val="20"/>
          <w:lang w:val="en-IE"/>
        </w:rPr>
        <w:t>Penalties imposed on Irish officials may include loss of office and may impose a bar on some officials holding a position for up to 10 years;</w:t>
      </w:r>
      <w:r w:rsidR="008F6DB0" w:rsidRPr="00D8320A">
        <w:rPr>
          <w:rFonts w:asciiTheme="minorHAnsi" w:eastAsiaTheme="minorHAnsi" w:hAnsiTheme="minorHAnsi" w:cs="Arial"/>
          <w:color w:val="000000"/>
          <w:sz w:val="28"/>
          <w:szCs w:val="20"/>
          <w:lang w:val="en-IE"/>
        </w:rPr>
        <w:t xml:space="preserve"> </w:t>
      </w:r>
      <w:r w:rsidRPr="00D8320A">
        <w:rPr>
          <w:rFonts w:asciiTheme="minorHAnsi" w:eastAsiaTheme="minorHAnsi" w:hAnsiTheme="minorHAnsi" w:cs="Arial"/>
          <w:color w:val="000000"/>
          <w:sz w:val="28"/>
          <w:szCs w:val="20"/>
          <w:lang w:val="en-IE"/>
        </w:rPr>
        <w:t xml:space="preserve">Act is available here:        </w:t>
      </w:r>
    </w:p>
    <w:p w:rsidR="008D6F90" w:rsidRDefault="00264E3C" w:rsidP="00AA6272">
      <w:pPr>
        <w:widowControl w:val="0"/>
        <w:tabs>
          <w:tab w:val="left" w:pos="613"/>
        </w:tabs>
        <w:autoSpaceDE w:val="0"/>
        <w:autoSpaceDN w:val="0"/>
        <w:spacing w:before="1"/>
        <w:ind w:left="720"/>
        <w:jc w:val="both"/>
      </w:pPr>
      <w:hyperlink r:id="rId16" w:history="1">
        <w:r w:rsidR="000D06CA" w:rsidRPr="002B0B70">
          <w:rPr>
            <w:rStyle w:val="Hyperlink"/>
            <w:rFonts w:eastAsiaTheme="minorHAnsi"/>
            <w:sz w:val="28"/>
            <w:lang w:val="en-IE"/>
          </w:rPr>
          <w:t>http://www.irishstatutebook.ie/eli/2018/act/9/enacted/en/html</w:t>
        </w:r>
      </w:hyperlink>
    </w:p>
    <w:p w:rsidR="00BE598E" w:rsidRDefault="00BE598E" w:rsidP="00AA6272">
      <w:pPr>
        <w:widowControl w:val="0"/>
        <w:tabs>
          <w:tab w:val="left" w:pos="613"/>
        </w:tabs>
        <w:autoSpaceDE w:val="0"/>
        <w:autoSpaceDN w:val="0"/>
        <w:spacing w:before="1"/>
        <w:ind w:left="720"/>
        <w:jc w:val="both"/>
      </w:pPr>
    </w:p>
    <w:p w:rsidR="00BE598E" w:rsidRDefault="00BE598E" w:rsidP="00AA6272">
      <w:pPr>
        <w:widowControl w:val="0"/>
        <w:tabs>
          <w:tab w:val="left" w:pos="613"/>
        </w:tabs>
        <w:autoSpaceDE w:val="0"/>
        <w:autoSpaceDN w:val="0"/>
        <w:spacing w:before="1"/>
        <w:ind w:left="720"/>
        <w:jc w:val="both"/>
      </w:pPr>
    </w:p>
    <w:p w:rsidR="00BE598E" w:rsidRDefault="00BE598E" w:rsidP="00AA6272">
      <w:pPr>
        <w:widowControl w:val="0"/>
        <w:tabs>
          <w:tab w:val="left" w:pos="613"/>
        </w:tabs>
        <w:autoSpaceDE w:val="0"/>
        <w:autoSpaceDN w:val="0"/>
        <w:spacing w:before="1"/>
        <w:ind w:left="720"/>
        <w:jc w:val="both"/>
      </w:pPr>
    </w:p>
    <w:p w:rsidR="00BE598E" w:rsidRDefault="00BE598E" w:rsidP="00AA6272">
      <w:pPr>
        <w:widowControl w:val="0"/>
        <w:tabs>
          <w:tab w:val="left" w:pos="613"/>
        </w:tabs>
        <w:autoSpaceDE w:val="0"/>
        <w:autoSpaceDN w:val="0"/>
        <w:spacing w:before="1"/>
        <w:ind w:left="720"/>
        <w:jc w:val="both"/>
      </w:pPr>
    </w:p>
    <w:p w:rsidR="00BE598E" w:rsidRDefault="00BE598E" w:rsidP="00AA6272">
      <w:pPr>
        <w:widowControl w:val="0"/>
        <w:tabs>
          <w:tab w:val="left" w:pos="613"/>
        </w:tabs>
        <w:autoSpaceDE w:val="0"/>
        <w:autoSpaceDN w:val="0"/>
        <w:spacing w:before="1"/>
        <w:ind w:left="720"/>
        <w:jc w:val="both"/>
      </w:pPr>
    </w:p>
    <w:p w:rsidR="00BE598E" w:rsidRDefault="00BE598E" w:rsidP="00AA6272">
      <w:pPr>
        <w:widowControl w:val="0"/>
        <w:tabs>
          <w:tab w:val="left" w:pos="613"/>
        </w:tabs>
        <w:autoSpaceDE w:val="0"/>
        <w:autoSpaceDN w:val="0"/>
        <w:spacing w:before="1"/>
        <w:ind w:left="720"/>
        <w:jc w:val="both"/>
      </w:pPr>
    </w:p>
    <w:p w:rsidR="005F39DC" w:rsidRDefault="005F39DC" w:rsidP="00AA6272">
      <w:pPr>
        <w:widowControl w:val="0"/>
        <w:tabs>
          <w:tab w:val="left" w:pos="613"/>
        </w:tabs>
        <w:autoSpaceDE w:val="0"/>
        <w:autoSpaceDN w:val="0"/>
        <w:spacing w:before="1"/>
        <w:ind w:left="720"/>
        <w:jc w:val="both"/>
      </w:pPr>
    </w:p>
    <w:p w:rsidR="00BE598E" w:rsidRPr="00DB629C" w:rsidRDefault="00BE598E" w:rsidP="00AA6272">
      <w:pPr>
        <w:jc w:val="both"/>
        <w:rPr>
          <w:rFonts w:asciiTheme="minorHAnsi" w:hAnsiTheme="minorHAnsi" w:cs="Arial"/>
          <w:b/>
          <w:caps/>
          <w:sz w:val="36"/>
          <w:lang w:val="en-IE"/>
        </w:rPr>
      </w:pPr>
      <w:r w:rsidRPr="00DB629C">
        <w:rPr>
          <w:rFonts w:asciiTheme="minorHAnsi" w:hAnsiTheme="minorHAnsi" w:cs="Arial"/>
          <w:b/>
          <w:caps/>
          <w:sz w:val="36"/>
          <w:lang w:val="en-IE"/>
        </w:rPr>
        <w:t>Appendix 3 – List of ICT and relevant policies</w:t>
      </w:r>
    </w:p>
    <w:p w:rsidR="00E56117" w:rsidRDefault="00E56117" w:rsidP="00AA6272">
      <w:pPr>
        <w:widowControl w:val="0"/>
        <w:tabs>
          <w:tab w:val="left" w:pos="613"/>
        </w:tabs>
        <w:autoSpaceDE w:val="0"/>
        <w:autoSpaceDN w:val="0"/>
        <w:spacing w:before="1"/>
        <w:jc w:val="both"/>
        <w:rPr>
          <w:b/>
          <w:color w:val="282A31"/>
        </w:rPr>
      </w:pPr>
    </w:p>
    <w:p w:rsidR="00E56117" w:rsidRPr="00AB3C18" w:rsidRDefault="00E56117" w:rsidP="00AA6272">
      <w:pPr>
        <w:tabs>
          <w:tab w:val="left" w:pos="1044"/>
        </w:tabs>
        <w:jc w:val="both"/>
        <w:rPr>
          <w:rFonts w:asciiTheme="minorHAnsi" w:hAnsiTheme="minorHAnsi"/>
          <w:color w:val="282A31"/>
          <w:sz w:val="28"/>
        </w:rPr>
      </w:pPr>
      <w:r w:rsidRPr="00CE625A">
        <w:rPr>
          <w:rFonts w:asciiTheme="minorHAnsi" w:hAnsiTheme="minorHAnsi"/>
          <w:b/>
          <w:color w:val="282A31"/>
          <w:sz w:val="32"/>
        </w:rPr>
        <w:t xml:space="preserve">ICT </w:t>
      </w:r>
      <w:r w:rsidRPr="00AB3C18">
        <w:rPr>
          <w:rFonts w:asciiTheme="minorHAnsi" w:hAnsiTheme="minorHAnsi"/>
          <w:b/>
          <w:color w:val="282A31"/>
          <w:sz w:val="28"/>
        </w:rPr>
        <w:t>(</w:t>
      </w:r>
      <w:r w:rsidRPr="00AB3C18">
        <w:rPr>
          <w:rFonts w:asciiTheme="minorHAnsi" w:hAnsiTheme="minorHAnsi"/>
          <w:color w:val="282A31"/>
          <w:sz w:val="28"/>
        </w:rPr>
        <w:t>policy framework is currently being developed) – policies will be updated accordingly as and when adopted for use by WCCC</w:t>
      </w:r>
      <w:r w:rsidRPr="00AB3C18">
        <w:rPr>
          <w:rFonts w:asciiTheme="minorHAnsi" w:hAnsiTheme="minorHAnsi"/>
          <w:b/>
          <w:color w:val="282A31"/>
          <w:sz w:val="28"/>
        </w:rPr>
        <w:t>.</w:t>
      </w:r>
      <w:r w:rsidR="00F60E57" w:rsidRPr="00AB3C18">
        <w:rPr>
          <w:rFonts w:asciiTheme="minorHAnsi" w:hAnsiTheme="minorHAnsi"/>
          <w:b/>
          <w:color w:val="282A31"/>
          <w:sz w:val="28"/>
        </w:rPr>
        <w:t xml:space="preserve">  </w:t>
      </w:r>
      <w:r w:rsidR="00F60E57" w:rsidRPr="00AB3C18">
        <w:rPr>
          <w:rFonts w:asciiTheme="minorHAnsi" w:hAnsiTheme="minorHAnsi"/>
          <w:color w:val="282A31"/>
          <w:sz w:val="28"/>
        </w:rPr>
        <w:t>The framework being developed includes the following policies/procedures:</w:t>
      </w:r>
    </w:p>
    <w:p w:rsidR="00E56117" w:rsidRPr="00AB3C18" w:rsidRDefault="00E56117" w:rsidP="00AA6272">
      <w:pPr>
        <w:pStyle w:val="ListParagraph"/>
        <w:numPr>
          <w:ilvl w:val="0"/>
          <w:numId w:val="28"/>
        </w:numPr>
        <w:tabs>
          <w:tab w:val="left" w:pos="1044"/>
        </w:tabs>
        <w:jc w:val="both"/>
        <w:rPr>
          <w:rFonts w:asciiTheme="minorHAnsi" w:hAnsiTheme="minorHAnsi"/>
          <w:color w:val="282A31"/>
          <w:sz w:val="28"/>
        </w:rPr>
      </w:pPr>
      <w:r w:rsidRPr="00AB3C18">
        <w:rPr>
          <w:rFonts w:asciiTheme="minorHAnsi" w:hAnsiTheme="minorHAnsi"/>
          <w:color w:val="282A31"/>
          <w:sz w:val="28"/>
        </w:rPr>
        <w:t>Web and Social Media Policy</w:t>
      </w:r>
    </w:p>
    <w:p w:rsidR="00E56117" w:rsidRPr="00AB3C18" w:rsidRDefault="00E56117" w:rsidP="00AA6272">
      <w:pPr>
        <w:pStyle w:val="ListParagraph"/>
        <w:numPr>
          <w:ilvl w:val="0"/>
          <w:numId w:val="28"/>
        </w:numPr>
        <w:tabs>
          <w:tab w:val="left" w:pos="1044"/>
        </w:tabs>
        <w:jc w:val="both"/>
        <w:rPr>
          <w:rFonts w:asciiTheme="minorHAnsi" w:hAnsiTheme="minorHAnsi"/>
          <w:color w:val="282A31"/>
          <w:sz w:val="28"/>
        </w:rPr>
      </w:pPr>
      <w:r w:rsidRPr="00AB3C18">
        <w:rPr>
          <w:rFonts w:asciiTheme="minorHAnsi" w:hAnsiTheme="minorHAnsi"/>
          <w:color w:val="282A31"/>
          <w:sz w:val="28"/>
        </w:rPr>
        <w:t>IT Security Policy</w:t>
      </w:r>
    </w:p>
    <w:tbl>
      <w:tblPr>
        <w:tblW w:w="0" w:type="auto"/>
        <w:tblCellMar>
          <w:left w:w="0" w:type="dxa"/>
          <w:right w:w="0" w:type="dxa"/>
        </w:tblCellMar>
        <w:tblLook w:val="04A0"/>
      </w:tblPr>
      <w:tblGrid>
        <w:gridCol w:w="4675"/>
      </w:tblGrid>
      <w:tr w:rsidR="00E56117" w:rsidRPr="00AB3C18" w:rsidTr="00E56117">
        <w:tc>
          <w:tcPr>
            <w:tcW w:w="4675" w:type="dxa"/>
            <w:tcMar>
              <w:top w:w="0" w:type="dxa"/>
              <w:left w:w="108" w:type="dxa"/>
              <w:bottom w:w="0" w:type="dxa"/>
              <w:right w:w="108" w:type="dxa"/>
            </w:tcMar>
            <w:hideMark/>
          </w:tcPr>
          <w:p w:rsidR="00E56117" w:rsidRPr="00AB3C18" w:rsidRDefault="00E56117" w:rsidP="00AA6272">
            <w:pPr>
              <w:pStyle w:val="ListParagraph"/>
              <w:numPr>
                <w:ilvl w:val="0"/>
                <w:numId w:val="28"/>
              </w:numPr>
              <w:tabs>
                <w:tab w:val="left" w:pos="1044"/>
              </w:tabs>
              <w:jc w:val="both"/>
              <w:rPr>
                <w:rFonts w:asciiTheme="minorHAnsi" w:hAnsiTheme="minorHAnsi"/>
                <w:color w:val="282A31"/>
                <w:sz w:val="28"/>
              </w:rPr>
            </w:pPr>
            <w:r w:rsidRPr="00AB3C18">
              <w:rPr>
                <w:rFonts w:asciiTheme="minorHAnsi" w:hAnsiTheme="minorHAnsi"/>
                <w:color w:val="282A31"/>
                <w:sz w:val="28"/>
              </w:rPr>
              <w:t>Acceptable Usage Policy and Procedure</w:t>
            </w:r>
          </w:p>
        </w:tc>
      </w:tr>
      <w:tr w:rsidR="00E56117" w:rsidRPr="00AB3C18" w:rsidTr="00E56117">
        <w:tc>
          <w:tcPr>
            <w:tcW w:w="4675" w:type="dxa"/>
            <w:tcMar>
              <w:top w:w="0" w:type="dxa"/>
              <w:left w:w="108" w:type="dxa"/>
              <w:bottom w:w="0" w:type="dxa"/>
              <w:right w:w="108" w:type="dxa"/>
            </w:tcMar>
            <w:hideMark/>
          </w:tcPr>
          <w:p w:rsidR="00E56117" w:rsidRPr="00AB3C18" w:rsidRDefault="00E56117" w:rsidP="00AA6272">
            <w:pPr>
              <w:pStyle w:val="ListParagraph"/>
              <w:numPr>
                <w:ilvl w:val="0"/>
                <w:numId w:val="28"/>
              </w:numPr>
              <w:tabs>
                <w:tab w:val="left" w:pos="1044"/>
              </w:tabs>
              <w:jc w:val="both"/>
              <w:rPr>
                <w:rFonts w:asciiTheme="minorHAnsi" w:hAnsiTheme="minorHAnsi"/>
                <w:color w:val="282A31"/>
                <w:sz w:val="28"/>
              </w:rPr>
            </w:pPr>
            <w:r w:rsidRPr="00AB3C18">
              <w:rPr>
                <w:rFonts w:asciiTheme="minorHAnsi" w:hAnsiTheme="minorHAnsi"/>
                <w:color w:val="282A31"/>
                <w:sz w:val="28"/>
              </w:rPr>
              <w:t>Change Management Policy</w:t>
            </w:r>
          </w:p>
        </w:tc>
      </w:tr>
      <w:tr w:rsidR="00E56117" w:rsidRPr="00AB3C18" w:rsidTr="00E56117">
        <w:tc>
          <w:tcPr>
            <w:tcW w:w="4675" w:type="dxa"/>
            <w:tcMar>
              <w:top w:w="0" w:type="dxa"/>
              <w:left w:w="108" w:type="dxa"/>
              <w:bottom w:w="0" w:type="dxa"/>
              <w:right w:w="108" w:type="dxa"/>
            </w:tcMar>
            <w:hideMark/>
          </w:tcPr>
          <w:p w:rsidR="00E56117" w:rsidRPr="00AB3C18" w:rsidRDefault="00E56117" w:rsidP="00AA6272">
            <w:pPr>
              <w:pStyle w:val="ListParagraph"/>
              <w:numPr>
                <w:ilvl w:val="0"/>
                <w:numId w:val="28"/>
              </w:numPr>
              <w:tabs>
                <w:tab w:val="left" w:pos="1044"/>
              </w:tabs>
              <w:jc w:val="both"/>
              <w:rPr>
                <w:rFonts w:asciiTheme="minorHAnsi" w:hAnsiTheme="minorHAnsi"/>
                <w:color w:val="282A31"/>
                <w:sz w:val="28"/>
              </w:rPr>
            </w:pPr>
            <w:r w:rsidRPr="00AB3C18">
              <w:rPr>
                <w:rFonts w:asciiTheme="minorHAnsi" w:hAnsiTheme="minorHAnsi"/>
                <w:color w:val="282A31"/>
                <w:sz w:val="28"/>
              </w:rPr>
              <w:t>Clean Screen and Desk Policy</w:t>
            </w:r>
          </w:p>
        </w:tc>
      </w:tr>
      <w:tr w:rsidR="00E56117" w:rsidRPr="00AB3C18" w:rsidTr="00E56117">
        <w:tc>
          <w:tcPr>
            <w:tcW w:w="4675" w:type="dxa"/>
            <w:tcMar>
              <w:top w:w="0" w:type="dxa"/>
              <w:left w:w="108" w:type="dxa"/>
              <w:bottom w:w="0" w:type="dxa"/>
              <w:right w:w="108" w:type="dxa"/>
            </w:tcMar>
            <w:hideMark/>
          </w:tcPr>
          <w:p w:rsidR="00E56117" w:rsidRPr="00AB3C18" w:rsidRDefault="00E56117" w:rsidP="00AA6272">
            <w:pPr>
              <w:pStyle w:val="ListParagraph"/>
              <w:numPr>
                <w:ilvl w:val="0"/>
                <w:numId w:val="28"/>
              </w:numPr>
              <w:tabs>
                <w:tab w:val="left" w:pos="1044"/>
              </w:tabs>
              <w:jc w:val="both"/>
              <w:rPr>
                <w:rFonts w:asciiTheme="minorHAnsi" w:hAnsiTheme="minorHAnsi"/>
                <w:color w:val="282A31"/>
                <w:sz w:val="28"/>
              </w:rPr>
            </w:pPr>
            <w:r w:rsidRPr="00AB3C18">
              <w:rPr>
                <w:rFonts w:asciiTheme="minorHAnsi" w:hAnsiTheme="minorHAnsi"/>
                <w:color w:val="282A31"/>
                <w:sz w:val="28"/>
              </w:rPr>
              <w:t>Community WiFi Policy</w:t>
            </w:r>
          </w:p>
        </w:tc>
      </w:tr>
      <w:tr w:rsidR="00E56117" w:rsidRPr="00AB3C18" w:rsidTr="00E56117">
        <w:tc>
          <w:tcPr>
            <w:tcW w:w="4675" w:type="dxa"/>
            <w:tcMar>
              <w:top w:w="0" w:type="dxa"/>
              <w:left w:w="108" w:type="dxa"/>
              <w:bottom w:w="0" w:type="dxa"/>
              <w:right w:w="108" w:type="dxa"/>
            </w:tcMar>
            <w:hideMark/>
          </w:tcPr>
          <w:p w:rsidR="00E56117" w:rsidRPr="00AB3C18" w:rsidRDefault="00E56117" w:rsidP="00AA6272">
            <w:pPr>
              <w:pStyle w:val="ListParagraph"/>
              <w:numPr>
                <w:ilvl w:val="0"/>
                <w:numId w:val="28"/>
              </w:numPr>
              <w:tabs>
                <w:tab w:val="left" w:pos="1044"/>
              </w:tabs>
              <w:jc w:val="both"/>
              <w:rPr>
                <w:rFonts w:asciiTheme="minorHAnsi" w:hAnsiTheme="minorHAnsi"/>
                <w:color w:val="282A31"/>
                <w:sz w:val="28"/>
              </w:rPr>
            </w:pPr>
            <w:r w:rsidRPr="00AB3C18">
              <w:rPr>
                <w:rFonts w:asciiTheme="minorHAnsi" w:hAnsiTheme="minorHAnsi"/>
                <w:color w:val="282A31"/>
                <w:sz w:val="28"/>
              </w:rPr>
              <w:t>Corporate WiFi Policy</w:t>
            </w:r>
          </w:p>
        </w:tc>
      </w:tr>
      <w:tr w:rsidR="00E56117" w:rsidRPr="00AB3C18" w:rsidTr="00E56117">
        <w:tc>
          <w:tcPr>
            <w:tcW w:w="4675" w:type="dxa"/>
            <w:tcMar>
              <w:top w:w="0" w:type="dxa"/>
              <w:left w:w="108" w:type="dxa"/>
              <w:bottom w:w="0" w:type="dxa"/>
              <w:right w:w="108" w:type="dxa"/>
            </w:tcMar>
            <w:hideMark/>
          </w:tcPr>
          <w:p w:rsidR="00E56117" w:rsidRPr="00AB3C18" w:rsidRDefault="00E56117" w:rsidP="00AA6272">
            <w:pPr>
              <w:pStyle w:val="ListParagraph"/>
              <w:numPr>
                <w:ilvl w:val="0"/>
                <w:numId w:val="28"/>
              </w:numPr>
              <w:tabs>
                <w:tab w:val="left" w:pos="1044"/>
              </w:tabs>
              <w:jc w:val="both"/>
              <w:rPr>
                <w:rFonts w:asciiTheme="minorHAnsi" w:hAnsiTheme="minorHAnsi"/>
                <w:color w:val="282A31"/>
                <w:sz w:val="28"/>
              </w:rPr>
            </w:pPr>
            <w:r w:rsidRPr="00AB3C18">
              <w:rPr>
                <w:rFonts w:asciiTheme="minorHAnsi" w:hAnsiTheme="minorHAnsi"/>
                <w:color w:val="282A31"/>
                <w:sz w:val="28"/>
              </w:rPr>
              <w:t>Cyber Security Awareness Training Policy</w:t>
            </w:r>
          </w:p>
        </w:tc>
      </w:tr>
      <w:tr w:rsidR="00E56117" w:rsidRPr="00AB3C18" w:rsidTr="00E56117">
        <w:tc>
          <w:tcPr>
            <w:tcW w:w="4675" w:type="dxa"/>
            <w:tcMar>
              <w:top w:w="0" w:type="dxa"/>
              <w:left w:w="108" w:type="dxa"/>
              <w:bottom w:w="0" w:type="dxa"/>
              <w:right w:w="108" w:type="dxa"/>
            </w:tcMar>
            <w:hideMark/>
          </w:tcPr>
          <w:p w:rsidR="00E56117" w:rsidRPr="00AB3C18" w:rsidRDefault="00E56117" w:rsidP="00AA6272">
            <w:pPr>
              <w:pStyle w:val="ListParagraph"/>
              <w:numPr>
                <w:ilvl w:val="0"/>
                <w:numId w:val="28"/>
              </w:numPr>
              <w:tabs>
                <w:tab w:val="left" w:pos="1044"/>
              </w:tabs>
              <w:jc w:val="both"/>
              <w:rPr>
                <w:rFonts w:asciiTheme="minorHAnsi" w:hAnsiTheme="minorHAnsi"/>
                <w:color w:val="282A31"/>
                <w:sz w:val="28"/>
              </w:rPr>
            </w:pPr>
            <w:r w:rsidRPr="00AB3C18">
              <w:rPr>
                <w:rFonts w:asciiTheme="minorHAnsi" w:hAnsiTheme="minorHAnsi"/>
                <w:color w:val="282A31"/>
                <w:sz w:val="28"/>
              </w:rPr>
              <w:t>Foreign Travel Policy</w:t>
            </w:r>
          </w:p>
        </w:tc>
      </w:tr>
      <w:tr w:rsidR="00E56117" w:rsidRPr="00AB3C18" w:rsidTr="00E56117">
        <w:tc>
          <w:tcPr>
            <w:tcW w:w="4675" w:type="dxa"/>
            <w:tcMar>
              <w:top w:w="0" w:type="dxa"/>
              <w:left w:w="108" w:type="dxa"/>
              <w:bottom w:w="0" w:type="dxa"/>
              <w:right w:w="108" w:type="dxa"/>
            </w:tcMar>
            <w:hideMark/>
          </w:tcPr>
          <w:p w:rsidR="00E56117" w:rsidRPr="00AB3C18" w:rsidRDefault="00E56117" w:rsidP="00AA6272">
            <w:pPr>
              <w:pStyle w:val="ListParagraph"/>
              <w:numPr>
                <w:ilvl w:val="0"/>
                <w:numId w:val="28"/>
              </w:numPr>
              <w:tabs>
                <w:tab w:val="left" w:pos="1044"/>
              </w:tabs>
              <w:jc w:val="both"/>
              <w:rPr>
                <w:rFonts w:asciiTheme="minorHAnsi" w:hAnsiTheme="minorHAnsi"/>
                <w:color w:val="282A31"/>
                <w:sz w:val="28"/>
              </w:rPr>
            </w:pPr>
            <w:r w:rsidRPr="00AB3C18">
              <w:rPr>
                <w:rFonts w:asciiTheme="minorHAnsi" w:hAnsiTheme="minorHAnsi"/>
                <w:color w:val="282A31"/>
                <w:sz w:val="28"/>
              </w:rPr>
              <w:t>ICT Services Third Party Management Policy</w:t>
            </w:r>
          </w:p>
        </w:tc>
      </w:tr>
      <w:tr w:rsidR="00E56117" w:rsidRPr="00AB3C18" w:rsidTr="00E56117">
        <w:tc>
          <w:tcPr>
            <w:tcW w:w="4675" w:type="dxa"/>
            <w:tcMar>
              <w:top w:w="0" w:type="dxa"/>
              <w:left w:w="108" w:type="dxa"/>
              <w:bottom w:w="0" w:type="dxa"/>
              <w:right w:w="108" w:type="dxa"/>
            </w:tcMar>
            <w:hideMark/>
          </w:tcPr>
          <w:p w:rsidR="00E56117" w:rsidRPr="00AB3C18" w:rsidRDefault="00E56117" w:rsidP="00AA6272">
            <w:pPr>
              <w:pStyle w:val="ListParagraph"/>
              <w:numPr>
                <w:ilvl w:val="0"/>
                <w:numId w:val="28"/>
              </w:numPr>
              <w:tabs>
                <w:tab w:val="left" w:pos="1044"/>
              </w:tabs>
              <w:jc w:val="both"/>
              <w:rPr>
                <w:rFonts w:asciiTheme="minorHAnsi" w:hAnsiTheme="minorHAnsi"/>
                <w:color w:val="282A31"/>
                <w:sz w:val="28"/>
              </w:rPr>
            </w:pPr>
            <w:r w:rsidRPr="00AB3C18">
              <w:rPr>
                <w:rFonts w:asciiTheme="minorHAnsi" w:hAnsiTheme="minorHAnsi"/>
                <w:color w:val="282A31"/>
                <w:sz w:val="28"/>
              </w:rPr>
              <w:t>Information Security Policy</w:t>
            </w:r>
          </w:p>
        </w:tc>
      </w:tr>
      <w:tr w:rsidR="00E56117" w:rsidRPr="00AB3C18" w:rsidTr="00E56117">
        <w:tc>
          <w:tcPr>
            <w:tcW w:w="4675" w:type="dxa"/>
            <w:tcMar>
              <w:top w:w="0" w:type="dxa"/>
              <w:left w:w="108" w:type="dxa"/>
              <w:bottom w:w="0" w:type="dxa"/>
              <w:right w:w="108" w:type="dxa"/>
            </w:tcMar>
            <w:hideMark/>
          </w:tcPr>
          <w:p w:rsidR="00E56117" w:rsidRPr="00AB3C18" w:rsidRDefault="00E56117" w:rsidP="00AA6272">
            <w:pPr>
              <w:pStyle w:val="ListParagraph"/>
              <w:numPr>
                <w:ilvl w:val="0"/>
                <w:numId w:val="28"/>
              </w:numPr>
              <w:tabs>
                <w:tab w:val="left" w:pos="1044"/>
              </w:tabs>
              <w:jc w:val="both"/>
              <w:rPr>
                <w:rFonts w:asciiTheme="minorHAnsi" w:hAnsiTheme="minorHAnsi"/>
                <w:color w:val="282A31"/>
                <w:sz w:val="28"/>
              </w:rPr>
            </w:pPr>
            <w:r w:rsidRPr="00AB3C18">
              <w:rPr>
                <w:rFonts w:asciiTheme="minorHAnsi" w:hAnsiTheme="minorHAnsi"/>
                <w:color w:val="282A31"/>
                <w:sz w:val="28"/>
              </w:rPr>
              <w:t>Secure Disposal of Static and Electronic Media Policy</w:t>
            </w:r>
          </w:p>
        </w:tc>
      </w:tr>
      <w:tr w:rsidR="00E56117" w:rsidRPr="00AB3C18" w:rsidTr="00E56117">
        <w:tc>
          <w:tcPr>
            <w:tcW w:w="4675" w:type="dxa"/>
            <w:tcMar>
              <w:top w:w="0" w:type="dxa"/>
              <w:left w:w="108" w:type="dxa"/>
              <w:bottom w:w="0" w:type="dxa"/>
              <w:right w:w="108" w:type="dxa"/>
            </w:tcMar>
            <w:hideMark/>
          </w:tcPr>
          <w:p w:rsidR="00E56117" w:rsidRPr="00AB3C18" w:rsidRDefault="00E56117" w:rsidP="00AA6272">
            <w:pPr>
              <w:pStyle w:val="ListParagraph"/>
              <w:numPr>
                <w:ilvl w:val="0"/>
                <w:numId w:val="28"/>
              </w:numPr>
              <w:tabs>
                <w:tab w:val="left" w:pos="1044"/>
              </w:tabs>
              <w:jc w:val="both"/>
              <w:rPr>
                <w:rFonts w:asciiTheme="minorHAnsi" w:hAnsiTheme="minorHAnsi"/>
                <w:color w:val="282A31"/>
                <w:sz w:val="28"/>
              </w:rPr>
            </w:pPr>
            <w:r w:rsidRPr="00AB3C18">
              <w:rPr>
                <w:rFonts w:asciiTheme="minorHAnsi" w:hAnsiTheme="minorHAnsi"/>
                <w:color w:val="282A31"/>
                <w:sz w:val="28"/>
              </w:rPr>
              <w:t>Third Party Network Agreement</w:t>
            </w:r>
          </w:p>
        </w:tc>
      </w:tr>
    </w:tbl>
    <w:p w:rsidR="00E56117" w:rsidRPr="00AB3C18" w:rsidRDefault="00E56117" w:rsidP="00AA6272">
      <w:pPr>
        <w:tabs>
          <w:tab w:val="left" w:pos="1044"/>
        </w:tabs>
        <w:jc w:val="both"/>
        <w:rPr>
          <w:rFonts w:asciiTheme="minorHAnsi" w:hAnsiTheme="minorHAnsi"/>
          <w:b/>
          <w:color w:val="282A31"/>
          <w:sz w:val="28"/>
        </w:rPr>
      </w:pPr>
    </w:p>
    <w:p w:rsidR="00E56117" w:rsidRPr="00AB3C18" w:rsidRDefault="00E56117" w:rsidP="00AA6272">
      <w:pPr>
        <w:tabs>
          <w:tab w:val="left" w:pos="1044"/>
        </w:tabs>
        <w:jc w:val="both"/>
        <w:rPr>
          <w:rFonts w:asciiTheme="minorHAnsi" w:hAnsiTheme="minorHAnsi"/>
          <w:b/>
          <w:color w:val="282A31"/>
          <w:sz w:val="32"/>
        </w:rPr>
      </w:pPr>
      <w:r w:rsidRPr="00AB3C18">
        <w:rPr>
          <w:rFonts w:asciiTheme="minorHAnsi" w:hAnsiTheme="minorHAnsi"/>
          <w:b/>
          <w:color w:val="282A31"/>
          <w:sz w:val="32"/>
        </w:rPr>
        <w:t>IT/DATA Policies</w:t>
      </w:r>
    </w:p>
    <w:p w:rsidR="00E56117" w:rsidRPr="00AB3C18" w:rsidRDefault="00E56117" w:rsidP="00AA6272">
      <w:pPr>
        <w:pStyle w:val="ListParagraph"/>
        <w:numPr>
          <w:ilvl w:val="0"/>
          <w:numId w:val="29"/>
        </w:numPr>
        <w:tabs>
          <w:tab w:val="left" w:pos="1044"/>
        </w:tabs>
        <w:jc w:val="both"/>
        <w:rPr>
          <w:rFonts w:asciiTheme="minorHAnsi" w:hAnsiTheme="minorHAnsi"/>
          <w:color w:val="282A31"/>
          <w:sz w:val="28"/>
        </w:rPr>
      </w:pPr>
      <w:r w:rsidRPr="00AB3C18">
        <w:rPr>
          <w:rFonts w:asciiTheme="minorHAnsi" w:hAnsiTheme="minorHAnsi"/>
          <w:color w:val="282A31"/>
          <w:sz w:val="28"/>
        </w:rPr>
        <w:t>Data Management Policy</w:t>
      </w:r>
    </w:p>
    <w:p w:rsidR="00E56117" w:rsidRPr="00AB3C18" w:rsidRDefault="00E56117" w:rsidP="00AA6272">
      <w:pPr>
        <w:pStyle w:val="ListParagraph"/>
        <w:numPr>
          <w:ilvl w:val="0"/>
          <w:numId w:val="29"/>
        </w:numPr>
        <w:tabs>
          <w:tab w:val="left" w:pos="1044"/>
        </w:tabs>
        <w:jc w:val="both"/>
        <w:rPr>
          <w:rFonts w:asciiTheme="minorHAnsi" w:hAnsiTheme="minorHAnsi"/>
          <w:color w:val="282A31"/>
          <w:sz w:val="28"/>
        </w:rPr>
      </w:pPr>
      <w:r w:rsidRPr="00AB3C18">
        <w:rPr>
          <w:rFonts w:asciiTheme="minorHAnsi" w:hAnsiTheme="minorHAnsi"/>
          <w:color w:val="282A31"/>
          <w:sz w:val="28"/>
        </w:rPr>
        <w:t>Externally Hosted Personal Data Policy</w:t>
      </w:r>
    </w:p>
    <w:p w:rsidR="00E56117" w:rsidRPr="00AB3C18" w:rsidRDefault="00E56117" w:rsidP="00AA6272">
      <w:pPr>
        <w:pStyle w:val="ListParagraph"/>
        <w:numPr>
          <w:ilvl w:val="0"/>
          <w:numId w:val="29"/>
        </w:numPr>
        <w:tabs>
          <w:tab w:val="left" w:pos="1044"/>
        </w:tabs>
        <w:jc w:val="both"/>
        <w:rPr>
          <w:rFonts w:asciiTheme="minorHAnsi" w:hAnsiTheme="minorHAnsi"/>
          <w:color w:val="282A31"/>
          <w:sz w:val="28"/>
        </w:rPr>
      </w:pPr>
      <w:r w:rsidRPr="00AB3C18">
        <w:rPr>
          <w:rFonts w:asciiTheme="minorHAnsi" w:hAnsiTheme="minorHAnsi"/>
          <w:color w:val="282A31"/>
          <w:sz w:val="28"/>
        </w:rPr>
        <w:t>Personal Data Security Breach Management Process</w:t>
      </w:r>
    </w:p>
    <w:p w:rsidR="00E56117" w:rsidRDefault="00E56117" w:rsidP="00AA6272">
      <w:pPr>
        <w:pStyle w:val="ListParagraph"/>
        <w:numPr>
          <w:ilvl w:val="0"/>
          <w:numId w:val="29"/>
        </w:numPr>
        <w:tabs>
          <w:tab w:val="left" w:pos="1044"/>
        </w:tabs>
        <w:jc w:val="both"/>
        <w:rPr>
          <w:rFonts w:asciiTheme="minorHAnsi" w:hAnsiTheme="minorHAnsi"/>
          <w:color w:val="282A31"/>
          <w:sz w:val="28"/>
        </w:rPr>
      </w:pPr>
      <w:r w:rsidRPr="00AB3C18">
        <w:rPr>
          <w:rFonts w:asciiTheme="minorHAnsi" w:hAnsiTheme="minorHAnsi"/>
          <w:color w:val="282A31"/>
          <w:sz w:val="28"/>
        </w:rPr>
        <w:t>Data Classification Procedure</w:t>
      </w:r>
    </w:p>
    <w:p w:rsidR="00FB6366" w:rsidRPr="00AB3C18" w:rsidRDefault="00FB6366" w:rsidP="00AA6272">
      <w:pPr>
        <w:pStyle w:val="ListParagraph"/>
        <w:tabs>
          <w:tab w:val="left" w:pos="1044"/>
        </w:tabs>
        <w:jc w:val="both"/>
        <w:rPr>
          <w:rFonts w:asciiTheme="minorHAnsi" w:hAnsiTheme="minorHAnsi"/>
          <w:color w:val="282A31"/>
          <w:sz w:val="28"/>
        </w:rPr>
      </w:pPr>
    </w:p>
    <w:p w:rsidR="001308F8" w:rsidRDefault="001308F8" w:rsidP="00AA6272">
      <w:pPr>
        <w:tabs>
          <w:tab w:val="left" w:pos="1044"/>
        </w:tabs>
        <w:jc w:val="both"/>
        <w:rPr>
          <w:rFonts w:asciiTheme="minorHAnsi" w:hAnsiTheme="minorHAnsi"/>
          <w:b/>
          <w:color w:val="282A31"/>
          <w:sz w:val="32"/>
        </w:rPr>
      </w:pPr>
      <w:r w:rsidRPr="001308F8">
        <w:rPr>
          <w:rFonts w:asciiTheme="minorHAnsi" w:hAnsiTheme="minorHAnsi"/>
          <w:b/>
          <w:color w:val="282A31"/>
          <w:sz w:val="32"/>
        </w:rPr>
        <w:t>Data Protection Polic</w:t>
      </w:r>
      <w:r>
        <w:rPr>
          <w:rFonts w:asciiTheme="minorHAnsi" w:hAnsiTheme="minorHAnsi"/>
          <w:b/>
          <w:color w:val="282A31"/>
          <w:sz w:val="32"/>
        </w:rPr>
        <w:t>y</w:t>
      </w:r>
    </w:p>
    <w:p w:rsidR="00E56117" w:rsidRPr="00074097" w:rsidRDefault="001308F8" w:rsidP="00AA6272">
      <w:pPr>
        <w:tabs>
          <w:tab w:val="left" w:pos="1044"/>
        </w:tabs>
        <w:jc w:val="both"/>
      </w:pPr>
      <w:r w:rsidRPr="001308F8">
        <w:rPr>
          <w:rFonts w:asciiTheme="minorHAnsi" w:hAnsiTheme="minorHAnsi"/>
          <w:color w:val="282A31"/>
          <w:sz w:val="28"/>
        </w:rPr>
        <w:t xml:space="preserve">The Data Protection Policy can be found at this link </w:t>
      </w:r>
      <w:hyperlink r:id="rId17" w:history="1">
        <w:r w:rsidRPr="00074097">
          <w:rPr>
            <w:rStyle w:val="Hyperlink"/>
          </w:rPr>
          <w:t>https://www.waterfordcouncil.ie/media/corporate/policies/WCCC-Data%20Protection%20Policy.pdf</w:t>
        </w:r>
      </w:hyperlink>
    </w:p>
    <w:p w:rsidR="001308F8" w:rsidRPr="00074097" w:rsidRDefault="001308F8" w:rsidP="00AA6272">
      <w:pPr>
        <w:tabs>
          <w:tab w:val="left" w:pos="1044"/>
        </w:tabs>
        <w:jc w:val="both"/>
      </w:pPr>
    </w:p>
    <w:p w:rsidR="00AB3C18" w:rsidRPr="00AB3C18" w:rsidRDefault="00AB3C18" w:rsidP="00AA6272">
      <w:pPr>
        <w:tabs>
          <w:tab w:val="left" w:pos="1044"/>
        </w:tabs>
        <w:jc w:val="both"/>
        <w:rPr>
          <w:rFonts w:asciiTheme="minorHAnsi" w:hAnsiTheme="minorHAnsi"/>
          <w:b/>
          <w:color w:val="282A31"/>
          <w:sz w:val="32"/>
        </w:rPr>
      </w:pPr>
      <w:r w:rsidRPr="00AB3C18">
        <w:rPr>
          <w:rFonts w:asciiTheme="minorHAnsi" w:hAnsiTheme="minorHAnsi"/>
          <w:b/>
          <w:color w:val="282A31"/>
          <w:sz w:val="32"/>
        </w:rPr>
        <w:t>Records Management Policy</w:t>
      </w:r>
    </w:p>
    <w:p w:rsidR="00FB6366" w:rsidRDefault="00AB3C18" w:rsidP="00AA6272">
      <w:pPr>
        <w:tabs>
          <w:tab w:val="left" w:pos="1044"/>
        </w:tabs>
        <w:jc w:val="both"/>
        <w:rPr>
          <w:sz w:val="28"/>
        </w:rPr>
      </w:pPr>
      <w:r w:rsidRPr="00AB3C18">
        <w:rPr>
          <w:rFonts w:asciiTheme="minorHAnsi" w:hAnsiTheme="minorHAnsi"/>
          <w:color w:val="282A31"/>
          <w:sz w:val="28"/>
        </w:rPr>
        <w:t xml:space="preserve">The Records Management Policy can be found </w:t>
      </w:r>
      <w:r w:rsidR="00FB6366">
        <w:rPr>
          <w:rFonts w:asciiTheme="minorHAnsi" w:hAnsiTheme="minorHAnsi"/>
          <w:color w:val="282A31"/>
          <w:sz w:val="28"/>
        </w:rPr>
        <w:t xml:space="preserve">at this link  </w:t>
      </w:r>
    </w:p>
    <w:p w:rsidR="00FB6366" w:rsidRPr="00074097" w:rsidRDefault="00264E3C" w:rsidP="00C476B7">
      <w:pPr>
        <w:tabs>
          <w:tab w:val="left" w:pos="1044"/>
        </w:tabs>
      </w:pPr>
      <w:hyperlink r:id="rId18" w:history="1">
        <w:r w:rsidR="005C10FA" w:rsidRPr="00074097">
          <w:rPr>
            <w:rStyle w:val="Hyperlink"/>
          </w:rPr>
          <w:t>https://www.waterfordcouncil.ie/departments/culture-heritage/archives/records-management.htm</w:t>
        </w:r>
      </w:hyperlink>
    </w:p>
    <w:p w:rsidR="005C10FA" w:rsidRPr="00074097" w:rsidRDefault="005C10FA" w:rsidP="00C476B7">
      <w:pPr>
        <w:tabs>
          <w:tab w:val="left" w:pos="1044"/>
        </w:tabs>
      </w:pPr>
    </w:p>
    <w:sectPr w:rsidR="005C10FA" w:rsidRPr="00074097" w:rsidSect="00BB733B">
      <w:headerReference w:type="even" r:id="rId19"/>
      <w:headerReference w:type="default" r:id="rId20"/>
      <w:footerReference w:type="default" r:id="rId21"/>
      <w:headerReference w:type="first" r:id="rId22"/>
      <w:pgSz w:w="11906" w:h="16838"/>
      <w:pgMar w:top="1440" w:right="1440" w:bottom="1440" w:left="1440" w:header="708" w:footer="708"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B54D46" w15:done="0"/>
  <w15:commentEx w15:paraId="4341E7DC" w15:done="0"/>
  <w15:commentEx w15:paraId="0014BB31" w15:done="0"/>
  <w15:commentEx w15:paraId="7C6D38EE" w15:done="0"/>
  <w15:commentEx w15:paraId="273EDC96" w15:done="0"/>
  <w15:commentEx w15:paraId="2FD39E82" w15:done="0"/>
  <w15:commentEx w15:paraId="4F04D6DA" w15:done="0"/>
  <w15:commentEx w15:paraId="320FAEBD" w15:done="0"/>
  <w15:commentEx w15:paraId="58CDBA6E" w15:done="0"/>
  <w15:commentEx w15:paraId="468EE5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B21E" w16cex:dateUtc="2021-02-02T11:12:00Z"/>
  <w16cex:commentExtensible w16cex:durableId="23C3B308" w16cex:dateUtc="2021-02-02T11:16:00Z"/>
  <w16cex:commentExtensible w16cex:durableId="23C3B345" w16cex:dateUtc="2021-02-02T11:17:00Z"/>
  <w16cex:commentExtensible w16cex:durableId="23C3B373" w16cex:dateUtc="2021-02-02T11:18:00Z"/>
  <w16cex:commentExtensible w16cex:durableId="23C3B425" w16cex:dateUtc="2021-02-02T11:21:00Z"/>
  <w16cex:commentExtensible w16cex:durableId="23C3B541" w16cex:dateUtc="2021-02-02T11:25:00Z"/>
  <w16cex:commentExtensible w16cex:durableId="23C3B574" w16cex:dateUtc="2021-02-02T11:26:00Z"/>
  <w16cex:commentExtensible w16cex:durableId="23C3B5B7" w16cex:dateUtc="2021-02-02T11:27:00Z"/>
  <w16cex:commentExtensible w16cex:durableId="23C3B5F7" w16cex:dateUtc="2021-02-02T11:28:00Z"/>
  <w16cex:commentExtensible w16cex:durableId="23C3B657" w16cex:dateUtc="2021-02-02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B54D46" w16cid:durableId="23C3B21E"/>
  <w16cid:commentId w16cid:paraId="4341E7DC" w16cid:durableId="23C3B308"/>
  <w16cid:commentId w16cid:paraId="0014BB31" w16cid:durableId="23C3B345"/>
  <w16cid:commentId w16cid:paraId="7C6D38EE" w16cid:durableId="23C3B373"/>
  <w16cid:commentId w16cid:paraId="273EDC96" w16cid:durableId="23C3B425"/>
  <w16cid:commentId w16cid:paraId="2FD39E82" w16cid:durableId="23C3B541"/>
  <w16cid:commentId w16cid:paraId="4F04D6DA" w16cid:durableId="23C3B574"/>
  <w16cid:commentId w16cid:paraId="320FAEBD" w16cid:durableId="23C3B5B7"/>
  <w16cid:commentId w16cid:paraId="58CDBA6E" w16cid:durableId="23C3B5F7"/>
  <w16cid:commentId w16cid:paraId="468EE59D" w16cid:durableId="23C3B65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BF5" w:rsidRDefault="00CE1BF5" w:rsidP="00CC01C6">
      <w:r>
        <w:separator/>
      </w:r>
    </w:p>
  </w:endnote>
  <w:endnote w:type="continuationSeparator" w:id="0">
    <w:p w:rsidR="00CE1BF5" w:rsidRDefault="00CE1BF5" w:rsidP="00CC0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roforma">
    <w:altName w:val="Proform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5452"/>
      <w:docPartObj>
        <w:docPartGallery w:val="Page Numbers (Bottom of Page)"/>
        <w:docPartUnique/>
      </w:docPartObj>
    </w:sdtPr>
    <w:sdtContent>
      <w:p w:rsidR="00D21910" w:rsidRDefault="00264E3C">
        <w:pPr>
          <w:pStyle w:val="Footer"/>
          <w:jc w:val="right"/>
        </w:pPr>
        <w:r>
          <w:fldChar w:fldCharType="begin"/>
        </w:r>
        <w:r w:rsidR="00D21910">
          <w:instrText xml:space="preserve"> PAGE   \* MERGEFORMAT </w:instrText>
        </w:r>
        <w:r>
          <w:fldChar w:fldCharType="separate"/>
        </w:r>
        <w:r w:rsidR="004C4AE0">
          <w:rPr>
            <w:noProof/>
          </w:rPr>
          <w:t>10</w:t>
        </w:r>
        <w:r>
          <w:rPr>
            <w:noProof/>
          </w:rPr>
          <w:fldChar w:fldCharType="end"/>
        </w:r>
      </w:p>
    </w:sdtContent>
  </w:sdt>
  <w:p w:rsidR="00D21910" w:rsidRDefault="00D21910" w:rsidP="00787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BF5" w:rsidRDefault="00CE1BF5" w:rsidP="00CC01C6">
      <w:r>
        <w:separator/>
      </w:r>
    </w:p>
  </w:footnote>
  <w:footnote w:type="continuationSeparator" w:id="0">
    <w:p w:rsidR="00CE1BF5" w:rsidRDefault="00CE1BF5" w:rsidP="00CC01C6">
      <w:r>
        <w:continuationSeparator/>
      </w:r>
    </w:p>
  </w:footnote>
  <w:footnote w:id="1">
    <w:p w:rsidR="00D21910" w:rsidRPr="00AF3D99" w:rsidRDefault="00D21910" w:rsidP="00F23A63">
      <w:pPr>
        <w:pStyle w:val="FootnoteText"/>
        <w:rPr>
          <w:rFonts w:asciiTheme="minorHAnsi" w:hAnsiTheme="minorHAnsi"/>
          <w:lang w:val="en-IE"/>
        </w:rPr>
      </w:pPr>
      <w:r w:rsidRPr="00AF3D99">
        <w:rPr>
          <w:rStyle w:val="FootnoteReference"/>
          <w:rFonts w:asciiTheme="minorHAnsi" w:hAnsiTheme="minorHAnsi"/>
          <w:sz w:val="18"/>
        </w:rPr>
        <w:footnoteRef/>
      </w:r>
      <w:r w:rsidRPr="00AF3D99">
        <w:rPr>
          <w:rFonts w:asciiTheme="minorHAnsi" w:hAnsiTheme="minorHAnsi"/>
          <w:sz w:val="18"/>
        </w:rPr>
        <w:t xml:space="preserve"> Local Government Act, 2001 – Irish Statue Book</w:t>
      </w:r>
    </w:p>
  </w:footnote>
  <w:footnote w:id="2">
    <w:p w:rsidR="00D21910" w:rsidRPr="00F23A63" w:rsidRDefault="00D21910">
      <w:pPr>
        <w:pStyle w:val="FootnoteText"/>
        <w:rPr>
          <w:sz w:val="18"/>
          <w:lang w:val="en-IE"/>
        </w:rPr>
      </w:pPr>
      <w:r w:rsidRPr="00F23A63">
        <w:rPr>
          <w:rFonts w:asciiTheme="minorHAnsi" w:hAnsiTheme="minorHAnsi"/>
          <w:sz w:val="16"/>
        </w:rPr>
        <w:footnoteRef/>
      </w:r>
      <w:r w:rsidRPr="00F23A63">
        <w:rPr>
          <w:rFonts w:asciiTheme="minorHAnsi" w:hAnsiTheme="minorHAnsi"/>
          <w:sz w:val="16"/>
        </w:rPr>
        <w:t xml:space="preserve"> Code of Conduct for Councillors – </w:t>
      </w:r>
      <w:r>
        <w:rPr>
          <w:rFonts w:asciiTheme="minorHAnsi" w:hAnsiTheme="minorHAnsi"/>
          <w:sz w:val="16"/>
        </w:rPr>
        <w:t>July 2019</w:t>
      </w:r>
    </w:p>
  </w:footnote>
  <w:footnote w:id="3">
    <w:p w:rsidR="00D21910" w:rsidRPr="00B0444A" w:rsidRDefault="00D21910">
      <w:pPr>
        <w:pStyle w:val="FootnoteText"/>
        <w:rPr>
          <w:sz w:val="18"/>
          <w:lang w:val="en-IE"/>
        </w:rPr>
      </w:pPr>
      <w:r w:rsidRPr="00EB26AE">
        <w:rPr>
          <w:rStyle w:val="FootnoteReference"/>
          <w:sz w:val="18"/>
        </w:rPr>
        <w:footnoteRef/>
      </w:r>
      <w:r w:rsidRPr="00EB26AE">
        <w:rPr>
          <w:sz w:val="18"/>
        </w:rPr>
        <w:t xml:space="preserve"> </w:t>
      </w:r>
      <w:r w:rsidRPr="00EB26AE">
        <w:rPr>
          <w:rFonts w:asciiTheme="minorHAnsi" w:hAnsiTheme="minorHAnsi"/>
          <w:sz w:val="16"/>
        </w:rPr>
        <w:t xml:space="preserve">Code of Conduct for Employees January 2007 – </w:t>
      </w:r>
      <w:hyperlink r:id="rId1" w:history="1">
        <w:r w:rsidRPr="00EB26AE">
          <w:rPr>
            <w:rStyle w:val="Hyperlink"/>
            <w:rFonts w:asciiTheme="minorHAnsi" w:hAnsiTheme="minorHAnsi"/>
            <w:sz w:val="16"/>
          </w:rPr>
          <w:t>www.housing.gov.ie</w:t>
        </w:r>
      </w:hyperlink>
      <w:r w:rsidRPr="00B0444A">
        <w:rPr>
          <w:rFonts w:asciiTheme="minorHAnsi" w:hAnsiTheme="minorHAnsi"/>
          <w:sz w:val="16"/>
        </w:rPr>
        <w:t xml:space="preserve"> </w:t>
      </w:r>
    </w:p>
  </w:footnote>
  <w:footnote w:id="4">
    <w:p w:rsidR="00D21910" w:rsidRPr="00B0444A" w:rsidRDefault="00D21910">
      <w:pPr>
        <w:pStyle w:val="FootnoteText"/>
        <w:rPr>
          <w:sz w:val="16"/>
          <w:lang w:val="en-IE"/>
        </w:rPr>
      </w:pPr>
      <w:r w:rsidRPr="00B0444A">
        <w:rPr>
          <w:rStyle w:val="FootnoteReference"/>
          <w:sz w:val="16"/>
        </w:rPr>
        <w:footnoteRef/>
      </w:r>
      <w:r w:rsidRPr="00B0444A">
        <w:rPr>
          <w:sz w:val="16"/>
        </w:rPr>
        <w:t xml:space="preserve"> </w:t>
      </w:r>
      <w:r w:rsidRPr="00B0444A">
        <w:rPr>
          <w:rFonts w:asciiTheme="minorHAnsi" w:hAnsiTheme="minorHAnsi"/>
          <w:sz w:val="16"/>
        </w:rPr>
        <w:t>Criminal Justice Act 2011 – Section 19 – Irish Statue Book</w:t>
      </w:r>
    </w:p>
  </w:footnote>
  <w:footnote w:id="5">
    <w:p w:rsidR="00D21910" w:rsidRPr="00B0444A" w:rsidRDefault="00D21910">
      <w:pPr>
        <w:pStyle w:val="FootnoteText"/>
        <w:rPr>
          <w:sz w:val="18"/>
          <w:lang w:val="en-IE"/>
        </w:rPr>
      </w:pPr>
      <w:r w:rsidRPr="00B0444A">
        <w:rPr>
          <w:rFonts w:asciiTheme="minorHAnsi" w:hAnsiTheme="minorHAnsi"/>
          <w:sz w:val="14"/>
        </w:rPr>
        <w:footnoteRef/>
      </w:r>
      <w:r w:rsidRPr="00B0444A">
        <w:rPr>
          <w:rFonts w:asciiTheme="minorHAnsi" w:hAnsiTheme="minorHAnsi"/>
          <w:sz w:val="16"/>
        </w:rPr>
        <w:t xml:space="preserve"> Protected Disclosures Act 2014 – Irish Statue Book</w:t>
      </w:r>
    </w:p>
  </w:footnote>
  <w:footnote w:id="6">
    <w:p w:rsidR="00D21910" w:rsidRPr="00B0444A" w:rsidRDefault="00D21910">
      <w:pPr>
        <w:pStyle w:val="FootnoteText"/>
        <w:rPr>
          <w:sz w:val="18"/>
          <w:lang w:val="en-IE"/>
        </w:rPr>
      </w:pPr>
      <w:r w:rsidRPr="00B0444A">
        <w:rPr>
          <w:rStyle w:val="FootnoteReference"/>
          <w:sz w:val="18"/>
        </w:rPr>
        <w:footnoteRef/>
      </w:r>
      <w:r w:rsidRPr="00B0444A">
        <w:rPr>
          <w:sz w:val="18"/>
        </w:rPr>
        <w:t xml:space="preserve"> </w:t>
      </w:r>
      <w:r w:rsidRPr="00B0444A">
        <w:rPr>
          <w:rFonts w:asciiTheme="minorHAnsi" w:hAnsiTheme="minorHAnsi"/>
          <w:sz w:val="16"/>
        </w:rPr>
        <w:t>Dept of Justice and Equality</w:t>
      </w:r>
      <w:r w:rsidRPr="00B0444A">
        <w:rPr>
          <w:sz w:val="18"/>
          <w:lang w:val="en-IE"/>
        </w:rPr>
        <w:t xml:space="preserve"> – </w:t>
      </w:r>
      <w:hyperlink r:id="rId2" w:history="1">
        <w:r w:rsidRPr="00B0444A">
          <w:rPr>
            <w:rStyle w:val="Hyperlink"/>
            <w:sz w:val="18"/>
            <w:lang w:val="en-IE"/>
          </w:rPr>
          <w:t>www.justice.ie</w:t>
        </w:r>
      </w:hyperlink>
    </w:p>
    <w:p w:rsidR="00D21910" w:rsidRPr="00B0444A" w:rsidRDefault="00D21910">
      <w:pPr>
        <w:pStyle w:val="FootnoteText"/>
        <w:rPr>
          <w:sz w:val="18"/>
          <w:lang w:val="en-I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10" w:rsidRDefault="00D219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10" w:rsidRDefault="00D21910" w:rsidP="00B95FD5">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10" w:rsidRDefault="00D219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1F0A"/>
    <w:multiLevelType w:val="hybridMultilevel"/>
    <w:tmpl w:val="1BC6E86E"/>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
    <w:nsid w:val="125D2CD4"/>
    <w:multiLevelType w:val="hybridMultilevel"/>
    <w:tmpl w:val="40D49A78"/>
    <w:lvl w:ilvl="0" w:tplc="64BCF012">
      <w:start w:val="1"/>
      <w:numFmt w:val="bullet"/>
      <w:lvlText w:val=""/>
      <w:lvlJc w:val="left"/>
      <w:pPr>
        <w:ind w:left="720" w:hanging="360"/>
      </w:pPr>
      <w:rPr>
        <w:rFonts w:ascii="Symbol" w:hAnsi="Symbol" w:hint="default"/>
        <w:b w:val="0"/>
        <w:i w:val="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4D764C"/>
    <w:multiLevelType w:val="hybridMultilevel"/>
    <w:tmpl w:val="BBD68A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94107B"/>
    <w:multiLevelType w:val="hybridMultilevel"/>
    <w:tmpl w:val="C25AA2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43055D"/>
    <w:multiLevelType w:val="multilevel"/>
    <w:tmpl w:val="EA10E4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B3D7D8D"/>
    <w:multiLevelType w:val="hybridMultilevel"/>
    <w:tmpl w:val="99024C90"/>
    <w:lvl w:ilvl="0" w:tplc="1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BE8218E"/>
    <w:multiLevelType w:val="hybridMultilevel"/>
    <w:tmpl w:val="0F2EA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7A18EE"/>
    <w:multiLevelType w:val="hybridMultilevel"/>
    <w:tmpl w:val="5C583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D37CB6"/>
    <w:multiLevelType w:val="hybridMultilevel"/>
    <w:tmpl w:val="2556C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A531ED2"/>
    <w:multiLevelType w:val="hybridMultilevel"/>
    <w:tmpl w:val="4066FA60"/>
    <w:lvl w:ilvl="0" w:tplc="96D6F84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3827724"/>
    <w:multiLevelType w:val="hybridMultilevel"/>
    <w:tmpl w:val="E6420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509113A"/>
    <w:multiLevelType w:val="hybridMultilevel"/>
    <w:tmpl w:val="2E5E5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84F1206"/>
    <w:multiLevelType w:val="hybridMultilevel"/>
    <w:tmpl w:val="04D48C42"/>
    <w:lvl w:ilvl="0" w:tplc="1809000F">
      <w:start w:val="1"/>
      <w:numFmt w:val="decimal"/>
      <w:lvlText w:val="%1."/>
      <w:lvlJc w:val="left"/>
      <w:pPr>
        <w:ind w:left="720" w:hanging="360"/>
      </w:pPr>
      <w:rPr>
        <w:rFonts w:hint="default"/>
        <w:b/>
        <w:i/>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85C0E1E"/>
    <w:multiLevelType w:val="hybridMultilevel"/>
    <w:tmpl w:val="CA5A7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F5E68C2"/>
    <w:multiLevelType w:val="hybridMultilevel"/>
    <w:tmpl w:val="48C2CF8A"/>
    <w:lvl w:ilvl="0" w:tplc="1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62CD0B69"/>
    <w:multiLevelType w:val="hybridMultilevel"/>
    <w:tmpl w:val="EB00FB0E"/>
    <w:lvl w:ilvl="0" w:tplc="96D6F84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AFE4DDD"/>
    <w:multiLevelType w:val="hybridMultilevel"/>
    <w:tmpl w:val="AC86FC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3E863DB"/>
    <w:multiLevelType w:val="hybridMultilevel"/>
    <w:tmpl w:val="7A36D2F2"/>
    <w:lvl w:ilvl="0" w:tplc="113EF29C">
      <w:start w:val="1"/>
      <w:numFmt w:val="decimal"/>
      <w:lvlText w:val="%1."/>
      <w:lvlJc w:val="left"/>
      <w:pPr>
        <w:ind w:left="720" w:hanging="360"/>
      </w:pPr>
      <w:rPr>
        <w:rFonts w:hint="default"/>
        <w:b/>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5853BA3"/>
    <w:multiLevelType w:val="hybridMultilevel"/>
    <w:tmpl w:val="36B8B21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CBB53B3"/>
    <w:multiLevelType w:val="hybridMultilevel"/>
    <w:tmpl w:val="1E260E30"/>
    <w:lvl w:ilvl="0" w:tplc="8AB02778">
      <w:start w:val="1"/>
      <w:numFmt w:val="decimal"/>
      <w:lvlText w:val="%1."/>
      <w:lvlJc w:val="left"/>
      <w:pPr>
        <w:ind w:left="360" w:hanging="360"/>
      </w:pPr>
      <w:rPr>
        <w:rFonts w:hint="default"/>
        <w:b/>
        <w:i w:val="0"/>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7"/>
  </w:num>
  <w:num w:numId="4">
    <w:abstractNumId w:val="5"/>
  </w:num>
  <w:num w:numId="5">
    <w:abstractNumId w:val="14"/>
  </w:num>
  <w:num w:numId="6">
    <w:abstractNumId w:val="0"/>
  </w:num>
  <w:num w:numId="7">
    <w:abstractNumId w:val="2"/>
  </w:num>
  <w:num w:numId="8">
    <w:abstractNumId w:val="18"/>
  </w:num>
  <w:num w:numId="9">
    <w:abstractNumId w:val="17"/>
  </w:num>
  <w:num w:numId="10">
    <w:abstractNumId w:val="10"/>
  </w:num>
  <w:num w:numId="11">
    <w:abstractNumId w:val="9"/>
  </w:num>
  <w:num w:numId="12">
    <w:abstractNumId w:val="15"/>
  </w:num>
  <w:num w:numId="13">
    <w:abstractNumId w:val="1"/>
  </w:num>
  <w:num w:numId="14">
    <w:abstractNumId w:val="11"/>
  </w:num>
  <w:num w:numId="15">
    <w:abstractNumId w:val="8"/>
  </w:num>
  <w:num w:numId="16">
    <w:abstractNumId w:val="19"/>
  </w:num>
  <w:num w:numId="17">
    <w:abstractNumId w:val="6"/>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pollard">
    <w15:presenceInfo w15:providerId="None" w15:userId="bpollar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52B37"/>
    <w:rsid w:val="00000A14"/>
    <w:rsid w:val="00001D3B"/>
    <w:rsid w:val="00002FF8"/>
    <w:rsid w:val="000042CD"/>
    <w:rsid w:val="00004402"/>
    <w:rsid w:val="00007418"/>
    <w:rsid w:val="00010C47"/>
    <w:rsid w:val="00012159"/>
    <w:rsid w:val="00014354"/>
    <w:rsid w:val="00014CCD"/>
    <w:rsid w:val="00016895"/>
    <w:rsid w:val="00022D95"/>
    <w:rsid w:val="0002394E"/>
    <w:rsid w:val="00023B45"/>
    <w:rsid w:val="000254C4"/>
    <w:rsid w:val="0002608A"/>
    <w:rsid w:val="00026D08"/>
    <w:rsid w:val="00027AEF"/>
    <w:rsid w:val="00027CFA"/>
    <w:rsid w:val="000307AD"/>
    <w:rsid w:val="00034BE1"/>
    <w:rsid w:val="0003516F"/>
    <w:rsid w:val="00035D84"/>
    <w:rsid w:val="000360DB"/>
    <w:rsid w:val="0003622B"/>
    <w:rsid w:val="00036CC9"/>
    <w:rsid w:val="00036FDD"/>
    <w:rsid w:val="00037898"/>
    <w:rsid w:val="0004176A"/>
    <w:rsid w:val="00044215"/>
    <w:rsid w:val="000454C1"/>
    <w:rsid w:val="00050F59"/>
    <w:rsid w:val="00051C19"/>
    <w:rsid w:val="000545D2"/>
    <w:rsid w:val="00055DCC"/>
    <w:rsid w:val="000560AA"/>
    <w:rsid w:val="00056800"/>
    <w:rsid w:val="0005787F"/>
    <w:rsid w:val="0006160A"/>
    <w:rsid w:val="000622D8"/>
    <w:rsid w:val="000633EC"/>
    <w:rsid w:val="000636B4"/>
    <w:rsid w:val="000668DC"/>
    <w:rsid w:val="00067B1E"/>
    <w:rsid w:val="00070FD4"/>
    <w:rsid w:val="00074097"/>
    <w:rsid w:val="00074297"/>
    <w:rsid w:val="00075545"/>
    <w:rsid w:val="00075CD8"/>
    <w:rsid w:val="00076193"/>
    <w:rsid w:val="00076562"/>
    <w:rsid w:val="0007733D"/>
    <w:rsid w:val="000800D6"/>
    <w:rsid w:val="0008072D"/>
    <w:rsid w:val="00081049"/>
    <w:rsid w:val="00081627"/>
    <w:rsid w:val="000830B3"/>
    <w:rsid w:val="00087945"/>
    <w:rsid w:val="00090425"/>
    <w:rsid w:val="000905AD"/>
    <w:rsid w:val="00092222"/>
    <w:rsid w:val="00092A06"/>
    <w:rsid w:val="00093F01"/>
    <w:rsid w:val="00094515"/>
    <w:rsid w:val="00097554"/>
    <w:rsid w:val="000977E8"/>
    <w:rsid w:val="000A086F"/>
    <w:rsid w:val="000A78B6"/>
    <w:rsid w:val="000B0F92"/>
    <w:rsid w:val="000B19D0"/>
    <w:rsid w:val="000B4669"/>
    <w:rsid w:val="000B5661"/>
    <w:rsid w:val="000B79DA"/>
    <w:rsid w:val="000C353A"/>
    <w:rsid w:val="000C483E"/>
    <w:rsid w:val="000C49CB"/>
    <w:rsid w:val="000C7510"/>
    <w:rsid w:val="000D06CA"/>
    <w:rsid w:val="000D07F5"/>
    <w:rsid w:val="000D0FD9"/>
    <w:rsid w:val="000D1DE9"/>
    <w:rsid w:val="000D1F2B"/>
    <w:rsid w:val="000D20A5"/>
    <w:rsid w:val="000D2AAA"/>
    <w:rsid w:val="000D2CCD"/>
    <w:rsid w:val="000D4120"/>
    <w:rsid w:val="000D459C"/>
    <w:rsid w:val="000D5A86"/>
    <w:rsid w:val="000D5ECF"/>
    <w:rsid w:val="000D77BA"/>
    <w:rsid w:val="000E062B"/>
    <w:rsid w:val="000E1EC6"/>
    <w:rsid w:val="000E28AA"/>
    <w:rsid w:val="000E31AA"/>
    <w:rsid w:val="000E4B0B"/>
    <w:rsid w:val="000E73B4"/>
    <w:rsid w:val="000E79A4"/>
    <w:rsid w:val="000F1EA6"/>
    <w:rsid w:val="000F2122"/>
    <w:rsid w:val="000F241C"/>
    <w:rsid w:val="000F34EF"/>
    <w:rsid w:val="000F4ADE"/>
    <w:rsid w:val="000F5BBE"/>
    <w:rsid w:val="000F5C95"/>
    <w:rsid w:val="000F60DA"/>
    <w:rsid w:val="000F7D49"/>
    <w:rsid w:val="00100196"/>
    <w:rsid w:val="00100D8F"/>
    <w:rsid w:val="00100EFA"/>
    <w:rsid w:val="001016A1"/>
    <w:rsid w:val="001016B9"/>
    <w:rsid w:val="00101792"/>
    <w:rsid w:val="00101E9C"/>
    <w:rsid w:val="00102CC6"/>
    <w:rsid w:val="00102DAA"/>
    <w:rsid w:val="00104DED"/>
    <w:rsid w:val="001052AD"/>
    <w:rsid w:val="00107EEF"/>
    <w:rsid w:val="001100B7"/>
    <w:rsid w:val="00110FAE"/>
    <w:rsid w:val="00111572"/>
    <w:rsid w:val="001115AB"/>
    <w:rsid w:val="001117AE"/>
    <w:rsid w:val="001128F3"/>
    <w:rsid w:val="00112BC8"/>
    <w:rsid w:val="00113EC6"/>
    <w:rsid w:val="00115883"/>
    <w:rsid w:val="0011594D"/>
    <w:rsid w:val="00115E2A"/>
    <w:rsid w:val="00116C54"/>
    <w:rsid w:val="00117762"/>
    <w:rsid w:val="001210ED"/>
    <w:rsid w:val="00121476"/>
    <w:rsid w:val="00123AA6"/>
    <w:rsid w:val="00123CDB"/>
    <w:rsid w:val="001243FC"/>
    <w:rsid w:val="00124F2B"/>
    <w:rsid w:val="00125B74"/>
    <w:rsid w:val="00126CB7"/>
    <w:rsid w:val="001308F8"/>
    <w:rsid w:val="001321A0"/>
    <w:rsid w:val="001321B4"/>
    <w:rsid w:val="001323C3"/>
    <w:rsid w:val="00132E51"/>
    <w:rsid w:val="00133275"/>
    <w:rsid w:val="00133C73"/>
    <w:rsid w:val="001362ED"/>
    <w:rsid w:val="001379CF"/>
    <w:rsid w:val="00141928"/>
    <w:rsid w:val="00145155"/>
    <w:rsid w:val="00145952"/>
    <w:rsid w:val="00146F96"/>
    <w:rsid w:val="001503D5"/>
    <w:rsid w:val="00150807"/>
    <w:rsid w:val="00152335"/>
    <w:rsid w:val="001536C4"/>
    <w:rsid w:val="00154C38"/>
    <w:rsid w:val="00157D1E"/>
    <w:rsid w:val="00160E2B"/>
    <w:rsid w:val="001618B5"/>
    <w:rsid w:val="00161A29"/>
    <w:rsid w:val="00161D32"/>
    <w:rsid w:val="001644A7"/>
    <w:rsid w:val="00164C71"/>
    <w:rsid w:val="00164EE3"/>
    <w:rsid w:val="00165D82"/>
    <w:rsid w:val="00166BAA"/>
    <w:rsid w:val="001671D0"/>
    <w:rsid w:val="00167676"/>
    <w:rsid w:val="00170A37"/>
    <w:rsid w:val="00171063"/>
    <w:rsid w:val="00171C05"/>
    <w:rsid w:val="00171C95"/>
    <w:rsid w:val="00173430"/>
    <w:rsid w:val="001757DA"/>
    <w:rsid w:val="00176183"/>
    <w:rsid w:val="001765AD"/>
    <w:rsid w:val="0017746E"/>
    <w:rsid w:val="0018161A"/>
    <w:rsid w:val="00182022"/>
    <w:rsid w:val="001822D6"/>
    <w:rsid w:val="00182D61"/>
    <w:rsid w:val="0018341F"/>
    <w:rsid w:val="0018457B"/>
    <w:rsid w:val="00185FED"/>
    <w:rsid w:val="00186692"/>
    <w:rsid w:val="001866AB"/>
    <w:rsid w:val="00186D7C"/>
    <w:rsid w:val="00186D89"/>
    <w:rsid w:val="00186DFC"/>
    <w:rsid w:val="00186F73"/>
    <w:rsid w:val="001900E2"/>
    <w:rsid w:val="0019292A"/>
    <w:rsid w:val="0019403F"/>
    <w:rsid w:val="001946C5"/>
    <w:rsid w:val="00196494"/>
    <w:rsid w:val="00196746"/>
    <w:rsid w:val="001972F5"/>
    <w:rsid w:val="001A05CE"/>
    <w:rsid w:val="001A07F2"/>
    <w:rsid w:val="001A3A7F"/>
    <w:rsid w:val="001A4D42"/>
    <w:rsid w:val="001A723C"/>
    <w:rsid w:val="001B0A2B"/>
    <w:rsid w:val="001B1C1A"/>
    <w:rsid w:val="001B270D"/>
    <w:rsid w:val="001B3CBA"/>
    <w:rsid w:val="001B521E"/>
    <w:rsid w:val="001B5958"/>
    <w:rsid w:val="001B72B1"/>
    <w:rsid w:val="001C121C"/>
    <w:rsid w:val="001C2AAA"/>
    <w:rsid w:val="001C31EF"/>
    <w:rsid w:val="001C3D86"/>
    <w:rsid w:val="001C5AB9"/>
    <w:rsid w:val="001C5D13"/>
    <w:rsid w:val="001D08E7"/>
    <w:rsid w:val="001D1B98"/>
    <w:rsid w:val="001D1C98"/>
    <w:rsid w:val="001D3468"/>
    <w:rsid w:val="001D36AB"/>
    <w:rsid w:val="001E02CA"/>
    <w:rsid w:val="001E2A8E"/>
    <w:rsid w:val="001E505A"/>
    <w:rsid w:val="001E759F"/>
    <w:rsid w:val="001F1073"/>
    <w:rsid w:val="001F1262"/>
    <w:rsid w:val="001F5D84"/>
    <w:rsid w:val="00201C33"/>
    <w:rsid w:val="0020235A"/>
    <w:rsid w:val="00202BF2"/>
    <w:rsid w:val="00202FA8"/>
    <w:rsid w:val="00204989"/>
    <w:rsid w:val="002074D1"/>
    <w:rsid w:val="002075CF"/>
    <w:rsid w:val="00207E96"/>
    <w:rsid w:val="00210196"/>
    <w:rsid w:val="00211D68"/>
    <w:rsid w:val="002123AD"/>
    <w:rsid w:val="00212A8E"/>
    <w:rsid w:val="00212F94"/>
    <w:rsid w:val="00213AC6"/>
    <w:rsid w:val="00213C08"/>
    <w:rsid w:val="002140FC"/>
    <w:rsid w:val="002151D3"/>
    <w:rsid w:val="002168D1"/>
    <w:rsid w:val="002245DB"/>
    <w:rsid w:val="00226AAA"/>
    <w:rsid w:val="00226FB0"/>
    <w:rsid w:val="0023053B"/>
    <w:rsid w:val="002327C8"/>
    <w:rsid w:val="00233B04"/>
    <w:rsid w:val="00233B6B"/>
    <w:rsid w:val="00233D5F"/>
    <w:rsid w:val="0023426A"/>
    <w:rsid w:val="00234370"/>
    <w:rsid w:val="00234DC1"/>
    <w:rsid w:val="00234E88"/>
    <w:rsid w:val="00240207"/>
    <w:rsid w:val="00241492"/>
    <w:rsid w:val="002414F0"/>
    <w:rsid w:val="00242B5F"/>
    <w:rsid w:val="00242C3A"/>
    <w:rsid w:val="00246839"/>
    <w:rsid w:val="00250119"/>
    <w:rsid w:val="002514C1"/>
    <w:rsid w:val="00251CCD"/>
    <w:rsid w:val="0025298C"/>
    <w:rsid w:val="00252B79"/>
    <w:rsid w:val="00253D5B"/>
    <w:rsid w:val="0025423B"/>
    <w:rsid w:val="0025589D"/>
    <w:rsid w:val="00256C75"/>
    <w:rsid w:val="00257169"/>
    <w:rsid w:val="00262435"/>
    <w:rsid w:val="0026349D"/>
    <w:rsid w:val="00264AAC"/>
    <w:rsid w:val="00264E3C"/>
    <w:rsid w:val="002654C7"/>
    <w:rsid w:val="002663E6"/>
    <w:rsid w:val="0027131E"/>
    <w:rsid w:val="00273F9D"/>
    <w:rsid w:val="00274111"/>
    <w:rsid w:val="00274382"/>
    <w:rsid w:val="0027462A"/>
    <w:rsid w:val="00276161"/>
    <w:rsid w:val="00276E3F"/>
    <w:rsid w:val="00276FAF"/>
    <w:rsid w:val="00284D43"/>
    <w:rsid w:val="00285CCE"/>
    <w:rsid w:val="00286DB9"/>
    <w:rsid w:val="00291202"/>
    <w:rsid w:val="00297869"/>
    <w:rsid w:val="002A0498"/>
    <w:rsid w:val="002A1033"/>
    <w:rsid w:val="002A3A6B"/>
    <w:rsid w:val="002A3AB3"/>
    <w:rsid w:val="002A59E2"/>
    <w:rsid w:val="002A5E38"/>
    <w:rsid w:val="002A7D7E"/>
    <w:rsid w:val="002B147D"/>
    <w:rsid w:val="002B2CF9"/>
    <w:rsid w:val="002B2D6B"/>
    <w:rsid w:val="002B4909"/>
    <w:rsid w:val="002B5187"/>
    <w:rsid w:val="002B5900"/>
    <w:rsid w:val="002B62F4"/>
    <w:rsid w:val="002C0A8B"/>
    <w:rsid w:val="002C0F87"/>
    <w:rsid w:val="002C1AED"/>
    <w:rsid w:val="002C2988"/>
    <w:rsid w:val="002C3BC6"/>
    <w:rsid w:val="002C6A7A"/>
    <w:rsid w:val="002C6CA8"/>
    <w:rsid w:val="002D0DA4"/>
    <w:rsid w:val="002D0F98"/>
    <w:rsid w:val="002D19FC"/>
    <w:rsid w:val="002D1B84"/>
    <w:rsid w:val="002D6AD1"/>
    <w:rsid w:val="002D7133"/>
    <w:rsid w:val="002D7AAA"/>
    <w:rsid w:val="002E0762"/>
    <w:rsid w:val="002E0853"/>
    <w:rsid w:val="002E0D18"/>
    <w:rsid w:val="002E26AC"/>
    <w:rsid w:val="002E2F7E"/>
    <w:rsid w:val="002E3CAA"/>
    <w:rsid w:val="002E3D3A"/>
    <w:rsid w:val="002E7BA8"/>
    <w:rsid w:val="002F026C"/>
    <w:rsid w:val="002F275F"/>
    <w:rsid w:val="002F2ECD"/>
    <w:rsid w:val="002F3F30"/>
    <w:rsid w:val="002F4B23"/>
    <w:rsid w:val="002F6050"/>
    <w:rsid w:val="00301244"/>
    <w:rsid w:val="003013DB"/>
    <w:rsid w:val="00302622"/>
    <w:rsid w:val="00302B30"/>
    <w:rsid w:val="003042FF"/>
    <w:rsid w:val="0030514D"/>
    <w:rsid w:val="003069B0"/>
    <w:rsid w:val="0030736F"/>
    <w:rsid w:val="003101D5"/>
    <w:rsid w:val="003115DD"/>
    <w:rsid w:val="00311C1B"/>
    <w:rsid w:val="0031214D"/>
    <w:rsid w:val="003127CF"/>
    <w:rsid w:val="00312A3F"/>
    <w:rsid w:val="00316756"/>
    <w:rsid w:val="0031758C"/>
    <w:rsid w:val="00317E37"/>
    <w:rsid w:val="00320205"/>
    <w:rsid w:val="0032064E"/>
    <w:rsid w:val="00320667"/>
    <w:rsid w:val="00321838"/>
    <w:rsid w:val="00322C52"/>
    <w:rsid w:val="00322F91"/>
    <w:rsid w:val="003269E0"/>
    <w:rsid w:val="003279AE"/>
    <w:rsid w:val="00330454"/>
    <w:rsid w:val="003312FE"/>
    <w:rsid w:val="0033228A"/>
    <w:rsid w:val="00332527"/>
    <w:rsid w:val="0033264C"/>
    <w:rsid w:val="00333F93"/>
    <w:rsid w:val="00334B62"/>
    <w:rsid w:val="00335D88"/>
    <w:rsid w:val="00341266"/>
    <w:rsid w:val="00341377"/>
    <w:rsid w:val="00341F05"/>
    <w:rsid w:val="0034228E"/>
    <w:rsid w:val="00344D97"/>
    <w:rsid w:val="00345174"/>
    <w:rsid w:val="00346837"/>
    <w:rsid w:val="00347640"/>
    <w:rsid w:val="003519D4"/>
    <w:rsid w:val="00351D9D"/>
    <w:rsid w:val="00354526"/>
    <w:rsid w:val="00354EC2"/>
    <w:rsid w:val="00357C64"/>
    <w:rsid w:val="00357E8B"/>
    <w:rsid w:val="0036231C"/>
    <w:rsid w:val="00362C33"/>
    <w:rsid w:val="00363451"/>
    <w:rsid w:val="00363E46"/>
    <w:rsid w:val="003657C9"/>
    <w:rsid w:val="00367F64"/>
    <w:rsid w:val="003703B6"/>
    <w:rsid w:val="00370AD5"/>
    <w:rsid w:val="00371709"/>
    <w:rsid w:val="00371748"/>
    <w:rsid w:val="00372137"/>
    <w:rsid w:val="00372266"/>
    <w:rsid w:val="003762A6"/>
    <w:rsid w:val="003815E3"/>
    <w:rsid w:val="003821CC"/>
    <w:rsid w:val="003831CC"/>
    <w:rsid w:val="003834B2"/>
    <w:rsid w:val="00383F8A"/>
    <w:rsid w:val="00386C88"/>
    <w:rsid w:val="003907D1"/>
    <w:rsid w:val="00392824"/>
    <w:rsid w:val="003940F7"/>
    <w:rsid w:val="00396386"/>
    <w:rsid w:val="0039669B"/>
    <w:rsid w:val="003966D9"/>
    <w:rsid w:val="003A0ED5"/>
    <w:rsid w:val="003A1010"/>
    <w:rsid w:val="003A18F6"/>
    <w:rsid w:val="003A22C7"/>
    <w:rsid w:val="003A35EE"/>
    <w:rsid w:val="003A36EC"/>
    <w:rsid w:val="003A39F5"/>
    <w:rsid w:val="003A4236"/>
    <w:rsid w:val="003A609B"/>
    <w:rsid w:val="003A61CF"/>
    <w:rsid w:val="003A75CE"/>
    <w:rsid w:val="003B100C"/>
    <w:rsid w:val="003B1E74"/>
    <w:rsid w:val="003B270F"/>
    <w:rsid w:val="003B35AE"/>
    <w:rsid w:val="003B38E0"/>
    <w:rsid w:val="003B3D08"/>
    <w:rsid w:val="003B4F3D"/>
    <w:rsid w:val="003B54B1"/>
    <w:rsid w:val="003B60AC"/>
    <w:rsid w:val="003B6595"/>
    <w:rsid w:val="003B7C4F"/>
    <w:rsid w:val="003C0C5D"/>
    <w:rsid w:val="003C66AE"/>
    <w:rsid w:val="003D11D7"/>
    <w:rsid w:val="003D1420"/>
    <w:rsid w:val="003D160B"/>
    <w:rsid w:val="003D1868"/>
    <w:rsid w:val="003E029B"/>
    <w:rsid w:val="003E1735"/>
    <w:rsid w:val="003E18B4"/>
    <w:rsid w:val="003E3ECF"/>
    <w:rsid w:val="003E65AB"/>
    <w:rsid w:val="003E79F5"/>
    <w:rsid w:val="003F00A5"/>
    <w:rsid w:val="003F13F0"/>
    <w:rsid w:val="003F23FF"/>
    <w:rsid w:val="003F38E8"/>
    <w:rsid w:val="003F3E12"/>
    <w:rsid w:val="003F5380"/>
    <w:rsid w:val="00400498"/>
    <w:rsid w:val="00406E89"/>
    <w:rsid w:val="004105B1"/>
    <w:rsid w:val="00421383"/>
    <w:rsid w:val="00421BDE"/>
    <w:rsid w:val="004223AB"/>
    <w:rsid w:val="0042270E"/>
    <w:rsid w:val="00425B2D"/>
    <w:rsid w:val="00425DBA"/>
    <w:rsid w:val="00426CE7"/>
    <w:rsid w:val="00426D72"/>
    <w:rsid w:val="00426F9C"/>
    <w:rsid w:val="00431C3A"/>
    <w:rsid w:val="00434ECE"/>
    <w:rsid w:val="004408C6"/>
    <w:rsid w:val="00440EC8"/>
    <w:rsid w:val="00445A3B"/>
    <w:rsid w:val="004467A2"/>
    <w:rsid w:val="00447A3A"/>
    <w:rsid w:val="004502A5"/>
    <w:rsid w:val="00451FF0"/>
    <w:rsid w:val="004542FB"/>
    <w:rsid w:val="00454B38"/>
    <w:rsid w:val="00455155"/>
    <w:rsid w:val="004568C2"/>
    <w:rsid w:val="004624D5"/>
    <w:rsid w:val="004636FA"/>
    <w:rsid w:val="00467490"/>
    <w:rsid w:val="00472E46"/>
    <w:rsid w:val="00473DAA"/>
    <w:rsid w:val="004745EF"/>
    <w:rsid w:val="00474AB1"/>
    <w:rsid w:val="00476A98"/>
    <w:rsid w:val="00480CE8"/>
    <w:rsid w:val="0048160C"/>
    <w:rsid w:val="00481B05"/>
    <w:rsid w:val="00485441"/>
    <w:rsid w:val="0048577D"/>
    <w:rsid w:val="00486C8E"/>
    <w:rsid w:val="00487A87"/>
    <w:rsid w:val="004902C5"/>
    <w:rsid w:val="004904AC"/>
    <w:rsid w:val="00493ECC"/>
    <w:rsid w:val="0049545B"/>
    <w:rsid w:val="00496CA4"/>
    <w:rsid w:val="004A0043"/>
    <w:rsid w:val="004A2184"/>
    <w:rsid w:val="004A5881"/>
    <w:rsid w:val="004A649F"/>
    <w:rsid w:val="004B351F"/>
    <w:rsid w:val="004B3F66"/>
    <w:rsid w:val="004B5672"/>
    <w:rsid w:val="004B5DDE"/>
    <w:rsid w:val="004B5F34"/>
    <w:rsid w:val="004B77A0"/>
    <w:rsid w:val="004C22E2"/>
    <w:rsid w:val="004C4741"/>
    <w:rsid w:val="004C4AE0"/>
    <w:rsid w:val="004D17C9"/>
    <w:rsid w:val="004D198C"/>
    <w:rsid w:val="004D244C"/>
    <w:rsid w:val="004D4623"/>
    <w:rsid w:val="004D60A9"/>
    <w:rsid w:val="004D674B"/>
    <w:rsid w:val="004D69F0"/>
    <w:rsid w:val="004E1365"/>
    <w:rsid w:val="004E1D19"/>
    <w:rsid w:val="004E2C70"/>
    <w:rsid w:val="004E4DB6"/>
    <w:rsid w:val="004E60E2"/>
    <w:rsid w:val="004F045D"/>
    <w:rsid w:val="004F05B3"/>
    <w:rsid w:val="004F06A1"/>
    <w:rsid w:val="004F35A0"/>
    <w:rsid w:val="004F43CB"/>
    <w:rsid w:val="004F5098"/>
    <w:rsid w:val="004F55CE"/>
    <w:rsid w:val="004F6A64"/>
    <w:rsid w:val="004F6EC3"/>
    <w:rsid w:val="004F71B8"/>
    <w:rsid w:val="005003C6"/>
    <w:rsid w:val="005005FE"/>
    <w:rsid w:val="00501E74"/>
    <w:rsid w:val="00503553"/>
    <w:rsid w:val="00503D57"/>
    <w:rsid w:val="005051A6"/>
    <w:rsid w:val="005107AC"/>
    <w:rsid w:val="00510C21"/>
    <w:rsid w:val="0051182F"/>
    <w:rsid w:val="00512107"/>
    <w:rsid w:val="00512BC5"/>
    <w:rsid w:val="00513C17"/>
    <w:rsid w:val="00514E69"/>
    <w:rsid w:val="00515785"/>
    <w:rsid w:val="00516096"/>
    <w:rsid w:val="00516733"/>
    <w:rsid w:val="005177EF"/>
    <w:rsid w:val="0052030D"/>
    <w:rsid w:val="00520E90"/>
    <w:rsid w:val="0052119C"/>
    <w:rsid w:val="00522B08"/>
    <w:rsid w:val="00522D42"/>
    <w:rsid w:val="00522E6B"/>
    <w:rsid w:val="00522F65"/>
    <w:rsid w:val="00524071"/>
    <w:rsid w:val="005246E2"/>
    <w:rsid w:val="00530CBE"/>
    <w:rsid w:val="0053165C"/>
    <w:rsid w:val="00533107"/>
    <w:rsid w:val="005347A9"/>
    <w:rsid w:val="00536BB8"/>
    <w:rsid w:val="00540362"/>
    <w:rsid w:val="00540784"/>
    <w:rsid w:val="00544D83"/>
    <w:rsid w:val="00545F3A"/>
    <w:rsid w:val="00550116"/>
    <w:rsid w:val="00551AF1"/>
    <w:rsid w:val="00552B37"/>
    <w:rsid w:val="00552D32"/>
    <w:rsid w:val="00554159"/>
    <w:rsid w:val="00554619"/>
    <w:rsid w:val="00556117"/>
    <w:rsid w:val="00563FA3"/>
    <w:rsid w:val="005652F4"/>
    <w:rsid w:val="00565978"/>
    <w:rsid w:val="0056615E"/>
    <w:rsid w:val="00566AAC"/>
    <w:rsid w:val="005710CF"/>
    <w:rsid w:val="005722C0"/>
    <w:rsid w:val="00572612"/>
    <w:rsid w:val="00574A87"/>
    <w:rsid w:val="00574BE0"/>
    <w:rsid w:val="00574ED0"/>
    <w:rsid w:val="00575941"/>
    <w:rsid w:val="00575DEC"/>
    <w:rsid w:val="00576DBA"/>
    <w:rsid w:val="00577A6C"/>
    <w:rsid w:val="00580B73"/>
    <w:rsid w:val="00580E50"/>
    <w:rsid w:val="00582F98"/>
    <w:rsid w:val="005840C7"/>
    <w:rsid w:val="0058514B"/>
    <w:rsid w:val="0058787B"/>
    <w:rsid w:val="00587A03"/>
    <w:rsid w:val="00591376"/>
    <w:rsid w:val="005918FB"/>
    <w:rsid w:val="0059224F"/>
    <w:rsid w:val="00592758"/>
    <w:rsid w:val="00594CDB"/>
    <w:rsid w:val="00595D4D"/>
    <w:rsid w:val="00596F19"/>
    <w:rsid w:val="005A1B47"/>
    <w:rsid w:val="005A3E61"/>
    <w:rsid w:val="005A4E71"/>
    <w:rsid w:val="005A54C8"/>
    <w:rsid w:val="005A5E4C"/>
    <w:rsid w:val="005A6AAE"/>
    <w:rsid w:val="005A76C8"/>
    <w:rsid w:val="005B008E"/>
    <w:rsid w:val="005B0648"/>
    <w:rsid w:val="005B167A"/>
    <w:rsid w:val="005B40D9"/>
    <w:rsid w:val="005B4AF9"/>
    <w:rsid w:val="005B50AC"/>
    <w:rsid w:val="005B6D04"/>
    <w:rsid w:val="005C10FA"/>
    <w:rsid w:val="005C139B"/>
    <w:rsid w:val="005C2C07"/>
    <w:rsid w:val="005C57D4"/>
    <w:rsid w:val="005C60E3"/>
    <w:rsid w:val="005C685E"/>
    <w:rsid w:val="005D1972"/>
    <w:rsid w:val="005D2086"/>
    <w:rsid w:val="005D32DC"/>
    <w:rsid w:val="005D3CCF"/>
    <w:rsid w:val="005D45A3"/>
    <w:rsid w:val="005D5438"/>
    <w:rsid w:val="005D61AC"/>
    <w:rsid w:val="005D753B"/>
    <w:rsid w:val="005E0304"/>
    <w:rsid w:val="005E08F7"/>
    <w:rsid w:val="005E107B"/>
    <w:rsid w:val="005E1FAE"/>
    <w:rsid w:val="005E2321"/>
    <w:rsid w:val="005E49DE"/>
    <w:rsid w:val="005E64CF"/>
    <w:rsid w:val="005E7BBB"/>
    <w:rsid w:val="005F39DC"/>
    <w:rsid w:val="005F4BE0"/>
    <w:rsid w:val="005F575E"/>
    <w:rsid w:val="005F5799"/>
    <w:rsid w:val="005F605D"/>
    <w:rsid w:val="005F74E2"/>
    <w:rsid w:val="005F74FC"/>
    <w:rsid w:val="00601B5A"/>
    <w:rsid w:val="00602389"/>
    <w:rsid w:val="0060609E"/>
    <w:rsid w:val="00606AFA"/>
    <w:rsid w:val="00606E50"/>
    <w:rsid w:val="00607ABE"/>
    <w:rsid w:val="00612003"/>
    <w:rsid w:val="00612DD7"/>
    <w:rsid w:val="006147EE"/>
    <w:rsid w:val="00615805"/>
    <w:rsid w:val="006159E9"/>
    <w:rsid w:val="00615D22"/>
    <w:rsid w:val="00616D42"/>
    <w:rsid w:val="00621313"/>
    <w:rsid w:val="00621892"/>
    <w:rsid w:val="00622A62"/>
    <w:rsid w:val="00622BDE"/>
    <w:rsid w:val="00625529"/>
    <w:rsid w:val="00627054"/>
    <w:rsid w:val="00630CEC"/>
    <w:rsid w:val="0063416D"/>
    <w:rsid w:val="0063637E"/>
    <w:rsid w:val="006365E5"/>
    <w:rsid w:val="006369EC"/>
    <w:rsid w:val="00636B2B"/>
    <w:rsid w:val="006376F2"/>
    <w:rsid w:val="00637E30"/>
    <w:rsid w:val="00640A93"/>
    <w:rsid w:val="00643D06"/>
    <w:rsid w:val="0064460D"/>
    <w:rsid w:val="00645024"/>
    <w:rsid w:val="00645E5C"/>
    <w:rsid w:val="00652ED8"/>
    <w:rsid w:val="006530B4"/>
    <w:rsid w:val="006553BA"/>
    <w:rsid w:val="0065609F"/>
    <w:rsid w:val="006561CA"/>
    <w:rsid w:val="00660671"/>
    <w:rsid w:val="00661F8D"/>
    <w:rsid w:val="00663AE8"/>
    <w:rsid w:val="00663E58"/>
    <w:rsid w:val="00663F98"/>
    <w:rsid w:val="006649A2"/>
    <w:rsid w:val="00665BB2"/>
    <w:rsid w:val="00666772"/>
    <w:rsid w:val="00666DE2"/>
    <w:rsid w:val="00671A8E"/>
    <w:rsid w:val="00673922"/>
    <w:rsid w:val="00673D46"/>
    <w:rsid w:val="00676B80"/>
    <w:rsid w:val="00677698"/>
    <w:rsid w:val="00677EA2"/>
    <w:rsid w:val="0068310E"/>
    <w:rsid w:val="0068451A"/>
    <w:rsid w:val="00690443"/>
    <w:rsid w:val="00690A0E"/>
    <w:rsid w:val="0069128B"/>
    <w:rsid w:val="00691B56"/>
    <w:rsid w:val="006941D3"/>
    <w:rsid w:val="00694406"/>
    <w:rsid w:val="00694CCC"/>
    <w:rsid w:val="00695100"/>
    <w:rsid w:val="00695239"/>
    <w:rsid w:val="006A18FB"/>
    <w:rsid w:val="006A2734"/>
    <w:rsid w:val="006A381C"/>
    <w:rsid w:val="006A483E"/>
    <w:rsid w:val="006B08B2"/>
    <w:rsid w:val="006B12FB"/>
    <w:rsid w:val="006B2C2A"/>
    <w:rsid w:val="006B417B"/>
    <w:rsid w:val="006B5EBC"/>
    <w:rsid w:val="006B70AC"/>
    <w:rsid w:val="006B7E4F"/>
    <w:rsid w:val="006C0C53"/>
    <w:rsid w:val="006C1A95"/>
    <w:rsid w:val="006C554F"/>
    <w:rsid w:val="006C7614"/>
    <w:rsid w:val="006C7B30"/>
    <w:rsid w:val="006D194F"/>
    <w:rsid w:val="006D2F5B"/>
    <w:rsid w:val="006D3F8E"/>
    <w:rsid w:val="006D3FEB"/>
    <w:rsid w:val="006D58A1"/>
    <w:rsid w:val="006D6B65"/>
    <w:rsid w:val="006E081F"/>
    <w:rsid w:val="006E1026"/>
    <w:rsid w:val="006E10D4"/>
    <w:rsid w:val="006E23A3"/>
    <w:rsid w:val="006E2C50"/>
    <w:rsid w:val="006E301D"/>
    <w:rsid w:val="006E3C0B"/>
    <w:rsid w:val="006E3D41"/>
    <w:rsid w:val="006E4A2D"/>
    <w:rsid w:val="006E4CA0"/>
    <w:rsid w:val="006E57C2"/>
    <w:rsid w:val="006F0BFF"/>
    <w:rsid w:val="006F2FAA"/>
    <w:rsid w:val="006F326B"/>
    <w:rsid w:val="006F71DB"/>
    <w:rsid w:val="007018DE"/>
    <w:rsid w:val="007019C2"/>
    <w:rsid w:val="00703A7A"/>
    <w:rsid w:val="00712F05"/>
    <w:rsid w:val="00713DE5"/>
    <w:rsid w:val="00714136"/>
    <w:rsid w:val="0071540F"/>
    <w:rsid w:val="00715F1B"/>
    <w:rsid w:val="00717AB8"/>
    <w:rsid w:val="00720C83"/>
    <w:rsid w:val="007219C2"/>
    <w:rsid w:val="00721AD6"/>
    <w:rsid w:val="00721B28"/>
    <w:rsid w:val="00723235"/>
    <w:rsid w:val="007245E0"/>
    <w:rsid w:val="007256DD"/>
    <w:rsid w:val="0072576B"/>
    <w:rsid w:val="007257E8"/>
    <w:rsid w:val="007318C7"/>
    <w:rsid w:val="00731AF0"/>
    <w:rsid w:val="007328FF"/>
    <w:rsid w:val="007335DB"/>
    <w:rsid w:val="00733CBD"/>
    <w:rsid w:val="0073424E"/>
    <w:rsid w:val="00735097"/>
    <w:rsid w:val="0073789E"/>
    <w:rsid w:val="0074070C"/>
    <w:rsid w:val="00741584"/>
    <w:rsid w:val="007432C2"/>
    <w:rsid w:val="00743403"/>
    <w:rsid w:val="007449AB"/>
    <w:rsid w:val="007510E7"/>
    <w:rsid w:val="00753521"/>
    <w:rsid w:val="007542CB"/>
    <w:rsid w:val="00756BB3"/>
    <w:rsid w:val="00760431"/>
    <w:rsid w:val="00760CEF"/>
    <w:rsid w:val="0076118C"/>
    <w:rsid w:val="00761469"/>
    <w:rsid w:val="0076568F"/>
    <w:rsid w:val="00766D37"/>
    <w:rsid w:val="0077049F"/>
    <w:rsid w:val="0077088B"/>
    <w:rsid w:val="00770C98"/>
    <w:rsid w:val="00771DF4"/>
    <w:rsid w:val="00773A4D"/>
    <w:rsid w:val="00773E34"/>
    <w:rsid w:val="0077414C"/>
    <w:rsid w:val="00775669"/>
    <w:rsid w:val="00776E90"/>
    <w:rsid w:val="0077723F"/>
    <w:rsid w:val="00777891"/>
    <w:rsid w:val="00777E98"/>
    <w:rsid w:val="007807EF"/>
    <w:rsid w:val="00782722"/>
    <w:rsid w:val="00784610"/>
    <w:rsid w:val="0078792C"/>
    <w:rsid w:val="00787B00"/>
    <w:rsid w:val="007924FB"/>
    <w:rsid w:val="00794531"/>
    <w:rsid w:val="007947A2"/>
    <w:rsid w:val="00795278"/>
    <w:rsid w:val="007A0636"/>
    <w:rsid w:val="007A1986"/>
    <w:rsid w:val="007A57F9"/>
    <w:rsid w:val="007A58E0"/>
    <w:rsid w:val="007A7239"/>
    <w:rsid w:val="007B0E06"/>
    <w:rsid w:val="007B16E2"/>
    <w:rsid w:val="007B1AAA"/>
    <w:rsid w:val="007B1AC3"/>
    <w:rsid w:val="007B1E57"/>
    <w:rsid w:val="007B379F"/>
    <w:rsid w:val="007B42FB"/>
    <w:rsid w:val="007B4BF1"/>
    <w:rsid w:val="007B5E4A"/>
    <w:rsid w:val="007B7805"/>
    <w:rsid w:val="007C0925"/>
    <w:rsid w:val="007C0E70"/>
    <w:rsid w:val="007C0FEC"/>
    <w:rsid w:val="007C1B10"/>
    <w:rsid w:val="007C58FD"/>
    <w:rsid w:val="007C5E77"/>
    <w:rsid w:val="007C6E0D"/>
    <w:rsid w:val="007C6E82"/>
    <w:rsid w:val="007C75D8"/>
    <w:rsid w:val="007D09AD"/>
    <w:rsid w:val="007D0AF6"/>
    <w:rsid w:val="007D0C24"/>
    <w:rsid w:val="007D1339"/>
    <w:rsid w:val="007D14F8"/>
    <w:rsid w:val="007D1990"/>
    <w:rsid w:val="007D2F57"/>
    <w:rsid w:val="007D2FBF"/>
    <w:rsid w:val="007D58DA"/>
    <w:rsid w:val="007D6446"/>
    <w:rsid w:val="007E0548"/>
    <w:rsid w:val="007E0782"/>
    <w:rsid w:val="007E3DFA"/>
    <w:rsid w:val="007E5876"/>
    <w:rsid w:val="007E58B3"/>
    <w:rsid w:val="007E696F"/>
    <w:rsid w:val="007F0FC4"/>
    <w:rsid w:val="007F1CB7"/>
    <w:rsid w:val="007F2551"/>
    <w:rsid w:val="007F2E89"/>
    <w:rsid w:val="007F47DF"/>
    <w:rsid w:val="007F52D5"/>
    <w:rsid w:val="007F5856"/>
    <w:rsid w:val="007F5C87"/>
    <w:rsid w:val="007F63C2"/>
    <w:rsid w:val="007F683A"/>
    <w:rsid w:val="007F6B7D"/>
    <w:rsid w:val="00800854"/>
    <w:rsid w:val="00800E6F"/>
    <w:rsid w:val="008030DA"/>
    <w:rsid w:val="00803924"/>
    <w:rsid w:val="008049C1"/>
    <w:rsid w:val="00805575"/>
    <w:rsid w:val="008069E2"/>
    <w:rsid w:val="00807538"/>
    <w:rsid w:val="00810257"/>
    <w:rsid w:val="008108DF"/>
    <w:rsid w:val="00812A6E"/>
    <w:rsid w:val="008134B4"/>
    <w:rsid w:val="00814117"/>
    <w:rsid w:val="00814BE7"/>
    <w:rsid w:val="00816DDE"/>
    <w:rsid w:val="00817FE4"/>
    <w:rsid w:val="0082032E"/>
    <w:rsid w:val="008204D4"/>
    <w:rsid w:val="0082156B"/>
    <w:rsid w:val="00821C4B"/>
    <w:rsid w:val="00821FBA"/>
    <w:rsid w:val="008229EA"/>
    <w:rsid w:val="0082334A"/>
    <w:rsid w:val="008267C8"/>
    <w:rsid w:val="00830013"/>
    <w:rsid w:val="0083020C"/>
    <w:rsid w:val="00831A02"/>
    <w:rsid w:val="00831B0C"/>
    <w:rsid w:val="00832135"/>
    <w:rsid w:val="00832364"/>
    <w:rsid w:val="00832ADD"/>
    <w:rsid w:val="0083398A"/>
    <w:rsid w:val="00833D39"/>
    <w:rsid w:val="008347C9"/>
    <w:rsid w:val="00837396"/>
    <w:rsid w:val="00840305"/>
    <w:rsid w:val="0084308B"/>
    <w:rsid w:val="008453FF"/>
    <w:rsid w:val="00846F45"/>
    <w:rsid w:val="008471DA"/>
    <w:rsid w:val="00847DAB"/>
    <w:rsid w:val="0085306B"/>
    <w:rsid w:val="00853471"/>
    <w:rsid w:val="008561B8"/>
    <w:rsid w:val="00857682"/>
    <w:rsid w:val="00857CEF"/>
    <w:rsid w:val="00857D97"/>
    <w:rsid w:val="00860CF4"/>
    <w:rsid w:val="00862948"/>
    <w:rsid w:val="00862B78"/>
    <w:rsid w:val="0086338F"/>
    <w:rsid w:val="00864550"/>
    <w:rsid w:val="00864EE1"/>
    <w:rsid w:val="00865D20"/>
    <w:rsid w:val="00867B5B"/>
    <w:rsid w:val="00874F6D"/>
    <w:rsid w:val="008819AF"/>
    <w:rsid w:val="00882921"/>
    <w:rsid w:val="00886706"/>
    <w:rsid w:val="00886ED0"/>
    <w:rsid w:val="00887917"/>
    <w:rsid w:val="00887B9B"/>
    <w:rsid w:val="00887E32"/>
    <w:rsid w:val="008904CB"/>
    <w:rsid w:val="00890D40"/>
    <w:rsid w:val="00891E28"/>
    <w:rsid w:val="00893491"/>
    <w:rsid w:val="0089416D"/>
    <w:rsid w:val="00894681"/>
    <w:rsid w:val="00894F87"/>
    <w:rsid w:val="00895BBB"/>
    <w:rsid w:val="00896C66"/>
    <w:rsid w:val="008A0AB0"/>
    <w:rsid w:val="008A3480"/>
    <w:rsid w:val="008A44F3"/>
    <w:rsid w:val="008A48A0"/>
    <w:rsid w:val="008A514D"/>
    <w:rsid w:val="008A5551"/>
    <w:rsid w:val="008A56B0"/>
    <w:rsid w:val="008A6755"/>
    <w:rsid w:val="008A6AC9"/>
    <w:rsid w:val="008B3F23"/>
    <w:rsid w:val="008B56EB"/>
    <w:rsid w:val="008C4E58"/>
    <w:rsid w:val="008C64A9"/>
    <w:rsid w:val="008C73D0"/>
    <w:rsid w:val="008C7563"/>
    <w:rsid w:val="008C75F6"/>
    <w:rsid w:val="008D0155"/>
    <w:rsid w:val="008D3AEA"/>
    <w:rsid w:val="008D4416"/>
    <w:rsid w:val="008D44AC"/>
    <w:rsid w:val="008D4F03"/>
    <w:rsid w:val="008D6F90"/>
    <w:rsid w:val="008D7AAC"/>
    <w:rsid w:val="008E120D"/>
    <w:rsid w:val="008E239A"/>
    <w:rsid w:val="008E2746"/>
    <w:rsid w:val="008E2CD0"/>
    <w:rsid w:val="008E36A4"/>
    <w:rsid w:val="008E3B62"/>
    <w:rsid w:val="008E3EB1"/>
    <w:rsid w:val="008E5116"/>
    <w:rsid w:val="008E6E0D"/>
    <w:rsid w:val="008E6EBB"/>
    <w:rsid w:val="008F0796"/>
    <w:rsid w:val="008F21AD"/>
    <w:rsid w:val="008F239C"/>
    <w:rsid w:val="008F369C"/>
    <w:rsid w:val="008F6DB0"/>
    <w:rsid w:val="0090046D"/>
    <w:rsid w:val="0090066F"/>
    <w:rsid w:val="00901328"/>
    <w:rsid w:val="00901E96"/>
    <w:rsid w:val="00902965"/>
    <w:rsid w:val="0090332D"/>
    <w:rsid w:val="00903F0F"/>
    <w:rsid w:val="0090489D"/>
    <w:rsid w:val="0090528B"/>
    <w:rsid w:val="0090684E"/>
    <w:rsid w:val="00911004"/>
    <w:rsid w:val="00912291"/>
    <w:rsid w:val="00914391"/>
    <w:rsid w:val="0092339F"/>
    <w:rsid w:val="00930D25"/>
    <w:rsid w:val="00930E79"/>
    <w:rsid w:val="00932B04"/>
    <w:rsid w:val="00932FBF"/>
    <w:rsid w:val="0093318F"/>
    <w:rsid w:val="00933D74"/>
    <w:rsid w:val="009343B8"/>
    <w:rsid w:val="0093797B"/>
    <w:rsid w:val="009412D0"/>
    <w:rsid w:val="009419B4"/>
    <w:rsid w:val="0094262C"/>
    <w:rsid w:val="009466B7"/>
    <w:rsid w:val="009500B2"/>
    <w:rsid w:val="0095055A"/>
    <w:rsid w:val="0095069E"/>
    <w:rsid w:val="00950A88"/>
    <w:rsid w:val="0095109C"/>
    <w:rsid w:val="00955D80"/>
    <w:rsid w:val="0096006F"/>
    <w:rsid w:val="00962DAF"/>
    <w:rsid w:val="00963121"/>
    <w:rsid w:val="0096427A"/>
    <w:rsid w:val="009707AE"/>
    <w:rsid w:val="00971FB3"/>
    <w:rsid w:val="00973226"/>
    <w:rsid w:val="0097364E"/>
    <w:rsid w:val="00974AFC"/>
    <w:rsid w:val="00974E1A"/>
    <w:rsid w:val="00975D15"/>
    <w:rsid w:val="009768AC"/>
    <w:rsid w:val="00976F92"/>
    <w:rsid w:val="0098105A"/>
    <w:rsid w:val="00982D8A"/>
    <w:rsid w:val="00982EE0"/>
    <w:rsid w:val="0098641D"/>
    <w:rsid w:val="009867FC"/>
    <w:rsid w:val="009875DD"/>
    <w:rsid w:val="009935F5"/>
    <w:rsid w:val="009936FA"/>
    <w:rsid w:val="00995E75"/>
    <w:rsid w:val="00996666"/>
    <w:rsid w:val="009A04D0"/>
    <w:rsid w:val="009A1971"/>
    <w:rsid w:val="009A648A"/>
    <w:rsid w:val="009B1624"/>
    <w:rsid w:val="009B1B33"/>
    <w:rsid w:val="009B223B"/>
    <w:rsid w:val="009B32B8"/>
    <w:rsid w:val="009B47D2"/>
    <w:rsid w:val="009B4F64"/>
    <w:rsid w:val="009B5429"/>
    <w:rsid w:val="009B6768"/>
    <w:rsid w:val="009B6ED3"/>
    <w:rsid w:val="009B762A"/>
    <w:rsid w:val="009C0D2E"/>
    <w:rsid w:val="009C276F"/>
    <w:rsid w:val="009C6C19"/>
    <w:rsid w:val="009D17ED"/>
    <w:rsid w:val="009D3D3A"/>
    <w:rsid w:val="009D3DB0"/>
    <w:rsid w:val="009D49CE"/>
    <w:rsid w:val="009D58B7"/>
    <w:rsid w:val="009D6C57"/>
    <w:rsid w:val="009E035F"/>
    <w:rsid w:val="009E0531"/>
    <w:rsid w:val="009E0972"/>
    <w:rsid w:val="009E14E8"/>
    <w:rsid w:val="009E150E"/>
    <w:rsid w:val="009E427C"/>
    <w:rsid w:val="009E5E31"/>
    <w:rsid w:val="009E6053"/>
    <w:rsid w:val="009E6752"/>
    <w:rsid w:val="009E6CDC"/>
    <w:rsid w:val="009E6D47"/>
    <w:rsid w:val="009E795B"/>
    <w:rsid w:val="009F1380"/>
    <w:rsid w:val="009F5A44"/>
    <w:rsid w:val="009F7819"/>
    <w:rsid w:val="00A00344"/>
    <w:rsid w:val="00A02767"/>
    <w:rsid w:val="00A03C65"/>
    <w:rsid w:val="00A04414"/>
    <w:rsid w:val="00A04958"/>
    <w:rsid w:val="00A0617B"/>
    <w:rsid w:val="00A113B2"/>
    <w:rsid w:val="00A1388C"/>
    <w:rsid w:val="00A151C9"/>
    <w:rsid w:val="00A16341"/>
    <w:rsid w:val="00A17BA6"/>
    <w:rsid w:val="00A20A1B"/>
    <w:rsid w:val="00A229E4"/>
    <w:rsid w:val="00A24CE3"/>
    <w:rsid w:val="00A32D53"/>
    <w:rsid w:val="00A407A9"/>
    <w:rsid w:val="00A41DA3"/>
    <w:rsid w:val="00A436D7"/>
    <w:rsid w:val="00A4621F"/>
    <w:rsid w:val="00A517EA"/>
    <w:rsid w:val="00A53904"/>
    <w:rsid w:val="00A53DE2"/>
    <w:rsid w:val="00A5412A"/>
    <w:rsid w:val="00A55095"/>
    <w:rsid w:val="00A552B1"/>
    <w:rsid w:val="00A6087B"/>
    <w:rsid w:val="00A6242D"/>
    <w:rsid w:val="00A6299A"/>
    <w:rsid w:val="00A643C9"/>
    <w:rsid w:val="00A6646C"/>
    <w:rsid w:val="00A66A09"/>
    <w:rsid w:val="00A70631"/>
    <w:rsid w:val="00A724FA"/>
    <w:rsid w:val="00A72713"/>
    <w:rsid w:val="00A72D70"/>
    <w:rsid w:val="00A753E1"/>
    <w:rsid w:val="00A75504"/>
    <w:rsid w:val="00A75D66"/>
    <w:rsid w:val="00A75E29"/>
    <w:rsid w:val="00A75F01"/>
    <w:rsid w:val="00A76158"/>
    <w:rsid w:val="00A77619"/>
    <w:rsid w:val="00A77AC3"/>
    <w:rsid w:val="00A80BC0"/>
    <w:rsid w:val="00A80D57"/>
    <w:rsid w:val="00A8350A"/>
    <w:rsid w:val="00A8382A"/>
    <w:rsid w:val="00A839E1"/>
    <w:rsid w:val="00A8581D"/>
    <w:rsid w:val="00A8664C"/>
    <w:rsid w:val="00A86980"/>
    <w:rsid w:val="00A9136D"/>
    <w:rsid w:val="00A91A1E"/>
    <w:rsid w:val="00A91A4F"/>
    <w:rsid w:val="00A91BB2"/>
    <w:rsid w:val="00A932DB"/>
    <w:rsid w:val="00A9420E"/>
    <w:rsid w:val="00A94540"/>
    <w:rsid w:val="00A950F8"/>
    <w:rsid w:val="00A95386"/>
    <w:rsid w:val="00A95B7E"/>
    <w:rsid w:val="00A96869"/>
    <w:rsid w:val="00A96874"/>
    <w:rsid w:val="00A9762E"/>
    <w:rsid w:val="00AA1CAB"/>
    <w:rsid w:val="00AA25D4"/>
    <w:rsid w:val="00AA40AE"/>
    <w:rsid w:val="00AA4D40"/>
    <w:rsid w:val="00AA6272"/>
    <w:rsid w:val="00AA6791"/>
    <w:rsid w:val="00AA7DDA"/>
    <w:rsid w:val="00AB0D8D"/>
    <w:rsid w:val="00AB13E0"/>
    <w:rsid w:val="00AB193D"/>
    <w:rsid w:val="00AB2C76"/>
    <w:rsid w:val="00AB339A"/>
    <w:rsid w:val="00AB349E"/>
    <w:rsid w:val="00AB3C18"/>
    <w:rsid w:val="00AB43C3"/>
    <w:rsid w:val="00AB4710"/>
    <w:rsid w:val="00AB50EC"/>
    <w:rsid w:val="00AB548C"/>
    <w:rsid w:val="00AB6744"/>
    <w:rsid w:val="00AB7206"/>
    <w:rsid w:val="00AC0C6D"/>
    <w:rsid w:val="00AC142B"/>
    <w:rsid w:val="00AC293F"/>
    <w:rsid w:val="00AC2A3F"/>
    <w:rsid w:val="00AC2B65"/>
    <w:rsid w:val="00AC37F9"/>
    <w:rsid w:val="00AC6064"/>
    <w:rsid w:val="00AC68AA"/>
    <w:rsid w:val="00AC6C70"/>
    <w:rsid w:val="00AC795D"/>
    <w:rsid w:val="00AD001B"/>
    <w:rsid w:val="00AD18BE"/>
    <w:rsid w:val="00AD1BF6"/>
    <w:rsid w:val="00AD2092"/>
    <w:rsid w:val="00AD4DCF"/>
    <w:rsid w:val="00AD6764"/>
    <w:rsid w:val="00AD68C0"/>
    <w:rsid w:val="00AD7926"/>
    <w:rsid w:val="00AE0004"/>
    <w:rsid w:val="00AE2ED3"/>
    <w:rsid w:val="00AE3EE1"/>
    <w:rsid w:val="00AF0F9F"/>
    <w:rsid w:val="00AF168D"/>
    <w:rsid w:val="00AF17BD"/>
    <w:rsid w:val="00AF3D99"/>
    <w:rsid w:val="00AF454A"/>
    <w:rsid w:val="00AF4879"/>
    <w:rsid w:val="00AF6296"/>
    <w:rsid w:val="00AF7822"/>
    <w:rsid w:val="00AF7BEE"/>
    <w:rsid w:val="00B0305B"/>
    <w:rsid w:val="00B0444A"/>
    <w:rsid w:val="00B053A2"/>
    <w:rsid w:val="00B06835"/>
    <w:rsid w:val="00B068CC"/>
    <w:rsid w:val="00B1230C"/>
    <w:rsid w:val="00B12360"/>
    <w:rsid w:val="00B12576"/>
    <w:rsid w:val="00B130F1"/>
    <w:rsid w:val="00B14637"/>
    <w:rsid w:val="00B15859"/>
    <w:rsid w:val="00B16E1C"/>
    <w:rsid w:val="00B172E3"/>
    <w:rsid w:val="00B205BB"/>
    <w:rsid w:val="00B20C50"/>
    <w:rsid w:val="00B20D8C"/>
    <w:rsid w:val="00B2163E"/>
    <w:rsid w:val="00B21FA6"/>
    <w:rsid w:val="00B24059"/>
    <w:rsid w:val="00B2631F"/>
    <w:rsid w:val="00B27716"/>
    <w:rsid w:val="00B339A2"/>
    <w:rsid w:val="00B34BED"/>
    <w:rsid w:val="00B350F7"/>
    <w:rsid w:val="00B35B91"/>
    <w:rsid w:val="00B37823"/>
    <w:rsid w:val="00B378D3"/>
    <w:rsid w:val="00B37C52"/>
    <w:rsid w:val="00B420DD"/>
    <w:rsid w:val="00B44258"/>
    <w:rsid w:val="00B4639C"/>
    <w:rsid w:val="00B50775"/>
    <w:rsid w:val="00B508B7"/>
    <w:rsid w:val="00B508BF"/>
    <w:rsid w:val="00B53142"/>
    <w:rsid w:val="00B53B2C"/>
    <w:rsid w:val="00B54864"/>
    <w:rsid w:val="00B56E33"/>
    <w:rsid w:val="00B6220C"/>
    <w:rsid w:val="00B628E1"/>
    <w:rsid w:val="00B63592"/>
    <w:rsid w:val="00B64470"/>
    <w:rsid w:val="00B65D93"/>
    <w:rsid w:val="00B6753D"/>
    <w:rsid w:val="00B677BA"/>
    <w:rsid w:val="00B70333"/>
    <w:rsid w:val="00B707B8"/>
    <w:rsid w:val="00B70A1E"/>
    <w:rsid w:val="00B71AC6"/>
    <w:rsid w:val="00B73782"/>
    <w:rsid w:val="00B73F43"/>
    <w:rsid w:val="00B741AC"/>
    <w:rsid w:val="00B74A5F"/>
    <w:rsid w:val="00B74D14"/>
    <w:rsid w:val="00B7519B"/>
    <w:rsid w:val="00B7708D"/>
    <w:rsid w:val="00B771D0"/>
    <w:rsid w:val="00B77760"/>
    <w:rsid w:val="00B801B3"/>
    <w:rsid w:val="00B81691"/>
    <w:rsid w:val="00B816CB"/>
    <w:rsid w:val="00B82BAB"/>
    <w:rsid w:val="00B85E8C"/>
    <w:rsid w:val="00B8794C"/>
    <w:rsid w:val="00B87A7D"/>
    <w:rsid w:val="00B87C9E"/>
    <w:rsid w:val="00B914AD"/>
    <w:rsid w:val="00B9178F"/>
    <w:rsid w:val="00B92150"/>
    <w:rsid w:val="00B928A4"/>
    <w:rsid w:val="00B928F5"/>
    <w:rsid w:val="00B92A4F"/>
    <w:rsid w:val="00B937DA"/>
    <w:rsid w:val="00B93B4E"/>
    <w:rsid w:val="00B93E97"/>
    <w:rsid w:val="00B94210"/>
    <w:rsid w:val="00B959F9"/>
    <w:rsid w:val="00B95FD5"/>
    <w:rsid w:val="00BA140D"/>
    <w:rsid w:val="00BA3A4B"/>
    <w:rsid w:val="00BA4CF3"/>
    <w:rsid w:val="00BA5371"/>
    <w:rsid w:val="00BB1CAE"/>
    <w:rsid w:val="00BB2483"/>
    <w:rsid w:val="00BB5174"/>
    <w:rsid w:val="00BB69A6"/>
    <w:rsid w:val="00BB6B67"/>
    <w:rsid w:val="00BB733B"/>
    <w:rsid w:val="00BC1A4F"/>
    <w:rsid w:val="00BC2B56"/>
    <w:rsid w:val="00BC658C"/>
    <w:rsid w:val="00BC7343"/>
    <w:rsid w:val="00BD041F"/>
    <w:rsid w:val="00BD1252"/>
    <w:rsid w:val="00BD183E"/>
    <w:rsid w:val="00BD3018"/>
    <w:rsid w:val="00BD37B4"/>
    <w:rsid w:val="00BD43E5"/>
    <w:rsid w:val="00BE0570"/>
    <w:rsid w:val="00BE0C98"/>
    <w:rsid w:val="00BE0F2B"/>
    <w:rsid w:val="00BE1448"/>
    <w:rsid w:val="00BE1879"/>
    <w:rsid w:val="00BE253F"/>
    <w:rsid w:val="00BE259B"/>
    <w:rsid w:val="00BE2E84"/>
    <w:rsid w:val="00BE3A09"/>
    <w:rsid w:val="00BE415F"/>
    <w:rsid w:val="00BE4EFF"/>
    <w:rsid w:val="00BE598E"/>
    <w:rsid w:val="00BE6433"/>
    <w:rsid w:val="00BE6B44"/>
    <w:rsid w:val="00BF16ED"/>
    <w:rsid w:val="00BF2CA3"/>
    <w:rsid w:val="00BF4398"/>
    <w:rsid w:val="00BF4BF5"/>
    <w:rsid w:val="00BF6306"/>
    <w:rsid w:val="00C01C55"/>
    <w:rsid w:val="00C02859"/>
    <w:rsid w:val="00C037A7"/>
    <w:rsid w:val="00C038BF"/>
    <w:rsid w:val="00C052BA"/>
    <w:rsid w:val="00C06F18"/>
    <w:rsid w:val="00C070AA"/>
    <w:rsid w:val="00C0739E"/>
    <w:rsid w:val="00C1057F"/>
    <w:rsid w:val="00C114FB"/>
    <w:rsid w:val="00C13554"/>
    <w:rsid w:val="00C143FE"/>
    <w:rsid w:val="00C15A93"/>
    <w:rsid w:val="00C1606E"/>
    <w:rsid w:val="00C2035A"/>
    <w:rsid w:val="00C20BDC"/>
    <w:rsid w:val="00C2121E"/>
    <w:rsid w:val="00C239FB"/>
    <w:rsid w:val="00C23B6F"/>
    <w:rsid w:val="00C23D3F"/>
    <w:rsid w:val="00C25895"/>
    <w:rsid w:val="00C26177"/>
    <w:rsid w:val="00C2620F"/>
    <w:rsid w:val="00C267CF"/>
    <w:rsid w:val="00C27D27"/>
    <w:rsid w:val="00C33826"/>
    <w:rsid w:val="00C33A2E"/>
    <w:rsid w:val="00C3412A"/>
    <w:rsid w:val="00C34472"/>
    <w:rsid w:val="00C35B7F"/>
    <w:rsid w:val="00C362CD"/>
    <w:rsid w:val="00C364DD"/>
    <w:rsid w:val="00C370B8"/>
    <w:rsid w:val="00C405C1"/>
    <w:rsid w:val="00C4156B"/>
    <w:rsid w:val="00C43626"/>
    <w:rsid w:val="00C437A7"/>
    <w:rsid w:val="00C44741"/>
    <w:rsid w:val="00C44CFD"/>
    <w:rsid w:val="00C450D2"/>
    <w:rsid w:val="00C476B7"/>
    <w:rsid w:val="00C50458"/>
    <w:rsid w:val="00C50BD8"/>
    <w:rsid w:val="00C52B72"/>
    <w:rsid w:val="00C6042B"/>
    <w:rsid w:val="00C6076C"/>
    <w:rsid w:val="00C60A6F"/>
    <w:rsid w:val="00C60B54"/>
    <w:rsid w:val="00C63ADB"/>
    <w:rsid w:val="00C63C71"/>
    <w:rsid w:val="00C658A2"/>
    <w:rsid w:val="00C66236"/>
    <w:rsid w:val="00C66872"/>
    <w:rsid w:val="00C66BDE"/>
    <w:rsid w:val="00C677E2"/>
    <w:rsid w:val="00C72515"/>
    <w:rsid w:val="00C73EF7"/>
    <w:rsid w:val="00C75047"/>
    <w:rsid w:val="00C75337"/>
    <w:rsid w:val="00C76FDA"/>
    <w:rsid w:val="00C770B0"/>
    <w:rsid w:val="00C801F9"/>
    <w:rsid w:val="00C818E7"/>
    <w:rsid w:val="00C81D98"/>
    <w:rsid w:val="00C840D7"/>
    <w:rsid w:val="00C8449F"/>
    <w:rsid w:val="00C84742"/>
    <w:rsid w:val="00C86F6E"/>
    <w:rsid w:val="00C87A26"/>
    <w:rsid w:val="00C91326"/>
    <w:rsid w:val="00C91373"/>
    <w:rsid w:val="00C922C5"/>
    <w:rsid w:val="00C923A5"/>
    <w:rsid w:val="00C92B1F"/>
    <w:rsid w:val="00C9442A"/>
    <w:rsid w:val="00C94873"/>
    <w:rsid w:val="00C9494C"/>
    <w:rsid w:val="00C94967"/>
    <w:rsid w:val="00C95B46"/>
    <w:rsid w:val="00C96520"/>
    <w:rsid w:val="00CA127D"/>
    <w:rsid w:val="00CA398C"/>
    <w:rsid w:val="00CA3E02"/>
    <w:rsid w:val="00CA49A0"/>
    <w:rsid w:val="00CA5759"/>
    <w:rsid w:val="00CA676D"/>
    <w:rsid w:val="00CA7030"/>
    <w:rsid w:val="00CB11E7"/>
    <w:rsid w:val="00CB174B"/>
    <w:rsid w:val="00CB1F09"/>
    <w:rsid w:val="00CB374B"/>
    <w:rsid w:val="00CB5EFD"/>
    <w:rsid w:val="00CB63B8"/>
    <w:rsid w:val="00CB7692"/>
    <w:rsid w:val="00CB7B8A"/>
    <w:rsid w:val="00CC01C6"/>
    <w:rsid w:val="00CC0822"/>
    <w:rsid w:val="00CC1642"/>
    <w:rsid w:val="00CC246D"/>
    <w:rsid w:val="00CC2F77"/>
    <w:rsid w:val="00CC309B"/>
    <w:rsid w:val="00CC3829"/>
    <w:rsid w:val="00CC48C4"/>
    <w:rsid w:val="00CC66CA"/>
    <w:rsid w:val="00CC7503"/>
    <w:rsid w:val="00CC7788"/>
    <w:rsid w:val="00CD1067"/>
    <w:rsid w:val="00CD1CB8"/>
    <w:rsid w:val="00CD2120"/>
    <w:rsid w:val="00CD3A13"/>
    <w:rsid w:val="00CD3DCD"/>
    <w:rsid w:val="00CD5F45"/>
    <w:rsid w:val="00CD7398"/>
    <w:rsid w:val="00CD744E"/>
    <w:rsid w:val="00CE08A4"/>
    <w:rsid w:val="00CE1419"/>
    <w:rsid w:val="00CE1BF5"/>
    <w:rsid w:val="00CE1C5E"/>
    <w:rsid w:val="00CE3853"/>
    <w:rsid w:val="00CE3DF3"/>
    <w:rsid w:val="00CE625A"/>
    <w:rsid w:val="00CE67FF"/>
    <w:rsid w:val="00CE6AF2"/>
    <w:rsid w:val="00CE74DB"/>
    <w:rsid w:val="00CF037B"/>
    <w:rsid w:val="00CF2901"/>
    <w:rsid w:val="00CF4051"/>
    <w:rsid w:val="00CF4877"/>
    <w:rsid w:val="00CF49EB"/>
    <w:rsid w:val="00CF5FB9"/>
    <w:rsid w:val="00CF7A69"/>
    <w:rsid w:val="00D000AC"/>
    <w:rsid w:val="00D018FD"/>
    <w:rsid w:val="00D02FFA"/>
    <w:rsid w:val="00D03234"/>
    <w:rsid w:val="00D043AE"/>
    <w:rsid w:val="00D04958"/>
    <w:rsid w:val="00D05F14"/>
    <w:rsid w:val="00D05FA3"/>
    <w:rsid w:val="00D06B3C"/>
    <w:rsid w:val="00D07E0F"/>
    <w:rsid w:val="00D07F5F"/>
    <w:rsid w:val="00D103E8"/>
    <w:rsid w:val="00D1417A"/>
    <w:rsid w:val="00D156FA"/>
    <w:rsid w:val="00D15770"/>
    <w:rsid w:val="00D15B6B"/>
    <w:rsid w:val="00D1785C"/>
    <w:rsid w:val="00D17DAC"/>
    <w:rsid w:val="00D20885"/>
    <w:rsid w:val="00D21910"/>
    <w:rsid w:val="00D21DD7"/>
    <w:rsid w:val="00D22B27"/>
    <w:rsid w:val="00D258A6"/>
    <w:rsid w:val="00D27471"/>
    <w:rsid w:val="00D308B4"/>
    <w:rsid w:val="00D30E5B"/>
    <w:rsid w:val="00D31132"/>
    <w:rsid w:val="00D31CBB"/>
    <w:rsid w:val="00D31D8B"/>
    <w:rsid w:val="00D344A6"/>
    <w:rsid w:val="00D36F84"/>
    <w:rsid w:val="00D40B68"/>
    <w:rsid w:val="00D41CCE"/>
    <w:rsid w:val="00D423D9"/>
    <w:rsid w:val="00D44CD3"/>
    <w:rsid w:val="00D45700"/>
    <w:rsid w:val="00D47693"/>
    <w:rsid w:val="00D50158"/>
    <w:rsid w:val="00D51143"/>
    <w:rsid w:val="00D5120A"/>
    <w:rsid w:val="00D52344"/>
    <w:rsid w:val="00D52724"/>
    <w:rsid w:val="00D52F52"/>
    <w:rsid w:val="00D53858"/>
    <w:rsid w:val="00D53C01"/>
    <w:rsid w:val="00D54E88"/>
    <w:rsid w:val="00D5530E"/>
    <w:rsid w:val="00D560FF"/>
    <w:rsid w:val="00D56924"/>
    <w:rsid w:val="00D56A52"/>
    <w:rsid w:val="00D572E6"/>
    <w:rsid w:val="00D579B3"/>
    <w:rsid w:val="00D579F5"/>
    <w:rsid w:val="00D57DD6"/>
    <w:rsid w:val="00D6391D"/>
    <w:rsid w:val="00D63DB1"/>
    <w:rsid w:val="00D63E3A"/>
    <w:rsid w:val="00D670B3"/>
    <w:rsid w:val="00D67223"/>
    <w:rsid w:val="00D675D8"/>
    <w:rsid w:val="00D70140"/>
    <w:rsid w:val="00D715FC"/>
    <w:rsid w:val="00D71D63"/>
    <w:rsid w:val="00D73978"/>
    <w:rsid w:val="00D74295"/>
    <w:rsid w:val="00D74384"/>
    <w:rsid w:val="00D7517D"/>
    <w:rsid w:val="00D769B9"/>
    <w:rsid w:val="00D76B38"/>
    <w:rsid w:val="00D76DA0"/>
    <w:rsid w:val="00D77A96"/>
    <w:rsid w:val="00D77E4A"/>
    <w:rsid w:val="00D81431"/>
    <w:rsid w:val="00D8320A"/>
    <w:rsid w:val="00D83562"/>
    <w:rsid w:val="00D83E62"/>
    <w:rsid w:val="00D85AF5"/>
    <w:rsid w:val="00D85E4C"/>
    <w:rsid w:val="00D86656"/>
    <w:rsid w:val="00D917A0"/>
    <w:rsid w:val="00D92207"/>
    <w:rsid w:val="00D931DC"/>
    <w:rsid w:val="00D96BFD"/>
    <w:rsid w:val="00DA02B3"/>
    <w:rsid w:val="00DA1FB8"/>
    <w:rsid w:val="00DA7B5E"/>
    <w:rsid w:val="00DB0E93"/>
    <w:rsid w:val="00DB1560"/>
    <w:rsid w:val="00DB1830"/>
    <w:rsid w:val="00DB5856"/>
    <w:rsid w:val="00DB5E79"/>
    <w:rsid w:val="00DB629C"/>
    <w:rsid w:val="00DB6443"/>
    <w:rsid w:val="00DB7469"/>
    <w:rsid w:val="00DC0A32"/>
    <w:rsid w:val="00DC3A49"/>
    <w:rsid w:val="00DC4280"/>
    <w:rsid w:val="00DC537A"/>
    <w:rsid w:val="00DC606C"/>
    <w:rsid w:val="00DC64F4"/>
    <w:rsid w:val="00DC798C"/>
    <w:rsid w:val="00DD2142"/>
    <w:rsid w:val="00DD22D3"/>
    <w:rsid w:val="00DD3CAB"/>
    <w:rsid w:val="00DD4AFA"/>
    <w:rsid w:val="00DE0360"/>
    <w:rsid w:val="00DE0A44"/>
    <w:rsid w:val="00DE0B9E"/>
    <w:rsid w:val="00DE31B2"/>
    <w:rsid w:val="00DE3256"/>
    <w:rsid w:val="00DE6C32"/>
    <w:rsid w:val="00DE70E4"/>
    <w:rsid w:val="00DE7987"/>
    <w:rsid w:val="00DF10B4"/>
    <w:rsid w:val="00DF1B84"/>
    <w:rsid w:val="00DF22F6"/>
    <w:rsid w:val="00DF27E3"/>
    <w:rsid w:val="00DF413A"/>
    <w:rsid w:val="00DF5AB4"/>
    <w:rsid w:val="00DF641D"/>
    <w:rsid w:val="00E00C12"/>
    <w:rsid w:val="00E03E0A"/>
    <w:rsid w:val="00E04315"/>
    <w:rsid w:val="00E056E9"/>
    <w:rsid w:val="00E05DBC"/>
    <w:rsid w:val="00E1406E"/>
    <w:rsid w:val="00E161E6"/>
    <w:rsid w:val="00E16AEB"/>
    <w:rsid w:val="00E16DE3"/>
    <w:rsid w:val="00E211F8"/>
    <w:rsid w:val="00E21AF3"/>
    <w:rsid w:val="00E2422B"/>
    <w:rsid w:val="00E24A9B"/>
    <w:rsid w:val="00E2571B"/>
    <w:rsid w:val="00E25A36"/>
    <w:rsid w:val="00E2697F"/>
    <w:rsid w:val="00E309E3"/>
    <w:rsid w:val="00E310DB"/>
    <w:rsid w:val="00E310E9"/>
    <w:rsid w:val="00E31223"/>
    <w:rsid w:val="00E320AE"/>
    <w:rsid w:val="00E334F1"/>
    <w:rsid w:val="00E33E22"/>
    <w:rsid w:val="00E37BD6"/>
    <w:rsid w:val="00E42AC2"/>
    <w:rsid w:val="00E436F3"/>
    <w:rsid w:val="00E4381D"/>
    <w:rsid w:val="00E43CDC"/>
    <w:rsid w:val="00E440A3"/>
    <w:rsid w:val="00E474D5"/>
    <w:rsid w:val="00E47C88"/>
    <w:rsid w:val="00E516F4"/>
    <w:rsid w:val="00E538B0"/>
    <w:rsid w:val="00E55653"/>
    <w:rsid w:val="00E56117"/>
    <w:rsid w:val="00E60CE3"/>
    <w:rsid w:val="00E6176B"/>
    <w:rsid w:val="00E61A26"/>
    <w:rsid w:val="00E6263E"/>
    <w:rsid w:val="00E6267B"/>
    <w:rsid w:val="00E6392B"/>
    <w:rsid w:val="00E6541A"/>
    <w:rsid w:val="00E655B3"/>
    <w:rsid w:val="00E6698E"/>
    <w:rsid w:val="00E706A7"/>
    <w:rsid w:val="00E72FBD"/>
    <w:rsid w:val="00E739B7"/>
    <w:rsid w:val="00E739E4"/>
    <w:rsid w:val="00E75556"/>
    <w:rsid w:val="00E760C9"/>
    <w:rsid w:val="00E76C15"/>
    <w:rsid w:val="00E76C1B"/>
    <w:rsid w:val="00E77131"/>
    <w:rsid w:val="00E77DD0"/>
    <w:rsid w:val="00E80026"/>
    <w:rsid w:val="00E8075D"/>
    <w:rsid w:val="00E81279"/>
    <w:rsid w:val="00E8133E"/>
    <w:rsid w:val="00E8195E"/>
    <w:rsid w:val="00E8701C"/>
    <w:rsid w:val="00E87A6B"/>
    <w:rsid w:val="00E90FE4"/>
    <w:rsid w:val="00E925E9"/>
    <w:rsid w:val="00E92C24"/>
    <w:rsid w:val="00E93845"/>
    <w:rsid w:val="00E95E11"/>
    <w:rsid w:val="00E97272"/>
    <w:rsid w:val="00EA16D3"/>
    <w:rsid w:val="00EA4DED"/>
    <w:rsid w:val="00EA536F"/>
    <w:rsid w:val="00EA635A"/>
    <w:rsid w:val="00EA7122"/>
    <w:rsid w:val="00EA7278"/>
    <w:rsid w:val="00EB26AE"/>
    <w:rsid w:val="00EB46C6"/>
    <w:rsid w:val="00EB507B"/>
    <w:rsid w:val="00EB5153"/>
    <w:rsid w:val="00EC016D"/>
    <w:rsid w:val="00EC2D25"/>
    <w:rsid w:val="00EC43CF"/>
    <w:rsid w:val="00EC4C51"/>
    <w:rsid w:val="00EC51EC"/>
    <w:rsid w:val="00EC6497"/>
    <w:rsid w:val="00EC7CA5"/>
    <w:rsid w:val="00ED0DAF"/>
    <w:rsid w:val="00ED0E39"/>
    <w:rsid w:val="00ED118A"/>
    <w:rsid w:val="00ED1E12"/>
    <w:rsid w:val="00ED2175"/>
    <w:rsid w:val="00ED22F3"/>
    <w:rsid w:val="00ED36F4"/>
    <w:rsid w:val="00ED6D8C"/>
    <w:rsid w:val="00ED7506"/>
    <w:rsid w:val="00EE1060"/>
    <w:rsid w:val="00EE3924"/>
    <w:rsid w:val="00EE7F9B"/>
    <w:rsid w:val="00EF064A"/>
    <w:rsid w:val="00EF0C91"/>
    <w:rsid w:val="00EF18D7"/>
    <w:rsid w:val="00EF3DB6"/>
    <w:rsid w:val="00EF417B"/>
    <w:rsid w:val="00EF6ADE"/>
    <w:rsid w:val="00EF7C3B"/>
    <w:rsid w:val="00F00349"/>
    <w:rsid w:val="00F01246"/>
    <w:rsid w:val="00F02D49"/>
    <w:rsid w:val="00F049DC"/>
    <w:rsid w:val="00F04D0D"/>
    <w:rsid w:val="00F04D2A"/>
    <w:rsid w:val="00F10B12"/>
    <w:rsid w:val="00F1206A"/>
    <w:rsid w:val="00F14886"/>
    <w:rsid w:val="00F17CEE"/>
    <w:rsid w:val="00F207D6"/>
    <w:rsid w:val="00F21915"/>
    <w:rsid w:val="00F219E6"/>
    <w:rsid w:val="00F23A63"/>
    <w:rsid w:val="00F249A6"/>
    <w:rsid w:val="00F27C8D"/>
    <w:rsid w:val="00F31D2A"/>
    <w:rsid w:val="00F31EE3"/>
    <w:rsid w:val="00F3239C"/>
    <w:rsid w:val="00F341A2"/>
    <w:rsid w:val="00F34487"/>
    <w:rsid w:val="00F350F3"/>
    <w:rsid w:val="00F35251"/>
    <w:rsid w:val="00F355B7"/>
    <w:rsid w:val="00F36154"/>
    <w:rsid w:val="00F371F8"/>
    <w:rsid w:val="00F37424"/>
    <w:rsid w:val="00F376A3"/>
    <w:rsid w:val="00F43A27"/>
    <w:rsid w:val="00F43C39"/>
    <w:rsid w:val="00F465DC"/>
    <w:rsid w:val="00F4746A"/>
    <w:rsid w:val="00F50E85"/>
    <w:rsid w:val="00F518C8"/>
    <w:rsid w:val="00F53B57"/>
    <w:rsid w:val="00F56F0B"/>
    <w:rsid w:val="00F576E6"/>
    <w:rsid w:val="00F579E1"/>
    <w:rsid w:val="00F60026"/>
    <w:rsid w:val="00F60E57"/>
    <w:rsid w:val="00F61100"/>
    <w:rsid w:val="00F61F3F"/>
    <w:rsid w:val="00F622FF"/>
    <w:rsid w:val="00F62630"/>
    <w:rsid w:val="00F62AA7"/>
    <w:rsid w:val="00F62F80"/>
    <w:rsid w:val="00F63C6D"/>
    <w:rsid w:val="00F657EE"/>
    <w:rsid w:val="00F665CB"/>
    <w:rsid w:val="00F672CE"/>
    <w:rsid w:val="00F7033C"/>
    <w:rsid w:val="00F70B40"/>
    <w:rsid w:val="00F7184D"/>
    <w:rsid w:val="00F73A74"/>
    <w:rsid w:val="00F82E38"/>
    <w:rsid w:val="00F84A5B"/>
    <w:rsid w:val="00F85008"/>
    <w:rsid w:val="00F86067"/>
    <w:rsid w:val="00F8691B"/>
    <w:rsid w:val="00F86950"/>
    <w:rsid w:val="00F90C3A"/>
    <w:rsid w:val="00F9101D"/>
    <w:rsid w:val="00F921EC"/>
    <w:rsid w:val="00F936FC"/>
    <w:rsid w:val="00F942B9"/>
    <w:rsid w:val="00F94C23"/>
    <w:rsid w:val="00F94F22"/>
    <w:rsid w:val="00F96270"/>
    <w:rsid w:val="00F967C9"/>
    <w:rsid w:val="00F96943"/>
    <w:rsid w:val="00FA0D85"/>
    <w:rsid w:val="00FA1F56"/>
    <w:rsid w:val="00FA2DA5"/>
    <w:rsid w:val="00FA361C"/>
    <w:rsid w:val="00FA38B2"/>
    <w:rsid w:val="00FA3FC3"/>
    <w:rsid w:val="00FA4CA5"/>
    <w:rsid w:val="00FA5E69"/>
    <w:rsid w:val="00FA5ED2"/>
    <w:rsid w:val="00FA6184"/>
    <w:rsid w:val="00FA6861"/>
    <w:rsid w:val="00FB2354"/>
    <w:rsid w:val="00FB54A3"/>
    <w:rsid w:val="00FB5CC4"/>
    <w:rsid w:val="00FB6366"/>
    <w:rsid w:val="00FB7DDC"/>
    <w:rsid w:val="00FC0839"/>
    <w:rsid w:val="00FC0E19"/>
    <w:rsid w:val="00FC19B9"/>
    <w:rsid w:val="00FC339C"/>
    <w:rsid w:val="00FC33C2"/>
    <w:rsid w:val="00FC43A7"/>
    <w:rsid w:val="00FC49A5"/>
    <w:rsid w:val="00FC4A13"/>
    <w:rsid w:val="00FC4AD7"/>
    <w:rsid w:val="00FC659D"/>
    <w:rsid w:val="00FC704E"/>
    <w:rsid w:val="00FC79AB"/>
    <w:rsid w:val="00FD076D"/>
    <w:rsid w:val="00FD1CA7"/>
    <w:rsid w:val="00FD1EE6"/>
    <w:rsid w:val="00FD1FE2"/>
    <w:rsid w:val="00FD20AB"/>
    <w:rsid w:val="00FD3BF1"/>
    <w:rsid w:val="00FD5FC9"/>
    <w:rsid w:val="00FD657D"/>
    <w:rsid w:val="00FD6D19"/>
    <w:rsid w:val="00FD763F"/>
    <w:rsid w:val="00FD7C00"/>
    <w:rsid w:val="00FD7C62"/>
    <w:rsid w:val="00FE38A7"/>
    <w:rsid w:val="00FE40B2"/>
    <w:rsid w:val="00FE4523"/>
    <w:rsid w:val="00FE5DBD"/>
    <w:rsid w:val="00FE6520"/>
    <w:rsid w:val="00FF034A"/>
    <w:rsid w:val="00FF1878"/>
    <w:rsid w:val="00FF1956"/>
    <w:rsid w:val="00FF2FD5"/>
    <w:rsid w:val="00FF3169"/>
    <w:rsid w:val="00FF39BC"/>
    <w:rsid w:val="00FF4639"/>
    <w:rsid w:val="00FF4C7B"/>
    <w:rsid w:val="00FF619F"/>
    <w:rsid w:val="00FF7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37"/>
    <w:rPr>
      <w:rFonts w:eastAsia="Times New Roman"/>
      <w:sz w:val="24"/>
      <w:szCs w:val="24"/>
      <w:lang w:val="en-GB"/>
    </w:rPr>
  </w:style>
  <w:style w:type="paragraph" w:styleId="Heading1">
    <w:name w:val="heading 1"/>
    <w:basedOn w:val="Normal"/>
    <w:next w:val="Normal"/>
    <w:link w:val="Heading1Char"/>
    <w:uiPriority w:val="9"/>
    <w:qFormat/>
    <w:rsid w:val="00AB43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IE"/>
    </w:rPr>
  </w:style>
  <w:style w:type="paragraph" w:styleId="Heading2">
    <w:name w:val="heading 2"/>
    <w:basedOn w:val="Normal"/>
    <w:next w:val="Normal"/>
    <w:link w:val="Heading2Char"/>
    <w:uiPriority w:val="9"/>
    <w:unhideWhenUsed/>
    <w:qFormat/>
    <w:rsid w:val="00F371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52B37"/>
    <w:pPr>
      <w:keepNext/>
      <w:outlineLvl w:val="2"/>
    </w:pPr>
    <w:rPr>
      <w:rFonts w:ascii="Arial" w:hAnsi="Arial"/>
      <w:b/>
      <w:bCs/>
      <w:u w:val="single"/>
      <w:lang w:val="en-IE"/>
    </w:rPr>
  </w:style>
  <w:style w:type="paragraph" w:styleId="Heading4">
    <w:name w:val="heading 4"/>
    <w:basedOn w:val="Normal"/>
    <w:next w:val="Normal"/>
    <w:link w:val="Heading4Char"/>
    <w:uiPriority w:val="9"/>
    <w:unhideWhenUsed/>
    <w:qFormat/>
    <w:rsid w:val="00F371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71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371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2B37"/>
    <w:rPr>
      <w:rFonts w:ascii="Arial" w:eastAsia="Times New Roman" w:hAnsi="Arial"/>
      <w:b/>
      <w:bCs/>
      <w:sz w:val="24"/>
      <w:szCs w:val="24"/>
      <w:u w:val="single"/>
      <w:lang w:val="en-IE"/>
    </w:rPr>
  </w:style>
  <w:style w:type="paragraph" w:customStyle="1" w:styleId="NumSection">
    <w:name w:val="NumSection"/>
    <w:basedOn w:val="Normal"/>
    <w:rsid w:val="00552B37"/>
    <w:pPr>
      <w:tabs>
        <w:tab w:val="left" w:pos="567"/>
      </w:tabs>
      <w:spacing w:line="580" w:lineRule="exact"/>
      <w:outlineLvl w:val="0"/>
    </w:pPr>
    <w:rPr>
      <w:rFonts w:ascii="Arial Narrow" w:hAnsi="Arial Narrow"/>
      <w:sz w:val="40"/>
    </w:rPr>
  </w:style>
  <w:style w:type="paragraph" w:styleId="TOC1">
    <w:name w:val="toc 1"/>
    <w:basedOn w:val="Normal"/>
    <w:next w:val="Normal"/>
    <w:autoRedefine/>
    <w:uiPriority w:val="39"/>
    <w:rsid w:val="00552B37"/>
    <w:pPr>
      <w:tabs>
        <w:tab w:val="left" w:pos="480"/>
        <w:tab w:val="right" w:leader="dot" w:pos="8296"/>
      </w:tabs>
    </w:pPr>
    <w:rPr>
      <w:rFonts w:ascii="Garamond" w:hAnsi="Garamond"/>
      <w:b/>
      <w:noProof/>
    </w:rPr>
  </w:style>
  <w:style w:type="paragraph" w:styleId="TOC2">
    <w:name w:val="toc 2"/>
    <w:basedOn w:val="Normal"/>
    <w:next w:val="Normal"/>
    <w:autoRedefine/>
    <w:uiPriority w:val="39"/>
    <w:rsid w:val="00552B37"/>
    <w:pPr>
      <w:ind w:left="240"/>
    </w:pPr>
  </w:style>
  <w:style w:type="character" w:styleId="Hyperlink">
    <w:name w:val="Hyperlink"/>
    <w:basedOn w:val="DefaultParagraphFont"/>
    <w:uiPriority w:val="99"/>
    <w:rsid w:val="00552B37"/>
    <w:rPr>
      <w:color w:val="0000FF"/>
      <w:u w:val="single"/>
    </w:rPr>
  </w:style>
  <w:style w:type="paragraph" w:customStyle="1" w:styleId="NumHead">
    <w:name w:val="NumHead"/>
    <w:basedOn w:val="Normal"/>
    <w:next w:val="Normal"/>
    <w:rsid w:val="00552B37"/>
    <w:pPr>
      <w:spacing w:line="260" w:lineRule="exact"/>
      <w:outlineLvl w:val="1"/>
    </w:pPr>
    <w:rPr>
      <w:rFonts w:ascii="Arial Black" w:hAnsi="Arial Black"/>
      <w:color w:val="0000CE"/>
      <w:sz w:val="19"/>
    </w:rPr>
  </w:style>
  <w:style w:type="paragraph" w:styleId="BodyTextIndent">
    <w:name w:val="Body Text Indent"/>
    <w:basedOn w:val="Normal"/>
    <w:link w:val="BodyTextIndentChar"/>
    <w:uiPriority w:val="99"/>
    <w:semiHidden/>
    <w:unhideWhenUsed/>
    <w:rsid w:val="00552B37"/>
    <w:pPr>
      <w:spacing w:after="120"/>
      <w:ind w:left="283"/>
    </w:pPr>
  </w:style>
  <w:style w:type="character" w:customStyle="1" w:styleId="BodyTextIndentChar">
    <w:name w:val="Body Text Indent Char"/>
    <w:basedOn w:val="DefaultParagraphFont"/>
    <w:link w:val="BodyTextIndent"/>
    <w:uiPriority w:val="99"/>
    <w:semiHidden/>
    <w:rsid w:val="00552B37"/>
    <w:rPr>
      <w:rFonts w:eastAsia="Times New Roman"/>
      <w:sz w:val="24"/>
      <w:szCs w:val="24"/>
      <w:lang w:val="en-GB"/>
    </w:rPr>
  </w:style>
  <w:style w:type="paragraph" w:styleId="BodyText2">
    <w:name w:val="Body Text 2"/>
    <w:basedOn w:val="Normal"/>
    <w:link w:val="BodyText2Char"/>
    <w:rsid w:val="00552B37"/>
    <w:pPr>
      <w:spacing w:after="120" w:line="480" w:lineRule="auto"/>
    </w:pPr>
    <w:rPr>
      <w:rFonts w:ascii="Arial" w:hAnsi="Arial"/>
    </w:rPr>
  </w:style>
  <w:style w:type="character" w:customStyle="1" w:styleId="BodyText2Char">
    <w:name w:val="Body Text 2 Char"/>
    <w:basedOn w:val="DefaultParagraphFont"/>
    <w:link w:val="BodyText2"/>
    <w:rsid w:val="00552B37"/>
    <w:rPr>
      <w:rFonts w:ascii="Arial" w:eastAsia="Times New Roman" w:hAnsi="Arial"/>
      <w:sz w:val="24"/>
      <w:szCs w:val="24"/>
      <w:lang w:val="en-GB"/>
    </w:rPr>
  </w:style>
  <w:style w:type="paragraph" w:styleId="Subtitle">
    <w:name w:val="Subtitle"/>
    <w:basedOn w:val="Normal"/>
    <w:link w:val="SubtitleChar"/>
    <w:qFormat/>
    <w:rsid w:val="00552B37"/>
    <w:pPr>
      <w:jc w:val="center"/>
    </w:pPr>
    <w:rPr>
      <w:szCs w:val="20"/>
    </w:rPr>
  </w:style>
  <w:style w:type="character" w:customStyle="1" w:styleId="SubtitleChar">
    <w:name w:val="Subtitle Char"/>
    <w:basedOn w:val="DefaultParagraphFont"/>
    <w:link w:val="Subtitle"/>
    <w:rsid w:val="00552B37"/>
    <w:rPr>
      <w:rFonts w:eastAsia="Times New Roman"/>
      <w:sz w:val="24"/>
      <w:szCs w:val="20"/>
      <w:lang w:val="en-GB"/>
    </w:rPr>
  </w:style>
  <w:style w:type="paragraph" w:styleId="BodyTextIndent3">
    <w:name w:val="Body Text Indent 3"/>
    <w:basedOn w:val="Normal"/>
    <w:link w:val="BodyTextIndent3Char"/>
    <w:rsid w:val="00552B37"/>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552B37"/>
    <w:rPr>
      <w:rFonts w:ascii="Arial" w:eastAsia="Times New Roman" w:hAnsi="Arial"/>
      <w:sz w:val="16"/>
      <w:szCs w:val="16"/>
      <w:lang w:val="en-GB"/>
    </w:rPr>
  </w:style>
  <w:style w:type="paragraph" w:styleId="ListParagraph">
    <w:name w:val="List Paragraph"/>
    <w:basedOn w:val="Normal"/>
    <w:uiPriority w:val="34"/>
    <w:qFormat/>
    <w:rsid w:val="00552B37"/>
    <w:pPr>
      <w:ind w:left="720"/>
      <w:contextualSpacing/>
    </w:pPr>
  </w:style>
  <w:style w:type="paragraph" w:styleId="Header">
    <w:name w:val="header"/>
    <w:basedOn w:val="Normal"/>
    <w:link w:val="HeaderChar"/>
    <w:uiPriority w:val="99"/>
    <w:unhideWhenUsed/>
    <w:rsid w:val="00552B37"/>
    <w:pPr>
      <w:tabs>
        <w:tab w:val="center" w:pos="4680"/>
        <w:tab w:val="right" w:pos="9360"/>
      </w:tabs>
    </w:pPr>
  </w:style>
  <w:style w:type="character" w:customStyle="1" w:styleId="HeaderChar">
    <w:name w:val="Header Char"/>
    <w:basedOn w:val="DefaultParagraphFont"/>
    <w:link w:val="Header"/>
    <w:uiPriority w:val="99"/>
    <w:rsid w:val="00552B37"/>
    <w:rPr>
      <w:rFonts w:eastAsia="Times New Roman"/>
      <w:sz w:val="24"/>
      <w:szCs w:val="24"/>
      <w:lang w:val="en-GB"/>
    </w:rPr>
  </w:style>
  <w:style w:type="paragraph" w:styleId="Footer">
    <w:name w:val="footer"/>
    <w:basedOn w:val="Normal"/>
    <w:link w:val="FooterChar"/>
    <w:uiPriority w:val="99"/>
    <w:unhideWhenUsed/>
    <w:rsid w:val="00552B37"/>
    <w:pPr>
      <w:tabs>
        <w:tab w:val="center" w:pos="4680"/>
        <w:tab w:val="right" w:pos="9360"/>
      </w:tabs>
    </w:pPr>
  </w:style>
  <w:style w:type="character" w:customStyle="1" w:styleId="FooterChar">
    <w:name w:val="Footer Char"/>
    <w:basedOn w:val="DefaultParagraphFont"/>
    <w:link w:val="Footer"/>
    <w:uiPriority w:val="99"/>
    <w:rsid w:val="00552B37"/>
    <w:rPr>
      <w:rFonts w:eastAsia="Times New Roman"/>
      <w:sz w:val="24"/>
      <w:szCs w:val="24"/>
      <w:lang w:val="en-GB"/>
    </w:rPr>
  </w:style>
  <w:style w:type="paragraph" w:customStyle="1" w:styleId="Default">
    <w:name w:val="Default"/>
    <w:rsid w:val="00C267CF"/>
    <w:pPr>
      <w:autoSpaceDE w:val="0"/>
      <w:autoSpaceDN w:val="0"/>
      <w:adjustRightInd w:val="0"/>
    </w:pPr>
    <w:rPr>
      <w:color w:val="000000"/>
      <w:sz w:val="24"/>
      <w:szCs w:val="24"/>
      <w:lang w:val="en-IE"/>
    </w:rPr>
  </w:style>
  <w:style w:type="paragraph" w:styleId="BalloonText">
    <w:name w:val="Balloon Text"/>
    <w:basedOn w:val="Normal"/>
    <w:link w:val="BalloonTextChar"/>
    <w:uiPriority w:val="99"/>
    <w:semiHidden/>
    <w:unhideWhenUsed/>
    <w:rsid w:val="00A1388C"/>
    <w:rPr>
      <w:rFonts w:ascii="Tahoma" w:hAnsi="Tahoma" w:cs="Tahoma"/>
      <w:sz w:val="16"/>
      <w:szCs w:val="16"/>
    </w:rPr>
  </w:style>
  <w:style w:type="character" w:customStyle="1" w:styleId="BalloonTextChar">
    <w:name w:val="Balloon Text Char"/>
    <w:basedOn w:val="DefaultParagraphFont"/>
    <w:link w:val="BalloonText"/>
    <w:uiPriority w:val="99"/>
    <w:semiHidden/>
    <w:rsid w:val="00A1388C"/>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AB43C3"/>
    <w:rPr>
      <w:rFonts w:asciiTheme="majorHAnsi" w:eastAsiaTheme="majorEastAsia" w:hAnsiTheme="majorHAnsi" w:cstheme="majorBidi"/>
      <w:b/>
      <w:bCs/>
      <w:color w:val="365F91" w:themeColor="accent1" w:themeShade="BF"/>
      <w:sz w:val="28"/>
      <w:szCs w:val="28"/>
      <w:lang w:val="en-IE"/>
    </w:rPr>
  </w:style>
  <w:style w:type="paragraph" w:styleId="NoSpacing">
    <w:name w:val="No Spacing"/>
    <w:link w:val="NoSpacingChar"/>
    <w:uiPriority w:val="1"/>
    <w:qFormat/>
    <w:rsid w:val="00007418"/>
    <w:rPr>
      <w:rFonts w:asciiTheme="minorHAnsi" w:hAnsiTheme="minorHAnsi" w:cstheme="minorBidi"/>
      <w:lang w:val="en-IE"/>
    </w:rPr>
  </w:style>
  <w:style w:type="character" w:customStyle="1" w:styleId="NoSpacingChar">
    <w:name w:val="No Spacing Char"/>
    <w:basedOn w:val="DefaultParagraphFont"/>
    <w:link w:val="NoSpacing"/>
    <w:uiPriority w:val="1"/>
    <w:rsid w:val="00007418"/>
    <w:rPr>
      <w:rFonts w:asciiTheme="minorHAnsi" w:hAnsiTheme="minorHAnsi" w:cstheme="minorBidi"/>
      <w:lang w:val="en-IE"/>
    </w:rPr>
  </w:style>
  <w:style w:type="paragraph" w:styleId="TOCHeading">
    <w:name w:val="TOC Heading"/>
    <w:basedOn w:val="Heading1"/>
    <w:next w:val="Normal"/>
    <w:uiPriority w:val="39"/>
    <w:unhideWhenUsed/>
    <w:qFormat/>
    <w:rsid w:val="00F371F8"/>
    <w:pPr>
      <w:outlineLvl w:val="9"/>
    </w:pPr>
    <w:rPr>
      <w:lang w:val="en-US"/>
    </w:rPr>
  </w:style>
  <w:style w:type="paragraph" w:styleId="TOC3">
    <w:name w:val="toc 3"/>
    <w:basedOn w:val="Normal"/>
    <w:next w:val="Normal"/>
    <w:autoRedefine/>
    <w:uiPriority w:val="39"/>
    <w:unhideWhenUsed/>
    <w:rsid w:val="00F371F8"/>
    <w:pPr>
      <w:spacing w:after="100"/>
      <w:ind w:left="480"/>
    </w:pPr>
  </w:style>
  <w:style w:type="character" w:customStyle="1" w:styleId="Heading2Char">
    <w:name w:val="Heading 2 Char"/>
    <w:basedOn w:val="DefaultParagraphFont"/>
    <w:link w:val="Heading2"/>
    <w:uiPriority w:val="9"/>
    <w:rsid w:val="00F371F8"/>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uiPriority w:val="9"/>
    <w:rsid w:val="00F371F8"/>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F371F8"/>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F371F8"/>
    <w:rPr>
      <w:rFonts w:asciiTheme="majorHAnsi" w:eastAsiaTheme="majorEastAsia" w:hAnsiTheme="majorHAnsi" w:cstheme="majorBidi"/>
      <w:i/>
      <w:iCs/>
      <w:color w:val="243F60" w:themeColor="accent1" w:themeShade="7F"/>
      <w:sz w:val="24"/>
      <w:szCs w:val="24"/>
      <w:lang w:val="en-GB"/>
    </w:rPr>
  </w:style>
  <w:style w:type="character" w:customStyle="1" w:styleId="A0">
    <w:name w:val="A0"/>
    <w:uiPriority w:val="99"/>
    <w:rsid w:val="00BE3A09"/>
    <w:rPr>
      <w:rFonts w:cs="Proforma"/>
      <w:color w:val="000000"/>
      <w:sz w:val="18"/>
      <w:szCs w:val="18"/>
    </w:rPr>
  </w:style>
  <w:style w:type="paragraph" w:customStyle="1" w:styleId="Pa3">
    <w:name w:val="Pa3"/>
    <w:basedOn w:val="Default"/>
    <w:next w:val="Default"/>
    <w:uiPriority w:val="99"/>
    <w:rsid w:val="00C26177"/>
    <w:pPr>
      <w:spacing w:line="241" w:lineRule="atLeast"/>
    </w:pPr>
    <w:rPr>
      <w:rFonts w:ascii="Proforma" w:hAnsi="Proforma"/>
      <w:color w:val="auto"/>
    </w:rPr>
  </w:style>
  <w:style w:type="paragraph" w:customStyle="1" w:styleId="Pa4">
    <w:name w:val="Pa4"/>
    <w:basedOn w:val="Default"/>
    <w:next w:val="Default"/>
    <w:uiPriority w:val="99"/>
    <w:rsid w:val="00C26177"/>
    <w:pPr>
      <w:spacing w:line="241" w:lineRule="atLeast"/>
    </w:pPr>
    <w:rPr>
      <w:rFonts w:ascii="Proforma" w:hAnsi="Proforma"/>
      <w:color w:val="auto"/>
    </w:rPr>
  </w:style>
  <w:style w:type="paragraph" w:styleId="FootnoteText">
    <w:name w:val="footnote text"/>
    <w:basedOn w:val="Normal"/>
    <w:link w:val="FootnoteTextChar"/>
    <w:uiPriority w:val="99"/>
    <w:semiHidden/>
    <w:unhideWhenUsed/>
    <w:rsid w:val="008D3AEA"/>
    <w:rPr>
      <w:sz w:val="20"/>
      <w:szCs w:val="20"/>
    </w:rPr>
  </w:style>
  <w:style w:type="character" w:customStyle="1" w:styleId="FootnoteTextChar">
    <w:name w:val="Footnote Text Char"/>
    <w:basedOn w:val="DefaultParagraphFont"/>
    <w:link w:val="FootnoteText"/>
    <w:uiPriority w:val="99"/>
    <w:semiHidden/>
    <w:rsid w:val="008D3AEA"/>
    <w:rPr>
      <w:rFonts w:eastAsia="Times New Roman"/>
      <w:sz w:val="20"/>
      <w:szCs w:val="20"/>
      <w:lang w:val="en-GB"/>
    </w:rPr>
  </w:style>
  <w:style w:type="character" w:styleId="FootnoteReference">
    <w:name w:val="footnote reference"/>
    <w:basedOn w:val="DefaultParagraphFont"/>
    <w:uiPriority w:val="99"/>
    <w:semiHidden/>
    <w:unhideWhenUsed/>
    <w:rsid w:val="008D3AEA"/>
    <w:rPr>
      <w:vertAlign w:val="superscript"/>
    </w:rPr>
  </w:style>
  <w:style w:type="character" w:styleId="FollowedHyperlink">
    <w:name w:val="FollowedHyperlink"/>
    <w:basedOn w:val="DefaultParagraphFont"/>
    <w:uiPriority w:val="99"/>
    <w:semiHidden/>
    <w:unhideWhenUsed/>
    <w:rsid w:val="00DC0A32"/>
    <w:rPr>
      <w:color w:val="800080" w:themeColor="followedHyperlink"/>
      <w:u w:val="single"/>
    </w:rPr>
  </w:style>
  <w:style w:type="character" w:styleId="CommentReference">
    <w:name w:val="annotation reference"/>
    <w:basedOn w:val="DefaultParagraphFont"/>
    <w:uiPriority w:val="99"/>
    <w:semiHidden/>
    <w:unhideWhenUsed/>
    <w:rsid w:val="00FB54A3"/>
    <w:rPr>
      <w:sz w:val="16"/>
      <w:szCs w:val="16"/>
    </w:rPr>
  </w:style>
  <w:style w:type="paragraph" w:styleId="CommentText">
    <w:name w:val="annotation text"/>
    <w:basedOn w:val="Normal"/>
    <w:link w:val="CommentTextChar"/>
    <w:uiPriority w:val="99"/>
    <w:semiHidden/>
    <w:unhideWhenUsed/>
    <w:rsid w:val="00FB54A3"/>
    <w:rPr>
      <w:sz w:val="20"/>
      <w:szCs w:val="20"/>
    </w:rPr>
  </w:style>
  <w:style w:type="character" w:customStyle="1" w:styleId="CommentTextChar">
    <w:name w:val="Comment Text Char"/>
    <w:basedOn w:val="DefaultParagraphFont"/>
    <w:link w:val="CommentText"/>
    <w:uiPriority w:val="99"/>
    <w:semiHidden/>
    <w:rsid w:val="00FB54A3"/>
    <w:rPr>
      <w:rFonts w:eastAsia="Times New Roman"/>
      <w:sz w:val="20"/>
      <w:szCs w:val="20"/>
      <w:lang w:val="en-GB"/>
    </w:rPr>
  </w:style>
  <w:style w:type="paragraph" w:styleId="CommentSubject">
    <w:name w:val="annotation subject"/>
    <w:basedOn w:val="CommentText"/>
    <w:next w:val="CommentText"/>
    <w:link w:val="CommentSubjectChar"/>
    <w:uiPriority w:val="99"/>
    <w:semiHidden/>
    <w:unhideWhenUsed/>
    <w:rsid w:val="00FB54A3"/>
    <w:rPr>
      <w:b/>
      <w:bCs/>
    </w:rPr>
  </w:style>
  <w:style w:type="character" w:customStyle="1" w:styleId="CommentSubjectChar">
    <w:name w:val="Comment Subject Char"/>
    <w:basedOn w:val="CommentTextChar"/>
    <w:link w:val="CommentSubject"/>
    <w:uiPriority w:val="99"/>
    <w:semiHidden/>
    <w:rsid w:val="00FB54A3"/>
    <w:rPr>
      <w:rFonts w:eastAsia="Times New Roman"/>
      <w:b/>
      <w:bCs/>
      <w:sz w:val="20"/>
      <w:szCs w:val="20"/>
      <w:lang w:val="en-GB"/>
    </w:rPr>
  </w:style>
  <w:style w:type="paragraph" w:styleId="Revision">
    <w:name w:val="Revision"/>
    <w:hidden/>
    <w:uiPriority w:val="99"/>
    <w:semiHidden/>
    <w:rsid w:val="006C7614"/>
    <w:rPr>
      <w:rFonts w:eastAsia="Times New Roman"/>
      <w:sz w:val="24"/>
      <w:szCs w:val="24"/>
      <w:lang w:val="en-GB"/>
    </w:rPr>
  </w:style>
  <w:style w:type="paragraph" w:styleId="BodyText">
    <w:name w:val="Body Text"/>
    <w:basedOn w:val="Normal"/>
    <w:link w:val="BodyTextChar"/>
    <w:uiPriority w:val="99"/>
    <w:semiHidden/>
    <w:unhideWhenUsed/>
    <w:rsid w:val="00DE0360"/>
    <w:pPr>
      <w:spacing w:after="120"/>
    </w:pPr>
  </w:style>
  <w:style w:type="character" w:customStyle="1" w:styleId="BodyTextChar">
    <w:name w:val="Body Text Char"/>
    <w:basedOn w:val="DefaultParagraphFont"/>
    <w:link w:val="BodyText"/>
    <w:uiPriority w:val="99"/>
    <w:semiHidden/>
    <w:rsid w:val="00DE0360"/>
    <w:rPr>
      <w:rFonts w:eastAsia="Times New Roman"/>
      <w:sz w:val="24"/>
      <w:szCs w:val="24"/>
      <w:lang w:val="en-GB"/>
    </w:rPr>
  </w:style>
  <w:style w:type="table" w:styleId="TableGrid">
    <w:name w:val="Table Grid"/>
    <w:basedOn w:val="TableNormal"/>
    <w:uiPriority w:val="59"/>
    <w:unhideWhenUsed/>
    <w:rsid w:val="00843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196624">
      <w:bodyDiv w:val="1"/>
      <w:marLeft w:val="0"/>
      <w:marRight w:val="0"/>
      <w:marTop w:val="0"/>
      <w:marBottom w:val="0"/>
      <w:divBdr>
        <w:top w:val="none" w:sz="0" w:space="0" w:color="auto"/>
        <w:left w:val="none" w:sz="0" w:space="0" w:color="auto"/>
        <w:bottom w:val="none" w:sz="0" w:space="0" w:color="auto"/>
        <w:right w:val="none" w:sz="0" w:space="0" w:color="auto"/>
      </w:divBdr>
    </w:div>
    <w:div w:id="231890779">
      <w:bodyDiv w:val="1"/>
      <w:marLeft w:val="0"/>
      <w:marRight w:val="0"/>
      <w:marTop w:val="0"/>
      <w:marBottom w:val="0"/>
      <w:divBdr>
        <w:top w:val="single" w:sz="12" w:space="0" w:color="005482"/>
        <w:left w:val="none" w:sz="0" w:space="0" w:color="auto"/>
        <w:bottom w:val="none" w:sz="0" w:space="0" w:color="auto"/>
        <w:right w:val="none" w:sz="0" w:space="0" w:color="auto"/>
      </w:divBdr>
      <w:divsChild>
        <w:div w:id="569928512">
          <w:marLeft w:val="0"/>
          <w:marRight w:val="0"/>
          <w:marTop w:val="0"/>
          <w:marBottom w:val="0"/>
          <w:divBdr>
            <w:top w:val="none" w:sz="0" w:space="0" w:color="auto"/>
            <w:left w:val="none" w:sz="0" w:space="0" w:color="auto"/>
            <w:bottom w:val="none" w:sz="0" w:space="0" w:color="auto"/>
            <w:right w:val="none" w:sz="0" w:space="0" w:color="auto"/>
          </w:divBdr>
          <w:divsChild>
            <w:div w:id="1384985448">
              <w:marLeft w:val="0"/>
              <w:marRight w:val="0"/>
              <w:marTop w:val="0"/>
              <w:marBottom w:val="0"/>
              <w:divBdr>
                <w:top w:val="none" w:sz="0" w:space="0" w:color="auto"/>
                <w:left w:val="none" w:sz="0" w:space="0" w:color="auto"/>
                <w:bottom w:val="none" w:sz="0" w:space="0" w:color="auto"/>
                <w:right w:val="none" w:sz="0" w:space="0" w:color="auto"/>
              </w:divBdr>
              <w:divsChild>
                <w:div w:id="1517690781">
                  <w:marLeft w:val="0"/>
                  <w:marRight w:val="0"/>
                  <w:marTop w:val="0"/>
                  <w:marBottom w:val="0"/>
                  <w:divBdr>
                    <w:top w:val="none" w:sz="0" w:space="0" w:color="auto"/>
                    <w:left w:val="none" w:sz="0" w:space="0" w:color="auto"/>
                    <w:bottom w:val="none" w:sz="0" w:space="0" w:color="auto"/>
                    <w:right w:val="none" w:sz="0" w:space="0" w:color="auto"/>
                  </w:divBdr>
                  <w:divsChild>
                    <w:div w:id="2107841507">
                      <w:marLeft w:val="0"/>
                      <w:marRight w:val="0"/>
                      <w:marTop w:val="0"/>
                      <w:marBottom w:val="0"/>
                      <w:divBdr>
                        <w:top w:val="none" w:sz="0" w:space="0" w:color="auto"/>
                        <w:left w:val="none" w:sz="0" w:space="0" w:color="auto"/>
                        <w:bottom w:val="none" w:sz="0" w:space="0" w:color="auto"/>
                        <w:right w:val="none" w:sz="0" w:space="0" w:color="auto"/>
                      </w:divBdr>
                      <w:divsChild>
                        <w:div w:id="1007757685">
                          <w:marLeft w:val="0"/>
                          <w:marRight w:val="0"/>
                          <w:marTop w:val="0"/>
                          <w:marBottom w:val="0"/>
                          <w:divBdr>
                            <w:top w:val="none" w:sz="0" w:space="0" w:color="auto"/>
                            <w:left w:val="none" w:sz="0" w:space="0" w:color="auto"/>
                            <w:bottom w:val="none" w:sz="0" w:space="0" w:color="auto"/>
                            <w:right w:val="none" w:sz="0" w:space="0" w:color="auto"/>
                          </w:divBdr>
                          <w:divsChild>
                            <w:div w:id="1114062413">
                              <w:marLeft w:val="0"/>
                              <w:marRight w:val="0"/>
                              <w:marTop w:val="0"/>
                              <w:marBottom w:val="0"/>
                              <w:divBdr>
                                <w:top w:val="none" w:sz="0" w:space="0" w:color="auto"/>
                                <w:left w:val="none" w:sz="0" w:space="0" w:color="auto"/>
                                <w:bottom w:val="none" w:sz="0" w:space="0" w:color="auto"/>
                                <w:right w:val="none" w:sz="0" w:space="0" w:color="auto"/>
                              </w:divBdr>
                            </w:div>
                            <w:div w:id="460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754321">
      <w:bodyDiv w:val="1"/>
      <w:marLeft w:val="0"/>
      <w:marRight w:val="0"/>
      <w:marTop w:val="0"/>
      <w:marBottom w:val="0"/>
      <w:divBdr>
        <w:top w:val="none" w:sz="0" w:space="0" w:color="auto"/>
        <w:left w:val="none" w:sz="0" w:space="0" w:color="auto"/>
        <w:bottom w:val="none" w:sz="0" w:space="0" w:color="auto"/>
        <w:right w:val="none" w:sz="0" w:space="0" w:color="auto"/>
      </w:divBdr>
    </w:div>
    <w:div w:id="1302035234">
      <w:bodyDiv w:val="1"/>
      <w:marLeft w:val="0"/>
      <w:marRight w:val="0"/>
      <w:marTop w:val="0"/>
      <w:marBottom w:val="0"/>
      <w:divBdr>
        <w:top w:val="none" w:sz="0" w:space="0" w:color="auto"/>
        <w:left w:val="none" w:sz="0" w:space="0" w:color="auto"/>
        <w:bottom w:val="none" w:sz="0" w:space="0" w:color="auto"/>
        <w:right w:val="none" w:sz="0" w:space="0" w:color="auto"/>
      </w:divBdr>
    </w:div>
    <w:div w:id="1867937933">
      <w:bodyDiv w:val="1"/>
      <w:marLeft w:val="0"/>
      <w:marRight w:val="0"/>
      <w:marTop w:val="0"/>
      <w:marBottom w:val="0"/>
      <w:divBdr>
        <w:top w:val="single" w:sz="12" w:space="0" w:color="005482"/>
        <w:left w:val="none" w:sz="0" w:space="0" w:color="auto"/>
        <w:bottom w:val="none" w:sz="0" w:space="0" w:color="auto"/>
        <w:right w:val="none" w:sz="0" w:space="0" w:color="auto"/>
      </w:divBdr>
      <w:divsChild>
        <w:div w:id="53822959">
          <w:marLeft w:val="0"/>
          <w:marRight w:val="0"/>
          <w:marTop w:val="0"/>
          <w:marBottom w:val="0"/>
          <w:divBdr>
            <w:top w:val="none" w:sz="0" w:space="0" w:color="auto"/>
            <w:left w:val="none" w:sz="0" w:space="0" w:color="auto"/>
            <w:bottom w:val="none" w:sz="0" w:space="0" w:color="auto"/>
            <w:right w:val="none" w:sz="0" w:space="0" w:color="auto"/>
          </w:divBdr>
          <w:divsChild>
            <w:div w:id="1574387116">
              <w:marLeft w:val="0"/>
              <w:marRight w:val="0"/>
              <w:marTop w:val="0"/>
              <w:marBottom w:val="0"/>
              <w:divBdr>
                <w:top w:val="none" w:sz="0" w:space="0" w:color="auto"/>
                <w:left w:val="none" w:sz="0" w:space="0" w:color="auto"/>
                <w:bottom w:val="none" w:sz="0" w:space="0" w:color="auto"/>
                <w:right w:val="none" w:sz="0" w:space="0" w:color="auto"/>
              </w:divBdr>
              <w:divsChild>
                <w:div w:id="1301764205">
                  <w:marLeft w:val="0"/>
                  <w:marRight w:val="0"/>
                  <w:marTop w:val="0"/>
                  <w:marBottom w:val="0"/>
                  <w:divBdr>
                    <w:top w:val="none" w:sz="0" w:space="0" w:color="auto"/>
                    <w:left w:val="none" w:sz="0" w:space="0" w:color="auto"/>
                    <w:bottom w:val="none" w:sz="0" w:space="0" w:color="auto"/>
                    <w:right w:val="none" w:sz="0" w:space="0" w:color="auto"/>
                  </w:divBdr>
                  <w:divsChild>
                    <w:div w:id="775637609">
                      <w:marLeft w:val="0"/>
                      <w:marRight w:val="0"/>
                      <w:marTop w:val="0"/>
                      <w:marBottom w:val="0"/>
                      <w:divBdr>
                        <w:top w:val="none" w:sz="0" w:space="0" w:color="auto"/>
                        <w:left w:val="none" w:sz="0" w:space="0" w:color="auto"/>
                        <w:bottom w:val="none" w:sz="0" w:space="0" w:color="auto"/>
                        <w:right w:val="none" w:sz="0" w:space="0" w:color="auto"/>
                      </w:divBdr>
                      <w:divsChild>
                        <w:div w:id="1342126702">
                          <w:marLeft w:val="0"/>
                          <w:marRight w:val="0"/>
                          <w:marTop w:val="0"/>
                          <w:marBottom w:val="0"/>
                          <w:divBdr>
                            <w:top w:val="none" w:sz="0" w:space="0" w:color="auto"/>
                            <w:left w:val="none" w:sz="0" w:space="0" w:color="auto"/>
                            <w:bottom w:val="none" w:sz="0" w:space="0" w:color="auto"/>
                            <w:right w:val="none" w:sz="0" w:space="0" w:color="auto"/>
                          </w:divBdr>
                          <w:divsChild>
                            <w:div w:id="1004358139">
                              <w:marLeft w:val="0"/>
                              <w:marRight w:val="0"/>
                              <w:marTop w:val="0"/>
                              <w:marBottom w:val="0"/>
                              <w:divBdr>
                                <w:top w:val="none" w:sz="0" w:space="0" w:color="auto"/>
                                <w:left w:val="none" w:sz="0" w:space="0" w:color="auto"/>
                                <w:bottom w:val="none" w:sz="0" w:space="0" w:color="auto"/>
                                <w:right w:val="none" w:sz="0" w:space="0" w:color="auto"/>
                              </w:divBdr>
                            </w:div>
                            <w:div w:id="13087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dunphy@waterfordcouncil.ie" TargetMode="External"/><Relationship Id="rId18" Type="http://schemas.openxmlformats.org/officeDocument/2006/relationships/hyperlink" Target="https://www.waterfordcouncil.ie/departments/culture-heritage/archives/records-management.htm"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waterfordcouncil.ie/media/corporate/policies/WCCC-Data%20Protection%20Policy.pdf" TargetMode="External"/><Relationship Id="rId2" Type="http://schemas.openxmlformats.org/officeDocument/2006/relationships/customXml" Target="../customXml/item2.xml"/><Relationship Id="rId16" Type="http://schemas.openxmlformats.org/officeDocument/2006/relationships/hyperlink" Target="http://www.irishstatutebook.ie/eli/2018/act/9/enacted/en/html" TargetMode="External"/><Relationship Id="rId20" Type="http://schemas.openxmlformats.org/officeDocument/2006/relationships/header" Target="head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ap@vhics.ie"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egistrar@waterfordcouncil.ie" TargetMode="External"/><Relationship Id="rId22" Type="http://schemas.openxmlformats.org/officeDocument/2006/relationships/header" Target="header3.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www.justice.ie" TargetMode="External"/><Relationship Id="rId1" Type="http://schemas.openxmlformats.org/officeDocument/2006/relationships/hyperlink" Target="http://www.housing.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CEBF76D04EB4DB0373C699A04976D" ma:contentTypeVersion="1" ma:contentTypeDescription="Create a new document." ma:contentTypeScope="" ma:versionID="7a3b43e203c3d66a2d82cec09d24984a">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e208e405-7f5c-4092-9d00-ae49e9a9738c">NDHEXS5DZPHH-1879522592-346</_dlc_DocId>
    <_dlc_DocIdUrl xmlns="e208e405-7f5c-4092-9d00-ae49e9a9738c">
      <Url>http://intranet/sites/finance/internalaudit/_layouts/15/DocIdRedir.aspx?ID=NDHEXS5DZPHH-1879522592-346</Url>
      <Description>NDHEXS5DZPHH-1879522592-346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DB276-C014-401E-BFBE-FD413C85D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DC48E-E3C9-4E7B-8649-8D15D33CD19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208e405-7f5c-4092-9d00-ae49e9a9738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30A6EA6-01B8-45D7-BF55-45BB4DF4454C}">
  <ds:schemaRefs>
    <ds:schemaRef ds:uri="http://schemas.microsoft.com/sharepoint/events"/>
  </ds:schemaRefs>
</ds:datastoreItem>
</file>

<file path=customXml/itemProps4.xml><?xml version="1.0" encoding="utf-8"?>
<ds:datastoreItem xmlns:ds="http://schemas.openxmlformats.org/officeDocument/2006/customXml" ds:itemID="{DCB8F649-2BF0-43BE-8ED4-798C0F5BCA2C}">
  <ds:schemaRefs>
    <ds:schemaRef ds:uri="http://schemas.microsoft.com/sharepoint/v3/contenttype/forms"/>
  </ds:schemaRefs>
</ds:datastoreItem>
</file>

<file path=customXml/itemProps5.xml><?xml version="1.0" encoding="utf-8"?>
<ds:datastoreItem xmlns:ds="http://schemas.openxmlformats.org/officeDocument/2006/customXml" ds:itemID="{A94FA73A-5470-4613-ABF4-157B6556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6258</Words>
  <Characters>35675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WATERFORD CITY AND COUNTY COUNCIL FINAL FRAUD CORRUPTION POLICY 2015</vt:lpstr>
    </vt:vector>
  </TitlesOfParts>
  <Company>Waterford City Council</Company>
  <LinksUpToDate>false</LinksUpToDate>
  <CharactersWithSpaces>41850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CITY AND COUNTY COUNCIL FINAL FRAUD CORRUPTION POLICY 2015</dc:title>
  <dc:creator>temp</dc:creator>
  <cp:lastModifiedBy>hfitzgerald</cp:lastModifiedBy>
  <cp:revision>2</cp:revision>
  <cp:lastPrinted>2018-11-20T12:32:00Z</cp:lastPrinted>
  <dcterms:created xsi:type="dcterms:W3CDTF">2021-06-09T14:48:00Z</dcterms:created>
  <dcterms:modified xsi:type="dcterms:W3CDTF">2021-06-09T14:48:00Z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0x010100B68CEBF76D04EB4DB0373C699A04976D</vt:lpwstr>
  </property>
  <property fmtid="{D5CDD505-2E9C-101B-9397-08002B2CF9AE}" pid="3" name="_dlc_DocIdItemGuid">
    <vt:lpwstr>35774ce5-8516-42fd-9261-6be2a9da410f</vt:lpwstr>
  </property>
  <property fmtid="{D5CDD505-2E9C-101B-9397-08002B2CF9AE}" pid="4" name="URL">
    <vt:lpwstr/>
  </property>
  <property fmtid="{D5CDD505-2E9C-101B-9397-08002B2CF9AE}" pid="5" name="Order">
    <vt:r8>45600</vt:r8>
  </property>
  <property fmtid="{D5CDD505-2E9C-101B-9397-08002B2CF9AE}" pid="6" name="IsMyDocuments">
    <vt:bool>true</vt:bool>
  </property>
</Properties>
</file>