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2F5F5A" w14:textId="77777777" w:rsidR="003C59C6" w:rsidRDefault="008757F7">
      <w:pPr>
        <w:pStyle w:val="BodyText"/>
        <w:ind w:left="509"/>
        <w:rPr>
          <w:rFonts w:ascii="Times New Roman"/>
          <w:sz w:val="20"/>
        </w:rPr>
      </w:pPr>
      <w:r>
        <w:rPr>
          <w:rFonts w:ascii="Times New Roman"/>
          <w:noProof/>
          <w:sz w:val="20"/>
        </w:rPr>
        <w:drawing>
          <wp:inline distT="0" distB="0" distL="0" distR="0" wp14:anchorId="1E6C7A14" wp14:editId="4294214A">
            <wp:extent cx="5502567" cy="1139952"/>
            <wp:effectExtent l="0" t="0" r="0" b="0"/>
            <wp:docPr id="1" name="image1.jpeg" descr="C:\Users\pjohnston\AppData\Local\Temp\Rar$DIa0.622\Waterford_Logo_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502567" cy="1139952"/>
                    </a:xfrm>
                    <a:prstGeom prst="rect">
                      <a:avLst/>
                    </a:prstGeom>
                  </pic:spPr>
                </pic:pic>
              </a:graphicData>
            </a:graphic>
          </wp:inline>
        </w:drawing>
      </w:r>
    </w:p>
    <w:p w14:paraId="10142CC9" w14:textId="689563AA" w:rsidR="00160605" w:rsidRPr="008D6274" w:rsidRDefault="008D6274">
      <w:pPr>
        <w:spacing w:before="142"/>
        <w:ind w:left="691" w:right="333"/>
        <w:jc w:val="center"/>
        <w:rPr>
          <w:b/>
          <w:spacing w:val="-2"/>
        </w:rPr>
      </w:pPr>
      <w:r w:rsidRPr="008D6274">
        <w:rPr>
          <w:b/>
        </w:rPr>
        <w:t>WCCC 24/</w:t>
      </w:r>
      <w:r w:rsidR="00435D05">
        <w:rPr>
          <w:b/>
        </w:rPr>
        <w:t>413</w:t>
      </w:r>
      <w:r w:rsidR="00160605" w:rsidRPr="008D6274">
        <w:rPr>
          <w:b/>
          <w:spacing w:val="-2"/>
        </w:rPr>
        <w:t xml:space="preserve"> </w:t>
      </w:r>
      <w:r w:rsidR="008757F7" w:rsidRPr="008D6274">
        <w:rPr>
          <w:b/>
          <w:spacing w:val="-2"/>
        </w:rPr>
        <w:t>Housing</w:t>
      </w:r>
    </w:p>
    <w:p w14:paraId="3B021D0F" w14:textId="77777777" w:rsidR="00DA748E" w:rsidRPr="008D6274" w:rsidRDefault="00DA748E" w:rsidP="00DA748E">
      <w:pPr>
        <w:pStyle w:val="BodyText"/>
        <w:spacing w:before="7"/>
        <w:rPr>
          <w:b/>
        </w:rPr>
      </w:pPr>
      <w:r w:rsidRPr="008D6274">
        <w:rPr>
          <w:b/>
        </w:rPr>
        <w:t xml:space="preserve">Request for Expressions of Interest for the provision of affordable housing through advance </w:t>
      </w:r>
      <w:proofErr w:type="gramStart"/>
      <w:r w:rsidRPr="008D6274">
        <w:rPr>
          <w:b/>
        </w:rPr>
        <w:t>purchase</w:t>
      </w:r>
      <w:proofErr w:type="gramEnd"/>
    </w:p>
    <w:p w14:paraId="44ECF0A0" w14:textId="5B218AD6" w:rsidR="003C59C6" w:rsidRPr="008D6274" w:rsidRDefault="00DA748E" w:rsidP="00DA748E">
      <w:pPr>
        <w:pStyle w:val="BodyText"/>
        <w:spacing w:before="7"/>
        <w:rPr>
          <w:b/>
        </w:rPr>
      </w:pPr>
      <w:r w:rsidRPr="008D6274">
        <w:rPr>
          <w:b/>
        </w:rPr>
        <w:t>turnkey acquisition.</w:t>
      </w:r>
    </w:p>
    <w:p w14:paraId="6B2C2332" w14:textId="77777777" w:rsidR="00DA748E" w:rsidRPr="008D6274" w:rsidRDefault="00DA748E" w:rsidP="00DA748E">
      <w:pPr>
        <w:pStyle w:val="BodyText"/>
        <w:spacing w:before="7"/>
        <w:rPr>
          <w:b/>
          <w:i/>
          <w:sz w:val="25"/>
        </w:rPr>
      </w:pPr>
    </w:p>
    <w:p w14:paraId="7E0DB5CF" w14:textId="6E555BE6" w:rsidR="00DA748E" w:rsidRPr="008D6274" w:rsidRDefault="00DA748E" w:rsidP="00DA748E">
      <w:r w:rsidRPr="008D6274">
        <w:t>Waterford City &amp; County Council are seeking expressions of interest for the delivery of new dwellings for affordable housing in Waterford City</w:t>
      </w:r>
      <w:r w:rsidR="00FE745D" w:rsidRPr="008D6274">
        <w:t xml:space="preserve">, in </w:t>
      </w:r>
      <w:r w:rsidRPr="008D6274">
        <w:t xml:space="preserve">accordance with the provisions of The Affordable Housing Act 2021. </w:t>
      </w:r>
    </w:p>
    <w:p w14:paraId="478EA414" w14:textId="77777777" w:rsidR="00386D08" w:rsidRPr="008D6274" w:rsidRDefault="00386D08" w:rsidP="00DA748E"/>
    <w:p w14:paraId="2796AA98" w14:textId="3E675DC5" w:rsidR="00386D08" w:rsidRPr="008D6274" w:rsidRDefault="00386D08" w:rsidP="00DA748E">
      <w:r w:rsidRPr="008D6274">
        <w:t>In this call, home builders and housing developers are being asked to consider offering properties with planning permission to local authorities under an advance purchase turnkey arrangement</w:t>
      </w:r>
      <w:r w:rsidR="00FE745D" w:rsidRPr="008D6274">
        <w:t>.</w:t>
      </w:r>
      <w:r w:rsidRPr="008D6274">
        <w:t xml:space="preserve"> </w:t>
      </w:r>
      <w:r w:rsidR="00FE745D" w:rsidRPr="008D6274">
        <w:t>P</w:t>
      </w:r>
      <w:r w:rsidRPr="008D6274">
        <w:t xml:space="preserve">ayment </w:t>
      </w:r>
      <w:r w:rsidR="00FE745D" w:rsidRPr="008D6274">
        <w:t xml:space="preserve">will be </w:t>
      </w:r>
      <w:r w:rsidRPr="008D6274">
        <w:t>on completion. Please note that the requirements under Part V of the Planning and Development Act 2000 as amended will apply in the normal way to all proposals</w:t>
      </w:r>
      <w:r w:rsidR="00FE745D" w:rsidRPr="008D6274">
        <w:t>.</w:t>
      </w:r>
    </w:p>
    <w:p w14:paraId="20CEEDA5" w14:textId="77777777" w:rsidR="00FE745D" w:rsidRPr="008D6274" w:rsidRDefault="00FE745D" w:rsidP="00DA748E"/>
    <w:p w14:paraId="21FD749E" w14:textId="77777777" w:rsidR="00DA748E" w:rsidRPr="008D6274" w:rsidRDefault="00DA748E" w:rsidP="00DA748E">
      <w:r w:rsidRPr="008D6274">
        <w:t xml:space="preserve">The Affordable Housing Act 2021 provides for Local Authorities to acquire, build or cause to be built, affordable dwellings that can be subsequently sold to eligible applicants (assessed by Waterford City &amp; County Council) through direct sales agreements between purchasers and developers. </w:t>
      </w:r>
    </w:p>
    <w:p w14:paraId="581148A3" w14:textId="77777777" w:rsidR="00DA748E" w:rsidRPr="008D6274" w:rsidRDefault="00DA748E" w:rsidP="00DA748E"/>
    <w:p w14:paraId="136F942A" w14:textId="77777777" w:rsidR="00DA748E" w:rsidRPr="008D6274" w:rsidRDefault="00DA748E" w:rsidP="00DA748E">
      <w:r w:rsidRPr="008D6274">
        <w:t xml:space="preserve">The Affordable Housing Fund funded by the Department of Housing, Local Government and Heritage will provide a subsidy (based on set criteria as outlined below) that will reduce the cost of a home for first time buyers or those seeking a fresh start. Waterford City &amp; County Council will retain an equity stake of up to 30% of the dwelling. </w:t>
      </w:r>
    </w:p>
    <w:p w14:paraId="21220F25" w14:textId="77777777" w:rsidR="00DA748E" w:rsidRPr="008D6274" w:rsidRDefault="00DA748E" w:rsidP="00DA748E"/>
    <w:p w14:paraId="3A93BCAA" w14:textId="77777777" w:rsidR="00DA748E" w:rsidRPr="008D6274" w:rsidRDefault="00DA748E" w:rsidP="00DA748E">
      <w:r w:rsidRPr="008D6274">
        <w:t xml:space="preserve">All submissions made under this Expression of Interest will be assessed and approved by the Housing Agency and the Department of Housing, Local Government and Heritage. </w:t>
      </w:r>
    </w:p>
    <w:p w14:paraId="04B7BDCA" w14:textId="77777777" w:rsidR="00DA748E" w:rsidRPr="008D6274" w:rsidRDefault="00DA748E" w:rsidP="00DA748E"/>
    <w:p w14:paraId="50B9A272" w14:textId="77777777" w:rsidR="00DA748E" w:rsidRPr="008D6274" w:rsidRDefault="00DA748E" w:rsidP="00DA748E">
      <w:r w:rsidRPr="008D6274">
        <w:t xml:space="preserve">Please note that Waterford City &amp; County Council are subject to the Freedom of Information Act 2014. </w:t>
      </w:r>
    </w:p>
    <w:p w14:paraId="7C99BD56" w14:textId="36D64E6C" w:rsidR="00DA748E" w:rsidRPr="008D6274" w:rsidRDefault="00DA748E" w:rsidP="00DA748E">
      <w:r w:rsidRPr="008D6274">
        <w:t>Expressions of Interest Forms are available from the Housing Section, Waterford City &amp; County Council, City Hall, The Mall, Waterford</w:t>
      </w:r>
      <w:r w:rsidR="0089251C">
        <w:t>.</w:t>
      </w:r>
    </w:p>
    <w:p w14:paraId="39E49565" w14:textId="77777777" w:rsidR="00DA748E" w:rsidRPr="008D6274" w:rsidRDefault="00DA748E" w:rsidP="00DA748E"/>
    <w:p w14:paraId="310188D9" w14:textId="728EDE85" w:rsidR="00DA748E" w:rsidRDefault="00DA748E" w:rsidP="00DA748E">
      <w:r w:rsidRPr="008D6274">
        <w:t>Expressions of Interest must be returned clearly marked WCCC 2</w:t>
      </w:r>
      <w:r w:rsidR="008D6274">
        <w:t>4/</w:t>
      </w:r>
      <w:r w:rsidR="00435D05">
        <w:t>413</w:t>
      </w:r>
      <w:r w:rsidRPr="008D6274">
        <w:t xml:space="preserve">/Housing to: </w:t>
      </w:r>
    </w:p>
    <w:p w14:paraId="7967D789" w14:textId="77777777" w:rsidR="008D6274" w:rsidRPr="008D6274" w:rsidRDefault="008D6274" w:rsidP="00DA748E"/>
    <w:p w14:paraId="04530D31" w14:textId="64F3E14A" w:rsidR="00DA748E" w:rsidRDefault="00DA748E" w:rsidP="00DA748E">
      <w:r w:rsidRPr="008D6274">
        <w:t xml:space="preserve">WCCC </w:t>
      </w:r>
      <w:r w:rsidR="008D6274">
        <w:t>24</w:t>
      </w:r>
      <w:r w:rsidRPr="008D6274">
        <w:t>/</w:t>
      </w:r>
      <w:r w:rsidR="00435D05">
        <w:t>413</w:t>
      </w:r>
      <w:r w:rsidRPr="008D6274">
        <w:t xml:space="preserve">/Housing, </w:t>
      </w:r>
      <w:r w:rsidR="00FD4361" w:rsidRPr="00FD4361">
        <w:t>Tender Box, Waterford City &amp; County Council, Customer Services, Baileys New Street, Waterford.</w:t>
      </w:r>
    </w:p>
    <w:p w14:paraId="19396076" w14:textId="77777777" w:rsidR="00FD4361" w:rsidRPr="008D6274" w:rsidRDefault="00FD4361" w:rsidP="00DA748E"/>
    <w:p w14:paraId="22C7DDC5" w14:textId="37AB310F" w:rsidR="00DA748E" w:rsidRDefault="00901A5D" w:rsidP="00DA748E">
      <w:pPr>
        <w:rPr>
          <w:spacing w:val="-2"/>
        </w:rPr>
      </w:pPr>
      <w:r w:rsidRPr="008D6274">
        <w:t>The</w:t>
      </w:r>
      <w:r w:rsidRPr="008D6274">
        <w:rPr>
          <w:spacing w:val="-4"/>
        </w:rPr>
        <w:t xml:space="preserve"> </w:t>
      </w:r>
      <w:r w:rsidRPr="008D6274">
        <w:t>closing</w:t>
      </w:r>
      <w:r w:rsidRPr="008D6274">
        <w:rPr>
          <w:spacing w:val="-4"/>
        </w:rPr>
        <w:t xml:space="preserve"> </w:t>
      </w:r>
      <w:r w:rsidRPr="008D6274">
        <w:t>date</w:t>
      </w:r>
      <w:r w:rsidRPr="008D6274">
        <w:rPr>
          <w:spacing w:val="-4"/>
        </w:rPr>
        <w:t xml:space="preserve"> </w:t>
      </w:r>
      <w:r w:rsidRPr="008D6274">
        <w:t>for</w:t>
      </w:r>
      <w:r w:rsidRPr="008D6274">
        <w:rPr>
          <w:spacing w:val="-5"/>
        </w:rPr>
        <w:t xml:space="preserve"> </w:t>
      </w:r>
      <w:r w:rsidRPr="008D6274">
        <w:t>this</w:t>
      </w:r>
      <w:r w:rsidRPr="008D6274">
        <w:rPr>
          <w:spacing w:val="-3"/>
        </w:rPr>
        <w:t xml:space="preserve"> </w:t>
      </w:r>
      <w:r w:rsidRPr="008D6274">
        <w:t>Expression</w:t>
      </w:r>
      <w:r w:rsidRPr="008D6274">
        <w:rPr>
          <w:spacing w:val="-5"/>
        </w:rPr>
        <w:t xml:space="preserve"> </w:t>
      </w:r>
      <w:r w:rsidRPr="008D6274">
        <w:t>of</w:t>
      </w:r>
      <w:r w:rsidRPr="008D6274">
        <w:rPr>
          <w:spacing w:val="-3"/>
        </w:rPr>
        <w:t xml:space="preserve"> </w:t>
      </w:r>
      <w:r w:rsidRPr="008D6274">
        <w:t>Interest</w:t>
      </w:r>
      <w:r w:rsidRPr="008D6274">
        <w:rPr>
          <w:spacing w:val="-1"/>
        </w:rPr>
        <w:t xml:space="preserve"> </w:t>
      </w:r>
      <w:r w:rsidRPr="008D6274">
        <w:t>is</w:t>
      </w:r>
      <w:r w:rsidRPr="008D6274">
        <w:rPr>
          <w:spacing w:val="-3"/>
        </w:rPr>
        <w:t xml:space="preserve"> </w:t>
      </w:r>
      <w:r w:rsidRPr="008D6274">
        <w:rPr>
          <w:spacing w:val="-2"/>
        </w:rPr>
        <w:t>(</w:t>
      </w:r>
      <w:r w:rsidR="00435D05">
        <w:rPr>
          <w:spacing w:val="-2"/>
        </w:rPr>
        <w:t>05/07</w:t>
      </w:r>
      <w:r w:rsidRPr="008D6274">
        <w:rPr>
          <w:spacing w:val="-2"/>
        </w:rPr>
        <w:t>/2024).</w:t>
      </w:r>
      <w:r w:rsidR="00DA748E">
        <w:rPr>
          <w:spacing w:val="-2"/>
        </w:rPr>
        <w:br w:type="page"/>
      </w:r>
    </w:p>
    <w:p w14:paraId="5EC93AF6" w14:textId="77777777" w:rsidR="003C59C6" w:rsidRDefault="003C59C6" w:rsidP="00160605">
      <w:pPr>
        <w:pStyle w:val="BodyText"/>
        <w:ind w:left="120"/>
        <w:sectPr w:rsidR="003C59C6">
          <w:footerReference w:type="default" r:id="rId8"/>
          <w:type w:val="continuous"/>
          <w:pgSz w:w="12240" w:h="15840"/>
          <w:pgMar w:top="1640" w:right="1320" w:bottom="1200" w:left="1320" w:header="0" w:footer="1014" w:gutter="0"/>
          <w:pgNumType w:start="1"/>
          <w:cols w:space="720"/>
        </w:sectPr>
      </w:pPr>
    </w:p>
    <w:p w14:paraId="040EB3C3" w14:textId="77777777" w:rsidR="003C59C6" w:rsidRPr="00F11807" w:rsidRDefault="008757F7" w:rsidP="008D6274">
      <w:pPr>
        <w:ind w:left="119"/>
        <w:jc w:val="both"/>
        <w:rPr>
          <w:b/>
          <w:u w:val="single"/>
        </w:rPr>
      </w:pPr>
      <w:r w:rsidRPr="00F11807">
        <w:rPr>
          <w:b/>
          <w:u w:val="single"/>
        </w:rPr>
        <w:lastRenderedPageBreak/>
        <w:t>Notes</w:t>
      </w:r>
      <w:r w:rsidRPr="00F11807">
        <w:rPr>
          <w:b/>
          <w:spacing w:val="-4"/>
          <w:u w:val="single"/>
        </w:rPr>
        <w:t xml:space="preserve"> </w:t>
      </w:r>
      <w:r w:rsidRPr="00F11807">
        <w:rPr>
          <w:b/>
          <w:u w:val="single"/>
        </w:rPr>
        <w:t>for</w:t>
      </w:r>
      <w:r w:rsidRPr="00F11807">
        <w:rPr>
          <w:b/>
          <w:spacing w:val="-5"/>
          <w:u w:val="single"/>
        </w:rPr>
        <w:t xml:space="preserve"> </w:t>
      </w:r>
      <w:r w:rsidRPr="00F11807">
        <w:rPr>
          <w:b/>
          <w:u w:val="single"/>
        </w:rPr>
        <w:t>Applicants</w:t>
      </w:r>
      <w:r w:rsidRPr="00F11807">
        <w:rPr>
          <w:b/>
          <w:spacing w:val="-6"/>
          <w:u w:val="single"/>
        </w:rPr>
        <w:t xml:space="preserve"> </w:t>
      </w:r>
      <w:r w:rsidRPr="00F11807">
        <w:rPr>
          <w:b/>
          <w:u w:val="single"/>
        </w:rPr>
        <w:t>&amp;</w:t>
      </w:r>
      <w:r w:rsidRPr="00F11807">
        <w:rPr>
          <w:b/>
          <w:spacing w:val="-6"/>
          <w:u w:val="single"/>
        </w:rPr>
        <w:t xml:space="preserve"> </w:t>
      </w:r>
      <w:r w:rsidRPr="00F11807">
        <w:rPr>
          <w:b/>
          <w:u w:val="single"/>
        </w:rPr>
        <w:t>Application</w:t>
      </w:r>
      <w:r w:rsidRPr="00F11807">
        <w:rPr>
          <w:b/>
          <w:spacing w:val="-5"/>
          <w:u w:val="single"/>
        </w:rPr>
        <w:t xml:space="preserve"> </w:t>
      </w:r>
      <w:r w:rsidRPr="00F11807">
        <w:rPr>
          <w:b/>
          <w:spacing w:val="-2"/>
          <w:u w:val="single"/>
        </w:rPr>
        <w:t>Criteria</w:t>
      </w:r>
    </w:p>
    <w:p w14:paraId="4312E707" w14:textId="77777777" w:rsidR="003C59C6" w:rsidRDefault="003C59C6" w:rsidP="008D6274">
      <w:pPr>
        <w:pStyle w:val="BodyText"/>
        <w:jc w:val="both"/>
        <w:rPr>
          <w:b/>
        </w:rPr>
      </w:pPr>
    </w:p>
    <w:p w14:paraId="53F71E6D" w14:textId="77777777" w:rsidR="00DA748E" w:rsidRPr="00DA748E" w:rsidRDefault="00DA748E" w:rsidP="008D6274">
      <w:pPr>
        <w:pStyle w:val="BodyText"/>
        <w:spacing w:before="1"/>
        <w:ind w:left="118" w:right="155"/>
        <w:jc w:val="both"/>
        <w:rPr>
          <w:b/>
          <w:bCs/>
        </w:rPr>
      </w:pPr>
      <w:r w:rsidRPr="00DA748E">
        <w:rPr>
          <w:b/>
          <w:bCs/>
        </w:rPr>
        <w:t xml:space="preserve">Request for Expressions of Interest for the provision of affordable housing through advance purchase turnkey </w:t>
      </w:r>
      <w:proofErr w:type="gramStart"/>
      <w:r w:rsidRPr="00DA748E">
        <w:rPr>
          <w:b/>
          <w:bCs/>
        </w:rPr>
        <w:t>acquisition</w:t>
      </w:r>
      <w:proofErr w:type="gramEnd"/>
      <w:r w:rsidRPr="00DA748E">
        <w:rPr>
          <w:b/>
          <w:bCs/>
        </w:rPr>
        <w:t xml:space="preserve"> </w:t>
      </w:r>
    </w:p>
    <w:p w14:paraId="518D1A52" w14:textId="77777777" w:rsidR="00DA748E" w:rsidRPr="00DA748E" w:rsidRDefault="00DA748E" w:rsidP="008D6274">
      <w:pPr>
        <w:pStyle w:val="BodyText"/>
        <w:spacing w:before="1"/>
        <w:ind w:left="118" w:right="155"/>
        <w:jc w:val="both"/>
        <w:rPr>
          <w:b/>
          <w:bCs/>
        </w:rPr>
      </w:pPr>
    </w:p>
    <w:p w14:paraId="481822C3" w14:textId="77777777" w:rsidR="00DA748E" w:rsidRPr="00DA748E" w:rsidRDefault="00DA748E" w:rsidP="008D6274">
      <w:pPr>
        <w:pStyle w:val="BodyText"/>
        <w:spacing w:before="1"/>
        <w:ind w:left="118" w:right="155"/>
        <w:jc w:val="both"/>
        <w:rPr>
          <w:b/>
          <w:bCs/>
        </w:rPr>
      </w:pPr>
      <w:r w:rsidRPr="00DA748E">
        <w:rPr>
          <w:b/>
          <w:bCs/>
        </w:rPr>
        <w:t>Notes for Applicants &amp; Application Criteria</w:t>
      </w:r>
    </w:p>
    <w:p w14:paraId="4A571656" w14:textId="2D37933C" w:rsidR="00DA748E" w:rsidRDefault="00DA748E" w:rsidP="008D6274">
      <w:pPr>
        <w:pStyle w:val="BodyText"/>
        <w:spacing w:before="1"/>
        <w:ind w:left="118" w:right="155"/>
        <w:jc w:val="both"/>
      </w:pPr>
      <w:r>
        <w:t xml:space="preserve"> </w:t>
      </w:r>
    </w:p>
    <w:p w14:paraId="0A00B9D0" w14:textId="184A2A96" w:rsidR="00DA748E" w:rsidRDefault="00DA748E" w:rsidP="008D6274">
      <w:pPr>
        <w:pStyle w:val="BodyText"/>
        <w:spacing w:before="1"/>
        <w:ind w:left="118" w:right="155"/>
        <w:jc w:val="both"/>
      </w:pPr>
      <w:r>
        <w:t xml:space="preserve">This call for Expressions </w:t>
      </w:r>
      <w:r w:rsidR="00386D08">
        <w:t>o</w:t>
      </w:r>
      <w:r>
        <w:t xml:space="preserve">f Interest is made </w:t>
      </w:r>
      <w:proofErr w:type="gramStart"/>
      <w:r>
        <w:t>on the basis of</w:t>
      </w:r>
      <w:proofErr w:type="gramEnd"/>
      <w:r>
        <w:t xml:space="preserve"> applicants submitting an application that will be assessed by Waterford City &amp; County Council on the basis of the attached assessment criteria, and subsequent assessment by the Housing Agency and subject to approval of the Department of Housing, Local Government and Heritage. </w:t>
      </w:r>
    </w:p>
    <w:p w14:paraId="03673288" w14:textId="77777777" w:rsidR="00DA748E" w:rsidRDefault="00DA748E" w:rsidP="008D6274">
      <w:pPr>
        <w:pStyle w:val="BodyText"/>
        <w:spacing w:before="1"/>
        <w:ind w:left="118" w:right="155"/>
        <w:jc w:val="both"/>
      </w:pPr>
    </w:p>
    <w:p w14:paraId="58E50880" w14:textId="77777777" w:rsidR="00DA748E" w:rsidRDefault="00DA748E" w:rsidP="008D6274">
      <w:pPr>
        <w:pStyle w:val="BodyText"/>
        <w:spacing w:before="1"/>
        <w:ind w:left="118" w:right="155"/>
        <w:jc w:val="both"/>
      </w:pPr>
      <w:r>
        <w:t xml:space="preserve">Submission of an application is </w:t>
      </w:r>
      <w:proofErr w:type="gramStart"/>
      <w:r>
        <w:t>on the basis of</w:t>
      </w:r>
      <w:proofErr w:type="gramEnd"/>
      <w:r>
        <w:t xml:space="preserve"> expression of interest and will not imply agreement and is further subject to contract/contract denied. </w:t>
      </w:r>
    </w:p>
    <w:p w14:paraId="097A1182" w14:textId="77777777" w:rsidR="00DA748E" w:rsidRDefault="00DA748E" w:rsidP="008D6274">
      <w:pPr>
        <w:pStyle w:val="BodyText"/>
        <w:spacing w:before="1"/>
        <w:ind w:left="118" w:right="155"/>
        <w:jc w:val="both"/>
      </w:pPr>
    </w:p>
    <w:p w14:paraId="6583E938" w14:textId="75184CAC" w:rsidR="00DA748E" w:rsidRDefault="00DA748E" w:rsidP="008D6274">
      <w:pPr>
        <w:pStyle w:val="BodyText"/>
        <w:spacing w:before="1"/>
        <w:ind w:left="118" w:right="155"/>
        <w:jc w:val="both"/>
      </w:pPr>
      <w:r>
        <w:t xml:space="preserve">There will be no obligation </w:t>
      </w:r>
      <w:r w:rsidR="00901A5D">
        <w:t>for</w:t>
      </w:r>
      <w:r>
        <w:t xml:space="preserve"> Waterford City &amp; County Council to enter into an agreement with any applicant. </w:t>
      </w:r>
    </w:p>
    <w:p w14:paraId="7D9D5CB4" w14:textId="77777777" w:rsidR="00DA748E" w:rsidRDefault="00DA748E" w:rsidP="008D6274">
      <w:pPr>
        <w:pStyle w:val="BodyText"/>
        <w:spacing w:before="1"/>
        <w:ind w:left="118" w:right="155"/>
        <w:jc w:val="both"/>
      </w:pPr>
    </w:p>
    <w:p w14:paraId="1096F791" w14:textId="77777777" w:rsidR="00DA748E" w:rsidRDefault="00DA748E" w:rsidP="008D6274">
      <w:pPr>
        <w:pStyle w:val="BodyText"/>
        <w:spacing w:before="1"/>
        <w:ind w:left="118" w:right="155"/>
        <w:jc w:val="both"/>
      </w:pPr>
      <w:r>
        <w:t xml:space="preserve">Potential acquisitions are on a turnkey basis; potential payment is a fixed price lump sum, on completion of a development, within an agreed timeframe, subject to the provisions of the Affordable Housing Act 2021. </w:t>
      </w:r>
    </w:p>
    <w:p w14:paraId="56D0C425" w14:textId="77777777" w:rsidR="00DA748E" w:rsidRDefault="00DA748E" w:rsidP="008D6274">
      <w:pPr>
        <w:pStyle w:val="BodyText"/>
        <w:spacing w:before="1"/>
        <w:ind w:left="118" w:right="155"/>
        <w:jc w:val="both"/>
      </w:pPr>
    </w:p>
    <w:p w14:paraId="0AA43093" w14:textId="77777777" w:rsidR="00DA748E" w:rsidRDefault="00DA748E" w:rsidP="008D6274">
      <w:pPr>
        <w:pStyle w:val="BodyText"/>
        <w:spacing w:before="1"/>
        <w:ind w:left="118" w:right="155"/>
        <w:jc w:val="both"/>
      </w:pPr>
      <w:r>
        <w:t xml:space="preserve">Any potential agreement with an applicant and Waterford City &amp; County Council will be for a property acquisition and no works contract will be entered into. </w:t>
      </w:r>
    </w:p>
    <w:p w14:paraId="31345E69" w14:textId="77777777" w:rsidR="00DA748E" w:rsidRDefault="00DA748E" w:rsidP="008D6274">
      <w:pPr>
        <w:pStyle w:val="BodyText"/>
        <w:spacing w:before="1"/>
        <w:ind w:left="118" w:right="155"/>
        <w:jc w:val="both"/>
      </w:pPr>
    </w:p>
    <w:p w14:paraId="57E82209" w14:textId="6A851A2B" w:rsidR="00DA748E" w:rsidRDefault="00DA748E" w:rsidP="008D6274">
      <w:pPr>
        <w:pStyle w:val="BodyText"/>
        <w:spacing w:before="1"/>
        <w:ind w:left="118" w:right="155"/>
        <w:jc w:val="both"/>
      </w:pPr>
      <w:r>
        <w:t>Applicants must be capable of delivering completed developments on land which they own or have a controlling interest</w:t>
      </w:r>
      <w:r w:rsidR="00901A5D">
        <w:t xml:space="preserve"> in</w:t>
      </w:r>
      <w:r>
        <w:t xml:space="preserve">. </w:t>
      </w:r>
    </w:p>
    <w:p w14:paraId="1C0094B8" w14:textId="77777777" w:rsidR="00DA748E" w:rsidRDefault="00DA748E" w:rsidP="008D6274">
      <w:pPr>
        <w:pStyle w:val="BodyText"/>
        <w:spacing w:before="1"/>
        <w:ind w:left="118" w:right="155"/>
        <w:jc w:val="both"/>
      </w:pPr>
    </w:p>
    <w:p w14:paraId="5130856F" w14:textId="5B3A33DD" w:rsidR="00DA748E" w:rsidRDefault="00DA748E" w:rsidP="008D6274">
      <w:pPr>
        <w:pStyle w:val="BodyText"/>
        <w:spacing w:before="1"/>
        <w:ind w:left="118" w:right="155"/>
        <w:jc w:val="both"/>
      </w:pPr>
      <w:r>
        <w:t xml:space="preserve">Affordable housing units proposed must have planning permission. The Price of a completed unit shall be the only payment for that unit and shall be deemed to include all costs in relation to the completion and delivery to Waterford City &amp; County Council of that unit in a completed development. </w:t>
      </w:r>
    </w:p>
    <w:p w14:paraId="4A664B7C" w14:textId="77777777" w:rsidR="00DA748E" w:rsidRDefault="00DA748E" w:rsidP="008D6274">
      <w:pPr>
        <w:pStyle w:val="BodyText"/>
        <w:spacing w:before="1"/>
        <w:ind w:left="118" w:right="155"/>
        <w:jc w:val="both"/>
      </w:pPr>
    </w:p>
    <w:p w14:paraId="4D7BE225" w14:textId="65850E16" w:rsidR="00DA748E" w:rsidRDefault="00DA748E" w:rsidP="008D6274">
      <w:pPr>
        <w:pStyle w:val="BodyText"/>
        <w:spacing w:before="1"/>
        <w:ind w:left="118" w:right="155"/>
        <w:jc w:val="both"/>
      </w:pPr>
      <w:r>
        <w:t xml:space="preserve">Any agreement is subject to </w:t>
      </w:r>
      <w:r w:rsidR="00901A5D">
        <w:t>the Law</w:t>
      </w:r>
      <w:r>
        <w:t xml:space="preserve"> and Regulations applying at the time; conditions and standards that are not documented here in this explanatory note </w:t>
      </w:r>
      <w:proofErr w:type="gramStart"/>
      <w:r w:rsidR="00435D05">
        <w:t>may apply,</w:t>
      </w:r>
      <w:proofErr w:type="gramEnd"/>
      <w:r>
        <w:t xml:space="preserve"> to which omission Waterford City &amp; County Council will not be held liable for. </w:t>
      </w:r>
    </w:p>
    <w:p w14:paraId="04F10B64" w14:textId="77777777" w:rsidR="00DA748E" w:rsidRDefault="00DA748E" w:rsidP="008D6274">
      <w:pPr>
        <w:pStyle w:val="BodyText"/>
        <w:spacing w:before="1"/>
        <w:ind w:left="118" w:right="155"/>
        <w:jc w:val="both"/>
      </w:pPr>
    </w:p>
    <w:p w14:paraId="249F71B8" w14:textId="77777777" w:rsidR="00DA748E" w:rsidRDefault="00DA748E" w:rsidP="008D6274">
      <w:pPr>
        <w:pStyle w:val="BodyText"/>
        <w:spacing w:before="1"/>
        <w:ind w:left="118" w:right="155"/>
        <w:jc w:val="both"/>
      </w:pPr>
      <w:r>
        <w:t xml:space="preserve">Applicants must have valid tax clearance.  </w:t>
      </w:r>
    </w:p>
    <w:p w14:paraId="1ADA0EEB" w14:textId="77777777" w:rsidR="00DA748E" w:rsidRDefault="00DA748E" w:rsidP="008D6274">
      <w:pPr>
        <w:pStyle w:val="BodyText"/>
        <w:spacing w:before="1"/>
        <w:ind w:left="118" w:right="155"/>
        <w:jc w:val="both"/>
      </w:pPr>
    </w:p>
    <w:p w14:paraId="13DA763D" w14:textId="77777777" w:rsidR="00DA748E" w:rsidRDefault="00DA748E" w:rsidP="008D6274">
      <w:pPr>
        <w:pStyle w:val="BodyText"/>
        <w:spacing w:before="1"/>
        <w:ind w:left="118" w:right="155"/>
        <w:jc w:val="both"/>
      </w:pPr>
      <w:r>
        <w:t xml:space="preserve">An applicant shall be excluded if it (or a member of a group or consortium) has been convicted of an offence involving participation in a proscribed criminal </w:t>
      </w:r>
      <w:proofErr w:type="spellStart"/>
      <w:r>
        <w:t>organisation</w:t>
      </w:r>
      <w:proofErr w:type="spellEnd"/>
      <w:r>
        <w:t xml:space="preserve"> or corruption or fraud or money laundering. </w:t>
      </w:r>
    </w:p>
    <w:p w14:paraId="1BB13872" w14:textId="77777777" w:rsidR="00DA748E" w:rsidRDefault="00DA748E" w:rsidP="008D6274">
      <w:pPr>
        <w:pStyle w:val="BodyText"/>
        <w:spacing w:before="1"/>
        <w:ind w:left="118" w:right="155"/>
        <w:jc w:val="both"/>
      </w:pPr>
    </w:p>
    <w:p w14:paraId="3EF6C632" w14:textId="77777777" w:rsidR="00DA748E" w:rsidRDefault="00DA748E" w:rsidP="008D6274">
      <w:pPr>
        <w:pStyle w:val="BodyText"/>
        <w:spacing w:before="1"/>
        <w:ind w:left="118" w:right="155"/>
        <w:jc w:val="both"/>
      </w:pPr>
      <w:r>
        <w:t xml:space="preserve">Applications are made at the applicant's own cost. </w:t>
      </w:r>
    </w:p>
    <w:p w14:paraId="40A014CC" w14:textId="77777777" w:rsidR="00DA748E" w:rsidRDefault="00DA748E" w:rsidP="008D6274">
      <w:pPr>
        <w:pStyle w:val="BodyText"/>
        <w:spacing w:before="1"/>
        <w:ind w:left="118" w:right="155"/>
        <w:jc w:val="both"/>
      </w:pPr>
    </w:p>
    <w:p w14:paraId="61BF37A6" w14:textId="5703DF3C" w:rsidR="003C59C6" w:rsidRDefault="00DA748E" w:rsidP="008D6274">
      <w:pPr>
        <w:pStyle w:val="BodyText"/>
        <w:spacing w:before="1"/>
        <w:ind w:left="118" w:right="155"/>
        <w:jc w:val="both"/>
        <w:sectPr w:rsidR="003C59C6">
          <w:pgSz w:w="12240" w:h="15840"/>
          <w:pgMar w:top="1400" w:right="1320" w:bottom="1200" w:left="1320" w:header="0" w:footer="1014" w:gutter="0"/>
          <w:cols w:space="720"/>
        </w:sectPr>
      </w:pPr>
      <w:r>
        <w:t xml:space="preserve">Confidential or commercially sensitive applications must be clearly marked as such. The final decision on </w:t>
      </w:r>
      <w:r w:rsidR="00901A5D">
        <w:t>confidentiality</w:t>
      </w:r>
      <w:r>
        <w:t xml:space="preserve"> shall be that of Waterford City &amp; County Council. Please note that Waterford City &amp; County Council are subject to the Freedom of Information Act 2014.</w:t>
      </w:r>
    </w:p>
    <w:p w14:paraId="7FC6C433" w14:textId="77777777" w:rsidR="003C59C6" w:rsidRDefault="008757F7" w:rsidP="008D6274">
      <w:pPr>
        <w:pStyle w:val="BodyText"/>
        <w:spacing w:before="39"/>
        <w:ind w:left="120"/>
        <w:jc w:val="both"/>
      </w:pPr>
      <w:r>
        <w:lastRenderedPageBreak/>
        <w:t>If</w:t>
      </w:r>
      <w:r>
        <w:rPr>
          <w:spacing w:val="-2"/>
        </w:rPr>
        <w:t xml:space="preserve"> </w:t>
      </w:r>
      <w:r>
        <w:t>an</w:t>
      </w:r>
      <w:r>
        <w:rPr>
          <w:spacing w:val="-3"/>
        </w:rPr>
        <w:t xml:space="preserve"> </w:t>
      </w:r>
      <w:r>
        <w:t>application</w:t>
      </w:r>
      <w:r>
        <w:rPr>
          <w:spacing w:val="-3"/>
        </w:rPr>
        <w:t xml:space="preserve"> </w:t>
      </w:r>
      <w:r>
        <w:t>is</w:t>
      </w:r>
      <w:r>
        <w:rPr>
          <w:spacing w:val="-4"/>
        </w:rPr>
        <w:t xml:space="preserve"> </w:t>
      </w:r>
      <w:r>
        <w:t>made</w:t>
      </w:r>
      <w:r>
        <w:rPr>
          <w:spacing w:val="-1"/>
        </w:rPr>
        <w:t xml:space="preserve"> </w:t>
      </w:r>
      <w:r>
        <w:t>by</w:t>
      </w:r>
      <w:r>
        <w:rPr>
          <w:spacing w:val="-3"/>
        </w:rPr>
        <w:t xml:space="preserve"> </w:t>
      </w:r>
      <w:r>
        <w:t>a</w:t>
      </w:r>
      <w:r>
        <w:rPr>
          <w:spacing w:val="-2"/>
        </w:rPr>
        <w:t xml:space="preserve"> </w:t>
      </w:r>
      <w:r>
        <w:t>group/consortium,</w:t>
      </w:r>
      <w:r>
        <w:rPr>
          <w:spacing w:val="-4"/>
        </w:rPr>
        <w:t xml:space="preserve"> </w:t>
      </w:r>
      <w:r>
        <w:t>then</w:t>
      </w:r>
      <w:r>
        <w:rPr>
          <w:spacing w:val="-3"/>
        </w:rPr>
        <w:t xml:space="preserve"> </w:t>
      </w:r>
      <w:r>
        <w:t>it</w:t>
      </w:r>
      <w:r>
        <w:rPr>
          <w:spacing w:val="-1"/>
        </w:rPr>
        <w:t xml:space="preserve"> </w:t>
      </w:r>
      <w:r>
        <w:t>shall</w:t>
      </w:r>
      <w:r>
        <w:rPr>
          <w:spacing w:val="-2"/>
        </w:rPr>
        <w:t xml:space="preserve"> </w:t>
      </w:r>
      <w:r>
        <w:t>be</w:t>
      </w:r>
      <w:r>
        <w:rPr>
          <w:spacing w:val="-4"/>
        </w:rPr>
        <w:t xml:space="preserve"> </w:t>
      </w:r>
      <w:r>
        <w:t>treated</w:t>
      </w:r>
      <w:r>
        <w:rPr>
          <w:spacing w:val="-3"/>
        </w:rPr>
        <w:t xml:space="preserve"> </w:t>
      </w:r>
      <w:r>
        <w:t>as</w:t>
      </w:r>
      <w:r>
        <w:rPr>
          <w:spacing w:val="-4"/>
        </w:rPr>
        <w:t xml:space="preserve"> </w:t>
      </w:r>
      <w:r>
        <w:t>one</w:t>
      </w:r>
      <w:r>
        <w:rPr>
          <w:spacing w:val="-4"/>
        </w:rPr>
        <w:t xml:space="preserve"> </w:t>
      </w:r>
      <w:r>
        <w:t>application.</w:t>
      </w:r>
      <w:r>
        <w:rPr>
          <w:spacing w:val="-2"/>
        </w:rPr>
        <w:t xml:space="preserve"> </w:t>
      </w:r>
      <w:r>
        <w:t>The</w:t>
      </w:r>
      <w:r>
        <w:rPr>
          <w:spacing w:val="-1"/>
        </w:rPr>
        <w:t xml:space="preserve"> </w:t>
      </w:r>
      <w:r>
        <w:t>lead</w:t>
      </w:r>
      <w:r>
        <w:rPr>
          <w:spacing w:val="-3"/>
        </w:rPr>
        <w:t xml:space="preserve"> </w:t>
      </w:r>
      <w:r>
        <w:t>and all members of a group/consortium shall be clearly identified.</w:t>
      </w:r>
    </w:p>
    <w:p w14:paraId="0761E41F" w14:textId="77777777" w:rsidR="003C59C6" w:rsidRDefault="003C59C6" w:rsidP="008D6274">
      <w:pPr>
        <w:pStyle w:val="BodyText"/>
        <w:spacing w:before="2"/>
        <w:jc w:val="both"/>
      </w:pPr>
    </w:p>
    <w:p w14:paraId="51793C06" w14:textId="77777777" w:rsidR="003C59C6" w:rsidRDefault="008757F7" w:rsidP="008D6274">
      <w:pPr>
        <w:pStyle w:val="BodyText"/>
        <w:spacing w:before="1" w:line="237" w:lineRule="auto"/>
        <w:ind w:left="120"/>
        <w:jc w:val="both"/>
      </w:pPr>
      <w:r>
        <w:t>Applications</w:t>
      </w:r>
      <w:r>
        <w:rPr>
          <w:spacing w:val="-2"/>
        </w:rPr>
        <w:t xml:space="preserve"> </w:t>
      </w:r>
      <w:r>
        <w:t>shall</w:t>
      </w:r>
      <w:r>
        <w:rPr>
          <w:spacing w:val="-2"/>
        </w:rPr>
        <w:t xml:space="preserve"> </w:t>
      </w:r>
      <w:r>
        <w:t>be</w:t>
      </w:r>
      <w:r>
        <w:rPr>
          <w:spacing w:val="-1"/>
        </w:rPr>
        <w:t xml:space="preserve"> </w:t>
      </w:r>
      <w:r>
        <w:t>valid</w:t>
      </w:r>
      <w:r>
        <w:rPr>
          <w:spacing w:val="-5"/>
        </w:rPr>
        <w:t xml:space="preserve"> </w:t>
      </w:r>
      <w:r>
        <w:t>for</w:t>
      </w:r>
      <w:r>
        <w:rPr>
          <w:spacing w:val="-2"/>
        </w:rPr>
        <w:t xml:space="preserve"> </w:t>
      </w:r>
      <w:r>
        <w:t>a</w:t>
      </w:r>
      <w:r>
        <w:rPr>
          <w:spacing w:val="-2"/>
        </w:rPr>
        <w:t xml:space="preserve"> </w:t>
      </w:r>
      <w:r>
        <w:t>period</w:t>
      </w:r>
      <w:r>
        <w:rPr>
          <w:spacing w:val="-5"/>
        </w:rPr>
        <w:t xml:space="preserve"> </w:t>
      </w:r>
      <w:r>
        <w:t>of</w:t>
      </w:r>
      <w:r>
        <w:rPr>
          <w:spacing w:val="-4"/>
        </w:rPr>
        <w:t xml:space="preserve"> </w:t>
      </w:r>
      <w:r>
        <w:t>12</w:t>
      </w:r>
      <w:r>
        <w:rPr>
          <w:spacing w:val="-3"/>
        </w:rPr>
        <w:t xml:space="preserve"> </w:t>
      </w:r>
      <w:r>
        <w:t>months</w:t>
      </w:r>
      <w:r>
        <w:rPr>
          <w:spacing w:val="-2"/>
        </w:rPr>
        <w:t xml:space="preserve"> </w:t>
      </w:r>
      <w:r>
        <w:t>from</w:t>
      </w:r>
      <w:r>
        <w:rPr>
          <w:spacing w:val="-3"/>
        </w:rPr>
        <w:t xml:space="preserve"> </w:t>
      </w:r>
      <w:r>
        <w:t>the</w:t>
      </w:r>
      <w:r>
        <w:rPr>
          <w:spacing w:val="-1"/>
        </w:rPr>
        <w:t xml:space="preserve"> </w:t>
      </w:r>
      <w:r>
        <w:t>date</w:t>
      </w:r>
      <w:r>
        <w:rPr>
          <w:spacing w:val="-4"/>
        </w:rPr>
        <w:t xml:space="preserve"> </w:t>
      </w:r>
      <w:r>
        <w:t>of</w:t>
      </w:r>
      <w:r>
        <w:rPr>
          <w:spacing w:val="-2"/>
        </w:rPr>
        <w:t xml:space="preserve"> </w:t>
      </w:r>
      <w:r>
        <w:t>submission</w:t>
      </w:r>
      <w:r>
        <w:rPr>
          <w:spacing w:val="-5"/>
        </w:rPr>
        <w:t xml:space="preserve"> </w:t>
      </w:r>
      <w:r>
        <w:t>and</w:t>
      </w:r>
      <w:r>
        <w:rPr>
          <w:spacing w:val="-3"/>
        </w:rPr>
        <w:t xml:space="preserve"> </w:t>
      </w:r>
      <w:r>
        <w:t>until</w:t>
      </w:r>
      <w:r>
        <w:rPr>
          <w:spacing w:val="-2"/>
        </w:rPr>
        <w:t xml:space="preserve"> </w:t>
      </w:r>
      <w:r>
        <w:t>the</w:t>
      </w:r>
      <w:r>
        <w:rPr>
          <w:spacing w:val="-1"/>
        </w:rPr>
        <w:t xml:space="preserve"> </w:t>
      </w:r>
      <w:r>
        <w:t>indicated completion date including 12 months or until an applicant withdraws their application.</w:t>
      </w:r>
    </w:p>
    <w:p w14:paraId="330085F3" w14:textId="77777777" w:rsidR="003C59C6" w:rsidRDefault="003C59C6" w:rsidP="008D6274">
      <w:pPr>
        <w:pStyle w:val="BodyText"/>
        <w:spacing w:before="1"/>
        <w:jc w:val="both"/>
      </w:pPr>
    </w:p>
    <w:p w14:paraId="361F97F7" w14:textId="2F6DA422" w:rsidR="003C59C6" w:rsidRDefault="008757F7" w:rsidP="008D6274">
      <w:pPr>
        <w:pStyle w:val="BodyText"/>
        <w:ind w:left="120" w:right="166"/>
        <w:jc w:val="both"/>
      </w:pPr>
      <w:r>
        <w:t>Applicants</w:t>
      </w:r>
      <w:r>
        <w:rPr>
          <w:spacing w:val="-2"/>
        </w:rPr>
        <w:t xml:space="preserve"> </w:t>
      </w:r>
      <w:r>
        <w:t>must</w:t>
      </w:r>
      <w:r>
        <w:rPr>
          <w:spacing w:val="-4"/>
        </w:rPr>
        <w:t xml:space="preserve"> </w:t>
      </w:r>
      <w:r>
        <w:t>ensure</w:t>
      </w:r>
      <w:r>
        <w:rPr>
          <w:spacing w:val="-4"/>
        </w:rPr>
        <w:t xml:space="preserve"> </w:t>
      </w:r>
      <w:r>
        <w:t>there</w:t>
      </w:r>
      <w:r>
        <w:rPr>
          <w:spacing w:val="-1"/>
        </w:rPr>
        <w:t xml:space="preserve"> </w:t>
      </w:r>
      <w:r>
        <w:t>are</w:t>
      </w:r>
      <w:r>
        <w:rPr>
          <w:spacing w:val="-1"/>
        </w:rPr>
        <w:t xml:space="preserve"> </w:t>
      </w:r>
      <w:r>
        <w:t>no</w:t>
      </w:r>
      <w:r>
        <w:rPr>
          <w:spacing w:val="-1"/>
        </w:rPr>
        <w:t xml:space="preserve"> </w:t>
      </w:r>
      <w:r>
        <w:t>conflicts</w:t>
      </w:r>
      <w:r>
        <w:rPr>
          <w:spacing w:val="-4"/>
        </w:rPr>
        <w:t xml:space="preserve"> </w:t>
      </w:r>
      <w:r>
        <w:t>of</w:t>
      </w:r>
      <w:r>
        <w:rPr>
          <w:spacing w:val="-2"/>
        </w:rPr>
        <w:t xml:space="preserve"> </w:t>
      </w:r>
      <w:r>
        <w:t>interest</w:t>
      </w:r>
      <w:r>
        <w:rPr>
          <w:spacing w:val="-1"/>
        </w:rPr>
        <w:t xml:space="preserve"> </w:t>
      </w:r>
      <w:r>
        <w:t>within</w:t>
      </w:r>
      <w:r>
        <w:rPr>
          <w:spacing w:val="-5"/>
        </w:rPr>
        <w:t xml:space="preserve"> </w:t>
      </w:r>
      <w:r>
        <w:t>their</w:t>
      </w:r>
      <w:r>
        <w:rPr>
          <w:spacing w:val="-2"/>
        </w:rPr>
        <w:t xml:space="preserve"> </w:t>
      </w:r>
      <w:r>
        <w:t>applications</w:t>
      </w:r>
      <w:r>
        <w:rPr>
          <w:spacing w:val="-4"/>
        </w:rPr>
        <w:t xml:space="preserve"> </w:t>
      </w:r>
      <w:r>
        <w:t>and</w:t>
      </w:r>
      <w:r>
        <w:rPr>
          <w:spacing w:val="-3"/>
        </w:rPr>
        <w:t xml:space="preserve"> </w:t>
      </w:r>
      <w:r>
        <w:t>be</w:t>
      </w:r>
      <w:r>
        <w:rPr>
          <w:spacing w:val="-1"/>
        </w:rPr>
        <w:t xml:space="preserve"> </w:t>
      </w:r>
      <w:r>
        <w:t>prepared</w:t>
      </w:r>
      <w:r>
        <w:rPr>
          <w:spacing w:val="-5"/>
        </w:rPr>
        <w:t xml:space="preserve"> </w:t>
      </w:r>
      <w:r>
        <w:t xml:space="preserve">to sign a </w:t>
      </w:r>
      <w:r w:rsidR="00371693">
        <w:t>conflict-of-interest</w:t>
      </w:r>
      <w:r>
        <w:t xml:space="preserve"> declaration.</w:t>
      </w:r>
    </w:p>
    <w:p w14:paraId="7515ACA7" w14:textId="77777777" w:rsidR="003C59C6" w:rsidRDefault="003C59C6" w:rsidP="008D6274">
      <w:pPr>
        <w:pStyle w:val="BodyText"/>
        <w:jc w:val="both"/>
      </w:pPr>
    </w:p>
    <w:p w14:paraId="5B8D7F46" w14:textId="77777777" w:rsidR="003C59C6" w:rsidRDefault="008757F7" w:rsidP="008D6274">
      <w:pPr>
        <w:pStyle w:val="BodyText"/>
        <w:spacing w:before="1"/>
        <w:ind w:left="120"/>
        <w:jc w:val="both"/>
      </w:pPr>
      <w:r>
        <w:t>Canvassing</w:t>
      </w:r>
      <w:r>
        <w:rPr>
          <w:spacing w:val="-4"/>
        </w:rPr>
        <w:t xml:space="preserve"> </w:t>
      </w:r>
      <w:r>
        <w:t>is</w:t>
      </w:r>
      <w:r>
        <w:rPr>
          <w:spacing w:val="-3"/>
        </w:rPr>
        <w:t xml:space="preserve"> </w:t>
      </w:r>
      <w:r>
        <w:t>not</w:t>
      </w:r>
      <w:r>
        <w:rPr>
          <w:spacing w:val="-2"/>
        </w:rPr>
        <w:t xml:space="preserve"> permitted.</w:t>
      </w:r>
    </w:p>
    <w:p w14:paraId="5E587CF7" w14:textId="77777777" w:rsidR="003C59C6" w:rsidRDefault="003C59C6" w:rsidP="008D6274">
      <w:pPr>
        <w:pStyle w:val="BodyText"/>
        <w:jc w:val="both"/>
      </w:pPr>
    </w:p>
    <w:p w14:paraId="03BEF616" w14:textId="77777777" w:rsidR="003C59C6" w:rsidRDefault="008757F7" w:rsidP="008D6274">
      <w:pPr>
        <w:pStyle w:val="BodyText"/>
        <w:ind w:left="120"/>
        <w:jc w:val="both"/>
      </w:pPr>
      <w:r>
        <w:t>This</w:t>
      </w:r>
      <w:r>
        <w:rPr>
          <w:spacing w:val="-6"/>
        </w:rPr>
        <w:t xml:space="preserve"> </w:t>
      </w:r>
      <w:r>
        <w:t>Expression</w:t>
      </w:r>
      <w:r>
        <w:rPr>
          <w:spacing w:val="-7"/>
        </w:rPr>
        <w:t xml:space="preserve"> </w:t>
      </w:r>
      <w:r>
        <w:t>of</w:t>
      </w:r>
      <w:r>
        <w:rPr>
          <w:spacing w:val="-3"/>
        </w:rPr>
        <w:t xml:space="preserve"> </w:t>
      </w:r>
      <w:r>
        <w:t>Interest</w:t>
      </w:r>
      <w:r>
        <w:rPr>
          <w:spacing w:val="-6"/>
        </w:rPr>
        <w:t xml:space="preserve"> </w:t>
      </w:r>
      <w:r>
        <w:t>shall</w:t>
      </w:r>
      <w:r>
        <w:rPr>
          <w:spacing w:val="-3"/>
        </w:rPr>
        <w:t xml:space="preserve"> </w:t>
      </w:r>
      <w:r>
        <w:t>be</w:t>
      </w:r>
      <w:r>
        <w:rPr>
          <w:spacing w:val="-3"/>
        </w:rPr>
        <w:t xml:space="preserve"> </w:t>
      </w:r>
      <w:r>
        <w:t>treated</w:t>
      </w:r>
      <w:r>
        <w:rPr>
          <w:spacing w:val="-5"/>
        </w:rPr>
        <w:t xml:space="preserve"> </w:t>
      </w:r>
      <w:r>
        <w:t>by</w:t>
      </w:r>
      <w:r>
        <w:rPr>
          <w:spacing w:val="-2"/>
        </w:rPr>
        <w:t xml:space="preserve"> </w:t>
      </w:r>
      <w:r>
        <w:t>applicants</w:t>
      </w:r>
      <w:r>
        <w:rPr>
          <w:spacing w:val="-4"/>
        </w:rPr>
        <w:t xml:space="preserve"> </w:t>
      </w:r>
      <w:r>
        <w:t>as</w:t>
      </w:r>
      <w:r>
        <w:rPr>
          <w:spacing w:val="-3"/>
        </w:rPr>
        <w:t xml:space="preserve"> </w:t>
      </w:r>
      <w:r>
        <w:rPr>
          <w:spacing w:val="-2"/>
        </w:rPr>
        <w:t>confidential.</w:t>
      </w:r>
    </w:p>
    <w:p w14:paraId="4FF3621D" w14:textId="77777777" w:rsidR="003C59C6" w:rsidRDefault="003C59C6" w:rsidP="008D6274">
      <w:pPr>
        <w:pStyle w:val="BodyText"/>
        <w:spacing w:before="2"/>
        <w:jc w:val="both"/>
      </w:pPr>
    </w:p>
    <w:p w14:paraId="4707CE3F" w14:textId="7E21515D" w:rsidR="003C59C6" w:rsidRDefault="008757F7" w:rsidP="008D6274">
      <w:pPr>
        <w:pStyle w:val="BodyText"/>
        <w:spacing w:line="237" w:lineRule="auto"/>
        <w:ind w:left="120"/>
        <w:jc w:val="both"/>
      </w:pPr>
      <w:r>
        <w:t>Waterford City &amp; County Council reserves the right to acquire and or purchase</w:t>
      </w:r>
      <w:r w:rsidR="00FB344A">
        <w:t xml:space="preserve"> </w:t>
      </w:r>
      <w:r>
        <w:t>lands/houses/apartments/dwellings</w:t>
      </w:r>
      <w:r>
        <w:rPr>
          <w:spacing w:val="-5"/>
        </w:rPr>
        <w:t xml:space="preserve"> </w:t>
      </w:r>
      <w:r>
        <w:t>outside</w:t>
      </w:r>
      <w:r>
        <w:rPr>
          <w:spacing w:val="-6"/>
        </w:rPr>
        <w:t xml:space="preserve"> </w:t>
      </w:r>
      <w:r>
        <w:t>of</w:t>
      </w:r>
      <w:r>
        <w:rPr>
          <w:spacing w:val="-5"/>
        </w:rPr>
        <w:t xml:space="preserve"> </w:t>
      </w:r>
      <w:r>
        <w:t>this</w:t>
      </w:r>
      <w:r>
        <w:rPr>
          <w:spacing w:val="-6"/>
        </w:rPr>
        <w:t xml:space="preserve"> </w:t>
      </w:r>
      <w:r>
        <w:t>Expression</w:t>
      </w:r>
      <w:r>
        <w:rPr>
          <w:spacing w:val="-7"/>
        </w:rPr>
        <w:t xml:space="preserve"> </w:t>
      </w:r>
      <w:r>
        <w:t>of</w:t>
      </w:r>
      <w:r>
        <w:rPr>
          <w:spacing w:val="-5"/>
        </w:rPr>
        <w:t xml:space="preserve"> </w:t>
      </w:r>
      <w:r>
        <w:t>Interest</w:t>
      </w:r>
      <w:r>
        <w:rPr>
          <w:spacing w:val="-5"/>
        </w:rPr>
        <w:t xml:space="preserve"> </w:t>
      </w:r>
      <w:r>
        <w:t>process.</w:t>
      </w:r>
    </w:p>
    <w:p w14:paraId="564CBA9E" w14:textId="77777777" w:rsidR="00386D08" w:rsidRDefault="00386D08" w:rsidP="008D6274">
      <w:pPr>
        <w:pStyle w:val="BodyText"/>
        <w:spacing w:line="237" w:lineRule="auto"/>
        <w:ind w:left="120"/>
        <w:jc w:val="both"/>
      </w:pPr>
    </w:p>
    <w:p w14:paraId="12E65476" w14:textId="44EEDFD4" w:rsidR="00386D08" w:rsidRDefault="00386D08" w:rsidP="008D6274">
      <w:pPr>
        <w:pStyle w:val="BodyText"/>
        <w:spacing w:line="237" w:lineRule="auto"/>
        <w:ind w:left="120"/>
        <w:jc w:val="both"/>
      </w:pPr>
      <w:r w:rsidRPr="00386D08">
        <w:t xml:space="preserve">All costs and expenses incurred by applicants relating to and including the engagement of design consultants, securing planning permission, etc. is to be considered as ‘work at risk’ and no recovery of any costs from </w:t>
      </w:r>
      <w:r>
        <w:t>WCCC</w:t>
      </w:r>
      <w:r w:rsidRPr="00386D08">
        <w:t xml:space="preserve"> will be entertained. </w:t>
      </w:r>
      <w:r>
        <w:t>WCCC</w:t>
      </w:r>
      <w:r w:rsidRPr="00386D08">
        <w:t xml:space="preserve"> will have no financial liability prior to the signing of a contract.</w:t>
      </w:r>
    </w:p>
    <w:p w14:paraId="4B3AA6F4" w14:textId="77777777" w:rsidR="003C59C6" w:rsidRDefault="003C59C6" w:rsidP="008D6274">
      <w:pPr>
        <w:spacing w:line="237" w:lineRule="auto"/>
        <w:jc w:val="both"/>
      </w:pPr>
    </w:p>
    <w:p w14:paraId="092CBB13" w14:textId="77777777" w:rsidR="00DA748E" w:rsidRDefault="00DA748E">
      <w:pPr>
        <w:spacing w:line="237" w:lineRule="auto"/>
      </w:pPr>
    </w:p>
    <w:p w14:paraId="11802D51" w14:textId="141184BF" w:rsidR="00DA748E" w:rsidRDefault="00DA748E">
      <w:r>
        <w:br w:type="page"/>
      </w:r>
    </w:p>
    <w:p w14:paraId="0CA2EFD0" w14:textId="418B4FC8" w:rsidR="00DA748E" w:rsidRDefault="00DA748E" w:rsidP="00DA748E">
      <w:pPr>
        <w:rPr>
          <w:b/>
          <w:bCs/>
        </w:rPr>
      </w:pPr>
      <w:r w:rsidRPr="00DA748E">
        <w:rPr>
          <w:b/>
          <w:bCs/>
        </w:rPr>
        <w:lastRenderedPageBreak/>
        <w:t>Request for Expressions of Interest for the provision of affordable housing through advance purchase turnkey acquisition</w:t>
      </w:r>
      <w:r w:rsidR="00901A5D">
        <w:rPr>
          <w:b/>
          <w:bCs/>
        </w:rPr>
        <w:t>.</w:t>
      </w:r>
    </w:p>
    <w:p w14:paraId="5B6641B7" w14:textId="77777777" w:rsidR="00DA748E" w:rsidRPr="00DA748E" w:rsidRDefault="00DA748E" w:rsidP="00DA748E">
      <w:pPr>
        <w:rPr>
          <w:b/>
          <w:bCs/>
        </w:rPr>
      </w:pPr>
    </w:p>
    <w:p w14:paraId="61D6A5E6" w14:textId="77777777" w:rsidR="00DA748E" w:rsidRDefault="00DA748E" w:rsidP="00DA748E">
      <w:pPr>
        <w:rPr>
          <w:b/>
          <w:bCs/>
        </w:rPr>
      </w:pPr>
      <w:r w:rsidRPr="00DA748E">
        <w:rPr>
          <w:b/>
          <w:bCs/>
        </w:rPr>
        <w:t xml:space="preserve">Application &amp; Assessment Criteria </w:t>
      </w:r>
    </w:p>
    <w:p w14:paraId="35169EEF" w14:textId="77777777" w:rsidR="00DA748E" w:rsidRPr="00DA748E" w:rsidRDefault="00DA748E" w:rsidP="00DA748E">
      <w:pPr>
        <w:rPr>
          <w:b/>
          <w:bCs/>
        </w:rPr>
      </w:pPr>
    </w:p>
    <w:p w14:paraId="02A75042" w14:textId="2DFCC13D" w:rsidR="00DA748E" w:rsidRDefault="00901A5D" w:rsidP="00DA748E">
      <w:pPr>
        <w:rPr>
          <w:b/>
          <w:bCs/>
        </w:rPr>
      </w:pPr>
      <w:r w:rsidRPr="00DA748E">
        <w:rPr>
          <w:b/>
          <w:bCs/>
        </w:rPr>
        <w:t>The affordable</w:t>
      </w:r>
      <w:r w:rsidR="00DA748E" w:rsidRPr="00DA748E">
        <w:rPr>
          <w:b/>
          <w:bCs/>
        </w:rPr>
        <w:t xml:space="preserve"> housing units proposed must have planning permission at the return date for applications and must not have commenced. </w:t>
      </w:r>
    </w:p>
    <w:p w14:paraId="7724EAB0" w14:textId="77777777" w:rsidR="00DA748E" w:rsidRPr="00DA748E" w:rsidRDefault="00DA748E" w:rsidP="00DA748E">
      <w:pPr>
        <w:rPr>
          <w:b/>
          <w:bCs/>
        </w:rPr>
      </w:pPr>
    </w:p>
    <w:p w14:paraId="7F1E59BE" w14:textId="67BEB670" w:rsidR="00DA748E" w:rsidRPr="00DA748E" w:rsidRDefault="00DA748E" w:rsidP="00DA748E">
      <w:pPr>
        <w:rPr>
          <w:b/>
          <w:bCs/>
        </w:rPr>
      </w:pPr>
      <w:r w:rsidRPr="00DA748E">
        <w:rPr>
          <w:b/>
          <w:bCs/>
        </w:rPr>
        <w:t>Completed units must:</w:t>
      </w:r>
    </w:p>
    <w:p w14:paraId="316F6712" w14:textId="77777777" w:rsidR="00DA748E" w:rsidRDefault="00DA748E">
      <w:pPr>
        <w:spacing w:line="237" w:lineRule="auto"/>
      </w:pPr>
    </w:p>
    <w:p w14:paraId="1611E481" w14:textId="16C2A806" w:rsidR="00DA748E" w:rsidRDefault="00DA748E" w:rsidP="00DA748E">
      <w:pPr>
        <w:pStyle w:val="ListParagraph"/>
        <w:numPr>
          <w:ilvl w:val="0"/>
          <w:numId w:val="13"/>
        </w:numPr>
        <w:spacing w:line="237" w:lineRule="auto"/>
      </w:pPr>
      <w:r>
        <w:t xml:space="preserve">comply with current planning building </w:t>
      </w:r>
      <w:proofErr w:type="gramStart"/>
      <w:r>
        <w:t>regulations</w:t>
      </w:r>
      <w:proofErr w:type="gramEnd"/>
    </w:p>
    <w:p w14:paraId="4777F810" w14:textId="67EE2BB9" w:rsidR="00DA748E" w:rsidRDefault="00DA748E" w:rsidP="00DA748E">
      <w:pPr>
        <w:pStyle w:val="ListParagraph"/>
        <w:numPr>
          <w:ilvl w:val="0"/>
          <w:numId w:val="13"/>
        </w:numPr>
        <w:spacing w:line="237" w:lineRule="auto"/>
      </w:pPr>
      <w:r>
        <w:t xml:space="preserve">be provided with new home structural guarantee i.e. </w:t>
      </w:r>
      <w:proofErr w:type="spellStart"/>
      <w:r>
        <w:t>Homebond</w:t>
      </w:r>
      <w:proofErr w:type="spellEnd"/>
      <w:r>
        <w:t>/Premier</w:t>
      </w:r>
    </w:p>
    <w:p w14:paraId="5FB479D3" w14:textId="415FA3C8" w:rsidR="00DA748E" w:rsidRDefault="00DA748E" w:rsidP="00DA748E">
      <w:pPr>
        <w:pStyle w:val="ListParagraph"/>
        <w:numPr>
          <w:ilvl w:val="0"/>
          <w:numId w:val="11"/>
        </w:numPr>
        <w:spacing w:line="237" w:lineRule="auto"/>
      </w:pPr>
      <w:r>
        <w:t xml:space="preserve">be new, provided to turnkey standard with minimum specification finish as </w:t>
      </w:r>
      <w:proofErr w:type="gramStart"/>
      <w:r>
        <w:t>appended</w:t>
      </w:r>
      <w:proofErr w:type="gramEnd"/>
    </w:p>
    <w:p w14:paraId="423851BB" w14:textId="77777777" w:rsidR="00DA748E" w:rsidRDefault="00DA748E" w:rsidP="00DA748E">
      <w:pPr>
        <w:spacing w:line="237" w:lineRule="auto"/>
      </w:pPr>
    </w:p>
    <w:p w14:paraId="4878DFAC" w14:textId="77777777" w:rsidR="00DA748E" w:rsidRDefault="00DA748E" w:rsidP="00DA748E">
      <w:pPr>
        <w:spacing w:line="237" w:lineRule="auto"/>
      </w:pPr>
      <w:r w:rsidRPr="00DA748E">
        <w:t xml:space="preserve">For completed units, applicants must be </w:t>
      </w:r>
      <w:proofErr w:type="gramStart"/>
      <w:r w:rsidRPr="00DA748E">
        <w:t>in a position</w:t>
      </w:r>
      <w:proofErr w:type="gramEnd"/>
      <w:r w:rsidRPr="00DA748E">
        <w:t xml:space="preserve"> to provide the following:</w:t>
      </w:r>
    </w:p>
    <w:p w14:paraId="2418D6AE" w14:textId="6A726342" w:rsidR="00DA748E" w:rsidRDefault="00DA748E" w:rsidP="00DA748E">
      <w:pPr>
        <w:pStyle w:val="ListParagraph"/>
        <w:numPr>
          <w:ilvl w:val="0"/>
          <w:numId w:val="11"/>
        </w:numPr>
        <w:spacing w:line="237" w:lineRule="auto"/>
      </w:pPr>
      <w:r>
        <w:t>Design Certifier Requirements</w:t>
      </w:r>
    </w:p>
    <w:p w14:paraId="67F08AAE" w14:textId="380CF475" w:rsidR="00DA748E" w:rsidRDefault="00DA748E" w:rsidP="00DA748E">
      <w:pPr>
        <w:pStyle w:val="ListParagraph"/>
        <w:numPr>
          <w:ilvl w:val="0"/>
          <w:numId w:val="11"/>
        </w:numPr>
        <w:spacing w:line="237" w:lineRule="auto"/>
      </w:pPr>
      <w:r>
        <w:t>Assigned Certifier Requirements</w:t>
      </w:r>
    </w:p>
    <w:p w14:paraId="610321E9" w14:textId="77777777" w:rsidR="00DA748E" w:rsidRDefault="00DA748E" w:rsidP="00DA748E">
      <w:pPr>
        <w:pStyle w:val="ListParagraph"/>
        <w:numPr>
          <w:ilvl w:val="0"/>
          <w:numId w:val="11"/>
        </w:numPr>
        <w:spacing w:line="237" w:lineRule="auto"/>
      </w:pPr>
      <w:r>
        <w:t>Design Team Collateral Warranties</w:t>
      </w:r>
    </w:p>
    <w:p w14:paraId="33971385" w14:textId="77777777" w:rsidR="00DA748E" w:rsidRDefault="00DA748E" w:rsidP="00DA748E">
      <w:pPr>
        <w:spacing w:line="237" w:lineRule="auto"/>
      </w:pPr>
    </w:p>
    <w:p w14:paraId="0787AECA" w14:textId="77777777" w:rsidR="00DA748E" w:rsidRDefault="00DA748E" w:rsidP="00DA748E">
      <w:pPr>
        <w:spacing w:line="237" w:lineRule="auto"/>
      </w:pPr>
    </w:p>
    <w:p w14:paraId="13A618FE" w14:textId="77777777" w:rsidR="00DA748E" w:rsidRDefault="00DA748E" w:rsidP="00DA748E">
      <w:pPr>
        <w:spacing w:line="237" w:lineRule="auto"/>
      </w:pPr>
      <w:r w:rsidRPr="00DA748E">
        <w:t>For applications to qualify for the Affordable Housing Fund subsidy, the following criteria apply:</w:t>
      </w:r>
    </w:p>
    <w:p w14:paraId="3FA1328C" w14:textId="7FFB65D0" w:rsidR="00DA748E" w:rsidRDefault="00DA748E" w:rsidP="00DA748E">
      <w:pPr>
        <w:pStyle w:val="ListParagraph"/>
        <w:numPr>
          <w:ilvl w:val="0"/>
          <w:numId w:val="14"/>
        </w:numPr>
        <w:spacing w:line="237" w:lineRule="auto"/>
      </w:pPr>
      <w:r>
        <w:t>Applications must be for locations within Waterford City</w:t>
      </w:r>
    </w:p>
    <w:p w14:paraId="261CF63C" w14:textId="4D463BA1" w:rsidR="00DA748E" w:rsidRDefault="00DA748E" w:rsidP="00DA748E">
      <w:pPr>
        <w:pStyle w:val="ListParagraph"/>
        <w:numPr>
          <w:ilvl w:val="0"/>
          <w:numId w:val="14"/>
        </w:numPr>
        <w:spacing w:line="237" w:lineRule="auto"/>
      </w:pPr>
      <w:r>
        <w:t xml:space="preserve">Applications must contain a minimum of 10 </w:t>
      </w:r>
      <w:proofErr w:type="gramStart"/>
      <w:r>
        <w:t>dwellings</w:t>
      </w:r>
      <w:proofErr w:type="gramEnd"/>
    </w:p>
    <w:p w14:paraId="401F1950" w14:textId="65BAF9B4" w:rsidR="00DA748E" w:rsidRDefault="00DA748E" w:rsidP="00DA748E">
      <w:pPr>
        <w:pStyle w:val="ListParagraph"/>
        <w:numPr>
          <w:ilvl w:val="0"/>
          <w:numId w:val="14"/>
        </w:numPr>
        <w:spacing w:line="237" w:lineRule="auto"/>
      </w:pPr>
      <w:r>
        <w:t xml:space="preserve">Maximum unit cost ceilings </w:t>
      </w:r>
      <w:r w:rsidR="00901A5D">
        <w:t>apply;</w:t>
      </w:r>
      <w:r>
        <w:t xml:space="preserve"> </w:t>
      </w:r>
      <w:proofErr w:type="gramStart"/>
      <w:r>
        <w:t>however</w:t>
      </w:r>
      <w:proofErr w:type="gramEnd"/>
      <w:r>
        <w:t xml:space="preserve"> assessment is based on affordable dwellings being brought to the market at a minimum of 15% discount from open market values of comparably valued new build properties within the location with the benefit of the Affordable Housing subsidy included.</w:t>
      </w:r>
    </w:p>
    <w:p w14:paraId="041AF0C7" w14:textId="6C8A38ED" w:rsidR="00DA748E" w:rsidRDefault="00DA748E" w:rsidP="00DA748E">
      <w:pPr>
        <w:pStyle w:val="ListParagraph"/>
        <w:numPr>
          <w:ilvl w:val="0"/>
          <w:numId w:val="14"/>
        </w:numPr>
        <w:spacing w:line="237" w:lineRule="auto"/>
      </w:pPr>
      <w:r>
        <w:t xml:space="preserve">Proposals containing 100 dwellings or more must comply with inclusion </w:t>
      </w:r>
      <w:proofErr w:type="gramStart"/>
      <w:r>
        <w:t>requirements</w:t>
      </w:r>
      <w:proofErr w:type="gramEnd"/>
    </w:p>
    <w:p w14:paraId="1893A630" w14:textId="43ADF5BC" w:rsidR="00DA748E" w:rsidRDefault="00DA748E" w:rsidP="00DA748E">
      <w:pPr>
        <w:pStyle w:val="ListParagraph"/>
        <w:numPr>
          <w:ilvl w:val="0"/>
          <w:numId w:val="14"/>
        </w:numPr>
        <w:spacing w:line="237" w:lineRule="auto"/>
      </w:pPr>
      <w:r>
        <w:t xml:space="preserve">Applications must reach a minimum of 55 marks in accordance with the award criteria to be </w:t>
      </w:r>
      <w:proofErr w:type="gramStart"/>
      <w:r>
        <w:t>considered</w:t>
      </w:r>
      <w:proofErr w:type="gramEnd"/>
    </w:p>
    <w:p w14:paraId="2418DF9B" w14:textId="77777777" w:rsidR="00DA748E" w:rsidRDefault="00DA748E" w:rsidP="00DA748E">
      <w:pPr>
        <w:pStyle w:val="ListParagraph"/>
        <w:numPr>
          <w:ilvl w:val="0"/>
          <w:numId w:val="14"/>
        </w:numPr>
        <w:spacing w:line="237" w:lineRule="auto"/>
      </w:pPr>
      <w:r>
        <w:t xml:space="preserve">Funding limit </w:t>
      </w:r>
      <w:proofErr w:type="spellStart"/>
      <w:r>
        <w:t>categorisation</w:t>
      </w:r>
      <w:proofErr w:type="spellEnd"/>
      <w:r>
        <w:t xml:space="preserve"> is as below:</w:t>
      </w:r>
    </w:p>
    <w:p w14:paraId="5547C18E" w14:textId="77777777" w:rsidR="00DA748E" w:rsidRDefault="00DA748E" w:rsidP="00DA748E">
      <w:pPr>
        <w:spacing w:line="237" w:lineRule="auto"/>
      </w:pPr>
    </w:p>
    <w:p w14:paraId="756AAB33" w14:textId="77777777" w:rsidR="00DA748E" w:rsidRDefault="00DA748E" w:rsidP="00DA748E">
      <w:pPr>
        <w:spacing w:line="237" w:lineRule="auto"/>
      </w:pPr>
    </w:p>
    <w:p w14:paraId="33ECCA74" w14:textId="77777777" w:rsidR="00DA748E" w:rsidRDefault="00DA748E" w:rsidP="00DA748E">
      <w:pPr>
        <w:spacing w:line="237" w:lineRule="auto"/>
      </w:pPr>
      <w:r w:rsidRPr="00DA748E">
        <w:rPr>
          <w:noProof/>
        </w:rPr>
        <w:drawing>
          <wp:inline distT="0" distB="0" distL="0" distR="0" wp14:anchorId="4C13644F" wp14:editId="7F25B5CE">
            <wp:extent cx="6140982" cy="2018805"/>
            <wp:effectExtent l="0" t="0" r="0" b="635"/>
            <wp:docPr id="425310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5482" cy="2020284"/>
                    </a:xfrm>
                    <a:prstGeom prst="rect">
                      <a:avLst/>
                    </a:prstGeom>
                    <a:noFill/>
                    <a:ln>
                      <a:noFill/>
                    </a:ln>
                  </pic:spPr>
                </pic:pic>
              </a:graphicData>
            </a:graphic>
          </wp:inline>
        </w:drawing>
      </w:r>
    </w:p>
    <w:p w14:paraId="39EEC68B" w14:textId="77777777" w:rsidR="00DA748E" w:rsidRDefault="00DA748E" w:rsidP="00DA748E">
      <w:pPr>
        <w:spacing w:line="237" w:lineRule="auto"/>
      </w:pPr>
    </w:p>
    <w:p w14:paraId="737B504D" w14:textId="77777777" w:rsidR="00DA748E" w:rsidRDefault="00DA748E" w:rsidP="00DA748E">
      <w:pPr>
        <w:spacing w:line="237" w:lineRule="auto"/>
      </w:pPr>
    </w:p>
    <w:p w14:paraId="61B83AA2" w14:textId="77777777" w:rsidR="00DA748E" w:rsidRDefault="00DA748E">
      <w:r>
        <w:br w:type="page"/>
      </w:r>
    </w:p>
    <w:p w14:paraId="3FC62CEE" w14:textId="2B832892" w:rsidR="00DA748E" w:rsidRDefault="00DA748E" w:rsidP="00DA748E">
      <w:pPr>
        <w:spacing w:line="237" w:lineRule="auto"/>
      </w:pPr>
      <w:r>
        <w:lastRenderedPageBreak/>
        <w:t xml:space="preserve">The criteria that will be used in evaluating submissions are: </w:t>
      </w:r>
    </w:p>
    <w:p w14:paraId="017EAC91" w14:textId="77777777" w:rsidR="00DA748E" w:rsidRDefault="00DA748E" w:rsidP="00DA748E">
      <w:pPr>
        <w:spacing w:line="237" w:lineRule="auto"/>
      </w:pPr>
    </w:p>
    <w:p w14:paraId="30B68360" w14:textId="77777777" w:rsidR="00DA748E" w:rsidRDefault="00DA748E" w:rsidP="00DA748E">
      <w:pPr>
        <w:spacing w:line="237" w:lineRule="auto"/>
      </w:pPr>
      <w:r>
        <w:t xml:space="preserve">All information is required. Applicants may </w:t>
      </w:r>
      <w:proofErr w:type="spellStart"/>
      <w:proofErr w:type="gramStart"/>
      <w:r>
        <w:t>chose</w:t>
      </w:r>
      <w:proofErr w:type="spellEnd"/>
      <w:proofErr w:type="gramEnd"/>
      <w:r>
        <w:t xml:space="preserve"> to provide supplementary information, however the provision of the information requested below is mandatory for assessment. </w:t>
      </w:r>
    </w:p>
    <w:p w14:paraId="1631C4AD" w14:textId="77777777" w:rsidR="00DA748E" w:rsidRDefault="00DA748E" w:rsidP="00DA748E">
      <w:pPr>
        <w:spacing w:line="237" w:lineRule="auto"/>
      </w:pPr>
    </w:p>
    <w:p w14:paraId="64DAB657" w14:textId="77777777" w:rsidR="00DA748E" w:rsidRDefault="00DA748E" w:rsidP="00DA748E">
      <w:pPr>
        <w:spacing w:line="237" w:lineRule="auto"/>
      </w:pPr>
      <w:r>
        <w:t xml:space="preserve">Applications shall be assessed in accordance with the applicant's submission and response to the criteria. </w:t>
      </w:r>
    </w:p>
    <w:p w14:paraId="1A29CB84" w14:textId="77777777" w:rsidR="00DA748E" w:rsidRDefault="00DA748E" w:rsidP="00DA748E">
      <w:pPr>
        <w:spacing w:line="237" w:lineRule="auto"/>
      </w:pPr>
    </w:p>
    <w:p w14:paraId="359217D9" w14:textId="77777777" w:rsidR="00DA748E" w:rsidRDefault="00DA748E" w:rsidP="00DA748E">
      <w:pPr>
        <w:spacing w:line="237" w:lineRule="auto"/>
      </w:pPr>
      <w:r>
        <w:t xml:space="preserve">There </w:t>
      </w:r>
      <w:proofErr w:type="gramStart"/>
      <w:r>
        <w:t>are</w:t>
      </w:r>
      <w:proofErr w:type="gramEnd"/>
      <w:r>
        <w:t xml:space="preserve"> a potential maximum of 185 marks as outlined in the attached table. </w:t>
      </w:r>
    </w:p>
    <w:p w14:paraId="26F7704D" w14:textId="77777777" w:rsidR="00DA748E" w:rsidRDefault="00DA748E" w:rsidP="00DA748E">
      <w:pPr>
        <w:spacing w:line="237" w:lineRule="auto"/>
      </w:pPr>
    </w:p>
    <w:p w14:paraId="40A9BD6B" w14:textId="77777777" w:rsidR="00DA748E" w:rsidRDefault="00DA748E" w:rsidP="00DA748E">
      <w:pPr>
        <w:spacing w:line="237" w:lineRule="auto"/>
      </w:pPr>
      <w:r>
        <w:t xml:space="preserve">Criteria 1‐4 must be passed before criteria 5‐10 are assessed. </w:t>
      </w:r>
    </w:p>
    <w:p w14:paraId="65CDF9F6" w14:textId="77777777" w:rsidR="00DA748E" w:rsidRDefault="00DA748E" w:rsidP="00DA748E">
      <w:pPr>
        <w:spacing w:line="237" w:lineRule="auto"/>
      </w:pPr>
    </w:p>
    <w:p w14:paraId="4AD486B1" w14:textId="77777777" w:rsidR="00DA748E" w:rsidRDefault="00DA748E" w:rsidP="00DA748E">
      <w:pPr>
        <w:spacing w:line="237" w:lineRule="auto"/>
      </w:pPr>
      <w:r>
        <w:t xml:space="preserve">Any box not completed shall be assessed as 0 marks. </w:t>
      </w:r>
    </w:p>
    <w:p w14:paraId="24153C57" w14:textId="77777777" w:rsidR="00DA748E" w:rsidRDefault="00DA748E" w:rsidP="00DA748E">
      <w:pPr>
        <w:spacing w:line="237" w:lineRule="auto"/>
      </w:pPr>
    </w:p>
    <w:p w14:paraId="563FFF74" w14:textId="77777777" w:rsidR="00DA748E" w:rsidRDefault="00DA748E" w:rsidP="00DA748E">
      <w:pPr>
        <w:spacing w:line="237" w:lineRule="auto"/>
      </w:pPr>
      <w:r>
        <w:t xml:space="preserve">Waterford City &amp; County Council may request clarifications from applicants at any </w:t>
      </w:r>
      <w:proofErr w:type="gramStart"/>
      <w:r>
        <w:t>stage</w:t>
      </w:r>
      <w:proofErr w:type="gramEnd"/>
      <w:r>
        <w:t xml:space="preserve"> </w:t>
      </w:r>
    </w:p>
    <w:p w14:paraId="1043C4B2" w14:textId="77777777" w:rsidR="00DA748E" w:rsidRDefault="00DA748E" w:rsidP="00DA748E">
      <w:pPr>
        <w:spacing w:line="237" w:lineRule="auto"/>
      </w:pPr>
    </w:p>
    <w:p w14:paraId="585E0833" w14:textId="77777777" w:rsidR="00DA748E" w:rsidRDefault="00DA748E" w:rsidP="00DA748E">
      <w:pPr>
        <w:spacing w:line="237" w:lineRule="auto"/>
      </w:pPr>
      <w:r>
        <w:t>Following assessment, Waterford City &amp; County Council may request details of the following from applicants and applicants must supply, if requested:</w:t>
      </w:r>
    </w:p>
    <w:p w14:paraId="5465031B" w14:textId="4A597C27" w:rsidR="00DA748E" w:rsidRDefault="00DA748E" w:rsidP="00DA748E">
      <w:pPr>
        <w:pStyle w:val="ListParagraph"/>
        <w:numPr>
          <w:ilvl w:val="0"/>
          <w:numId w:val="15"/>
        </w:numPr>
        <w:spacing w:line="237" w:lineRule="auto"/>
      </w:pPr>
      <w:r>
        <w:t>Financial Capability</w:t>
      </w:r>
    </w:p>
    <w:p w14:paraId="42350FE8" w14:textId="2B826ADE" w:rsidR="00DA748E" w:rsidRDefault="00DA748E" w:rsidP="00DA748E">
      <w:pPr>
        <w:pStyle w:val="ListParagraph"/>
        <w:numPr>
          <w:ilvl w:val="0"/>
          <w:numId w:val="15"/>
        </w:numPr>
        <w:spacing w:line="237" w:lineRule="auto"/>
      </w:pPr>
      <w:r>
        <w:t>Technical Capability</w:t>
      </w:r>
    </w:p>
    <w:p w14:paraId="08AFFCBE" w14:textId="574CD780" w:rsidR="00DA748E" w:rsidRDefault="00DA748E" w:rsidP="00DA748E">
      <w:pPr>
        <w:pStyle w:val="ListParagraph"/>
        <w:numPr>
          <w:ilvl w:val="0"/>
          <w:numId w:val="15"/>
        </w:numPr>
        <w:spacing w:line="237" w:lineRule="auto"/>
      </w:pPr>
      <w:r>
        <w:t>Development Capability</w:t>
      </w:r>
    </w:p>
    <w:p w14:paraId="627FC71C" w14:textId="67444388" w:rsidR="00DA748E" w:rsidRDefault="00DA748E" w:rsidP="00DA748E">
      <w:pPr>
        <w:pStyle w:val="ListParagraph"/>
        <w:numPr>
          <w:ilvl w:val="0"/>
          <w:numId w:val="15"/>
        </w:numPr>
        <w:spacing w:line="237" w:lineRule="auto"/>
      </w:pPr>
      <w:r>
        <w:t xml:space="preserve">Detailed </w:t>
      </w:r>
      <w:proofErr w:type="spellStart"/>
      <w:r>
        <w:t>programme</w:t>
      </w:r>
      <w:proofErr w:type="spellEnd"/>
      <w:r>
        <w:t xml:space="preserve"> and delivery timeframe</w:t>
      </w:r>
    </w:p>
    <w:p w14:paraId="5B065EF4" w14:textId="603E9B6A" w:rsidR="00DA748E" w:rsidRDefault="00DA748E" w:rsidP="00DA748E">
      <w:pPr>
        <w:pStyle w:val="ListParagraph"/>
        <w:numPr>
          <w:ilvl w:val="0"/>
          <w:numId w:val="15"/>
        </w:numPr>
        <w:spacing w:line="237" w:lineRule="auto"/>
      </w:pPr>
      <w:r>
        <w:t xml:space="preserve">Price breakdown sufficient to allow WCCC appointed QS to determine </w:t>
      </w:r>
      <w:proofErr w:type="gramStart"/>
      <w:r>
        <w:t>feasibility</w:t>
      </w:r>
      <w:proofErr w:type="gramEnd"/>
    </w:p>
    <w:p w14:paraId="3C1E95FE" w14:textId="28005BE2" w:rsidR="00DA748E" w:rsidRDefault="00DA748E" w:rsidP="00DA748E">
      <w:pPr>
        <w:pStyle w:val="ListParagraph"/>
        <w:numPr>
          <w:ilvl w:val="0"/>
          <w:numId w:val="15"/>
        </w:numPr>
        <w:spacing w:line="237" w:lineRule="auto"/>
        <w:sectPr w:rsidR="00DA748E">
          <w:pgSz w:w="12240" w:h="15840"/>
          <w:pgMar w:top="1400" w:right="1320" w:bottom="1200" w:left="1320" w:header="0" w:footer="1014" w:gutter="0"/>
          <w:cols w:space="720"/>
        </w:sectPr>
      </w:pPr>
      <w:r>
        <w:t>Proposals for Part V compliance</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2"/>
        <w:gridCol w:w="1419"/>
        <w:gridCol w:w="1370"/>
        <w:gridCol w:w="2403"/>
        <w:gridCol w:w="2169"/>
        <w:gridCol w:w="1889"/>
        <w:gridCol w:w="1912"/>
        <w:gridCol w:w="2208"/>
        <w:gridCol w:w="2251"/>
        <w:gridCol w:w="1802"/>
        <w:gridCol w:w="2065"/>
      </w:tblGrid>
      <w:tr w:rsidR="00DA748E" w14:paraId="1965678E" w14:textId="77777777" w:rsidTr="00DA748E">
        <w:trPr>
          <w:trHeight w:val="2289"/>
        </w:trPr>
        <w:tc>
          <w:tcPr>
            <w:tcW w:w="21140" w:type="dxa"/>
            <w:gridSpan w:val="11"/>
          </w:tcPr>
          <w:p w14:paraId="63333D1E" w14:textId="77777777" w:rsidR="00DA748E" w:rsidRDefault="00DA748E" w:rsidP="006B7B8E">
            <w:pPr>
              <w:pStyle w:val="TableParagraph"/>
              <w:spacing w:before="268"/>
              <w:ind w:left="19"/>
              <w:jc w:val="center"/>
              <w:rPr>
                <w:b/>
                <w:i/>
              </w:rPr>
            </w:pPr>
            <w:r>
              <w:rPr>
                <w:b/>
                <w:i/>
              </w:rPr>
              <w:lastRenderedPageBreak/>
              <w:t>Waterford</w:t>
            </w:r>
            <w:r>
              <w:rPr>
                <w:b/>
                <w:i/>
                <w:spacing w:val="-6"/>
              </w:rPr>
              <w:t xml:space="preserve"> </w:t>
            </w:r>
            <w:r>
              <w:rPr>
                <w:b/>
                <w:i/>
              </w:rPr>
              <w:t>City</w:t>
            </w:r>
            <w:r>
              <w:rPr>
                <w:b/>
                <w:i/>
                <w:spacing w:val="-7"/>
              </w:rPr>
              <w:t xml:space="preserve"> </w:t>
            </w:r>
            <w:r>
              <w:rPr>
                <w:b/>
                <w:i/>
              </w:rPr>
              <w:t>&amp;</w:t>
            </w:r>
            <w:r>
              <w:rPr>
                <w:b/>
                <w:i/>
                <w:spacing w:val="-6"/>
              </w:rPr>
              <w:t xml:space="preserve"> </w:t>
            </w:r>
            <w:r>
              <w:rPr>
                <w:b/>
                <w:i/>
              </w:rPr>
              <w:t>County</w:t>
            </w:r>
            <w:r>
              <w:rPr>
                <w:b/>
                <w:i/>
                <w:spacing w:val="-6"/>
              </w:rPr>
              <w:t xml:space="preserve"> </w:t>
            </w:r>
            <w:r>
              <w:rPr>
                <w:b/>
                <w:i/>
                <w:spacing w:val="-2"/>
              </w:rPr>
              <w:t>Council</w:t>
            </w:r>
          </w:p>
          <w:p w14:paraId="3FBC9FB6" w14:textId="77777777" w:rsidR="00DA748E" w:rsidRDefault="00DA748E" w:rsidP="006B7B8E">
            <w:pPr>
              <w:pStyle w:val="TableParagraph"/>
              <w:spacing w:before="100"/>
            </w:pPr>
          </w:p>
          <w:p w14:paraId="4247CD9A" w14:textId="32A88623" w:rsidR="00DA748E" w:rsidRDefault="00DA748E" w:rsidP="006B7B8E">
            <w:pPr>
              <w:pStyle w:val="TableParagraph"/>
              <w:ind w:left="9712"/>
              <w:rPr>
                <w:b/>
              </w:rPr>
            </w:pPr>
            <w:r w:rsidRPr="008D6274">
              <w:rPr>
                <w:b/>
              </w:rPr>
              <w:t>WCCC</w:t>
            </w:r>
            <w:r w:rsidRPr="008D6274">
              <w:rPr>
                <w:b/>
                <w:spacing w:val="-7"/>
              </w:rPr>
              <w:t xml:space="preserve"> </w:t>
            </w:r>
            <w:r w:rsidRPr="008D6274">
              <w:rPr>
                <w:b/>
                <w:spacing w:val="-2"/>
              </w:rPr>
              <w:t>2</w:t>
            </w:r>
            <w:r w:rsidR="008D6274" w:rsidRPr="008D6274">
              <w:rPr>
                <w:b/>
                <w:spacing w:val="-2"/>
              </w:rPr>
              <w:t>4</w:t>
            </w:r>
            <w:r w:rsidRPr="008D6274">
              <w:rPr>
                <w:b/>
                <w:spacing w:val="-2"/>
              </w:rPr>
              <w:t>/</w:t>
            </w:r>
            <w:r w:rsidR="00435D05">
              <w:rPr>
                <w:b/>
                <w:spacing w:val="-2"/>
              </w:rPr>
              <w:t>413</w:t>
            </w:r>
            <w:r w:rsidRPr="008D6274">
              <w:rPr>
                <w:b/>
                <w:spacing w:val="-2"/>
              </w:rPr>
              <w:t>/Housing</w:t>
            </w:r>
          </w:p>
          <w:p w14:paraId="57A76788" w14:textId="77777777" w:rsidR="00DA748E" w:rsidRDefault="00DA748E" w:rsidP="006B7B8E">
            <w:pPr>
              <w:pStyle w:val="TableParagraph"/>
              <w:spacing w:before="40"/>
              <w:ind w:left="19" w:right="1"/>
              <w:jc w:val="center"/>
              <w:rPr>
                <w:b/>
              </w:rPr>
            </w:pPr>
            <w:r>
              <w:rPr>
                <w:b/>
              </w:rPr>
              <w:t>Request</w:t>
            </w:r>
            <w:r>
              <w:rPr>
                <w:b/>
                <w:spacing w:val="-8"/>
              </w:rPr>
              <w:t xml:space="preserve"> </w:t>
            </w:r>
            <w:r>
              <w:rPr>
                <w:b/>
              </w:rPr>
              <w:t>for</w:t>
            </w:r>
            <w:r>
              <w:rPr>
                <w:b/>
                <w:spacing w:val="-7"/>
              </w:rPr>
              <w:t xml:space="preserve"> </w:t>
            </w:r>
            <w:r>
              <w:rPr>
                <w:b/>
              </w:rPr>
              <w:t>Expressions</w:t>
            </w:r>
            <w:r>
              <w:rPr>
                <w:b/>
                <w:spacing w:val="-8"/>
              </w:rPr>
              <w:t xml:space="preserve"> </w:t>
            </w:r>
            <w:r>
              <w:rPr>
                <w:b/>
              </w:rPr>
              <w:t>of</w:t>
            </w:r>
            <w:r>
              <w:rPr>
                <w:b/>
                <w:spacing w:val="-7"/>
              </w:rPr>
              <w:t xml:space="preserve"> </w:t>
            </w:r>
            <w:r>
              <w:rPr>
                <w:b/>
              </w:rPr>
              <w:t>Interest</w:t>
            </w:r>
            <w:r>
              <w:rPr>
                <w:b/>
                <w:spacing w:val="-10"/>
              </w:rPr>
              <w:t xml:space="preserve"> </w:t>
            </w:r>
            <w:r>
              <w:rPr>
                <w:b/>
              </w:rPr>
              <w:t>for</w:t>
            </w:r>
            <w:r>
              <w:rPr>
                <w:b/>
                <w:spacing w:val="-7"/>
              </w:rPr>
              <w:t xml:space="preserve"> </w:t>
            </w:r>
            <w:r>
              <w:rPr>
                <w:b/>
              </w:rPr>
              <w:t>the</w:t>
            </w:r>
            <w:r>
              <w:rPr>
                <w:b/>
                <w:spacing w:val="-8"/>
              </w:rPr>
              <w:t xml:space="preserve"> </w:t>
            </w:r>
            <w:r>
              <w:rPr>
                <w:b/>
              </w:rPr>
              <w:t>provision</w:t>
            </w:r>
            <w:r>
              <w:rPr>
                <w:b/>
                <w:spacing w:val="-7"/>
              </w:rPr>
              <w:t xml:space="preserve"> </w:t>
            </w:r>
            <w:r>
              <w:rPr>
                <w:b/>
              </w:rPr>
              <w:t>of</w:t>
            </w:r>
            <w:r>
              <w:rPr>
                <w:b/>
                <w:spacing w:val="-7"/>
              </w:rPr>
              <w:t xml:space="preserve"> </w:t>
            </w:r>
            <w:r>
              <w:rPr>
                <w:b/>
              </w:rPr>
              <w:t>affordable</w:t>
            </w:r>
            <w:r>
              <w:rPr>
                <w:b/>
                <w:spacing w:val="-6"/>
              </w:rPr>
              <w:t xml:space="preserve"> </w:t>
            </w:r>
            <w:r>
              <w:rPr>
                <w:b/>
              </w:rPr>
              <w:t>housing</w:t>
            </w:r>
            <w:r>
              <w:rPr>
                <w:b/>
                <w:spacing w:val="-7"/>
              </w:rPr>
              <w:t xml:space="preserve"> </w:t>
            </w:r>
            <w:r>
              <w:rPr>
                <w:b/>
              </w:rPr>
              <w:t>through</w:t>
            </w:r>
            <w:r>
              <w:rPr>
                <w:b/>
                <w:spacing w:val="-7"/>
              </w:rPr>
              <w:t xml:space="preserve"> </w:t>
            </w:r>
            <w:r>
              <w:rPr>
                <w:b/>
              </w:rPr>
              <w:t>advance</w:t>
            </w:r>
            <w:r>
              <w:rPr>
                <w:b/>
                <w:spacing w:val="-7"/>
              </w:rPr>
              <w:t xml:space="preserve"> </w:t>
            </w:r>
            <w:r>
              <w:rPr>
                <w:b/>
              </w:rPr>
              <w:t>purchase</w:t>
            </w:r>
            <w:r>
              <w:rPr>
                <w:b/>
                <w:spacing w:val="-8"/>
              </w:rPr>
              <w:t xml:space="preserve"> </w:t>
            </w:r>
            <w:r>
              <w:rPr>
                <w:b/>
              </w:rPr>
              <w:t>turnkey</w:t>
            </w:r>
            <w:r>
              <w:rPr>
                <w:b/>
                <w:spacing w:val="-8"/>
              </w:rPr>
              <w:t xml:space="preserve"> </w:t>
            </w:r>
            <w:proofErr w:type="gramStart"/>
            <w:r>
              <w:rPr>
                <w:b/>
                <w:spacing w:val="-2"/>
              </w:rPr>
              <w:t>acquisition</w:t>
            </w:r>
            <w:proofErr w:type="gramEnd"/>
          </w:p>
          <w:p w14:paraId="4C3BBD66" w14:textId="77777777" w:rsidR="00DA748E" w:rsidRDefault="00DA748E" w:rsidP="006B7B8E">
            <w:pPr>
              <w:pStyle w:val="TableParagraph"/>
            </w:pPr>
          </w:p>
          <w:p w14:paraId="2ADDC899" w14:textId="77777777" w:rsidR="00DA748E" w:rsidRDefault="00DA748E" w:rsidP="006B7B8E">
            <w:pPr>
              <w:pStyle w:val="TableParagraph"/>
              <w:ind w:left="9677"/>
              <w:rPr>
                <w:b/>
                <w:i/>
              </w:rPr>
            </w:pPr>
            <w:r>
              <w:rPr>
                <w:b/>
                <w:i/>
                <w:spacing w:val="-2"/>
              </w:rPr>
              <w:t>Assessment</w:t>
            </w:r>
            <w:r>
              <w:rPr>
                <w:b/>
                <w:i/>
                <w:spacing w:val="2"/>
              </w:rPr>
              <w:t xml:space="preserve"> </w:t>
            </w:r>
            <w:r>
              <w:rPr>
                <w:b/>
                <w:i/>
                <w:spacing w:val="-2"/>
              </w:rPr>
              <w:t>Criteria</w:t>
            </w:r>
          </w:p>
        </w:tc>
      </w:tr>
      <w:tr w:rsidR="00DA748E" w14:paraId="61FD1D28" w14:textId="77777777" w:rsidTr="00DA748E">
        <w:trPr>
          <w:trHeight w:val="804"/>
        </w:trPr>
        <w:tc>
          <w:tcPr>
            <w:tcW w:w="1652" w:type="dxa"/>
          </w:tcPr>
          <w:p w14:paraId="6242817C" w14:textId="77777777" w:rsidR="00DA748E" w:rsidRDefault="00DA748E" w:rsidP="006B7B8E">
            <w:pPr>
              <w:pStyle w:val="TableParagraph"/>
              <w:spacing w:before="268"/>
              <w:ind w:left="12" w:right="4"/>
              <w:jc w:val="center"/>
              <w:rPr>
                <w:b/>
              </w:rPr>
            </w:pPr>
            <w:r>
              <w:rPr>
                <w:b/>
                <w:spacing w:val="-2"/>
              </w:rPr>
              <w:t>Criterion</w:t>
            </w:r>
          </w:p>
        </w:tc>
        <w:tc>
          <w:tcPr>
            <w:tcW w:w="1419" w:type="dxa"/>
          </w:tcPr>
          <w:p w14:paraId="2C6E5627" w14:textId="77777777" w:rsidR="00DA748E" w:rsidRDefault="00DA748E" w:rsidP="006B7B8E">
            <w:pPr>
              <w:pStyle w:val="TableParagraph"/>
              <w:spacing w:before="133"/>
              <w:ind w:left="320" w:right="306" w:firstLine="106"/>
              <w:rPr>
                <w:b/>
              </w:rPr>
            </w:pPr>
            <w:r>
              <w:rPr>
                <w:b/>
              </w:rPr>
              <w:t xml:space="preserve">1. Site </w:t>
            </w:r>
            <w:r>
              <w:rPr>
                <w:b/>
                <w:spacing w:val="-2"/>
              </w:rPr>
              <w:t>Location</w:t>
            </w:r>
          </w:p>
        </w:tc>
        <w:tc>
          <w:tcPr>
            <w:tcW w:w="1370" w:type="dxa"/>
          </w:tcPr>
          <w:p w14:paraId="1FEBE36C" w14:textId="77777777" w:rsidR="00DA748E" w:rsidRDefault="00DA748E" w:rsidP="006B7B8E">
            <w:pPr>
              <w:pStyle w:val="TableParagraph"/>
              <w:spacing w:before="133"/>
              <w:ind w:left="183" w:right="167" w:hanging="4"/>
              <w:rPr>
                <w:b/>
              </w:rPr>
            </w:pPr>
            <w:r>
              <w:rPr>
                <w:b/>
              </w:rPr>
              <w:t>2.</w:t>
            </w:r>
            <w:r>
              <w:rPr>
                <w:b/>
                <w:spacing w:val="-13"/>
              </w:rPr>
              <w:t xml:space="preserve"> </w:t>
            </w:r>
            <w:r>
              <w:rPr>
                <w:b/>
              </w:rPr>
              <w:t xml:space="preserve">Planning </w:t>
            </w:r>
            <w:r>
              <w:rPr>
                <w:b/>
                <w:spacing w:val="-2"/>
              </w:rPr>
              <w:t>Permission</w:t>
            </w:r>
          </w:p>
        </w:tc>
        <w:tc>
          <w:tcPr>
            <w:tcW w:w="2403" w:type="dxa"/>
          </w:tcPr>
          <w:p w14:paraId="37806420" w14:textId="77777777" w:rsidR="00DA748E" w:rsidRDefault="00DA748E" w:rsidP="006B7B8E">
            <w:pPr>
              <w:pStyle w:val="TableParagraph"/>
              <w:spacing w:before="268"/>
              <w:ind w:left="198"/>
              <w:rPr>
                <w:b/>
              </w:rPr>
            </w:pPr>
            <w:r>
              <w:rPr>
                <w:b/>
              </w:rPr>
              <w:t>3.</w:t>
            </w:r>
            <w:r>
              <w:rPr>
                <w:b/>
                <w:spacing w:val="-5"/>
              </w:rPr>
              <w:t xml:space="preserve"> </w:t>
            </w:r>
            <w:r>
              <w:rPr>
                <w:b/>
              </w:rPr>
              <w:t>Proof</w:t>
            </w:r>
            <w:r>
              <w:rPr>
                <w:b/>
                <w:spacing w:val="-3"/>
              </w:rPr>
              <w:t xml:space="preserve"> </w:t>
            </w:r>
            <w:r>
              <w:rPr>
                <w:b/>
              </w:rPr>
              <w:t>of</w:t>
            </w:r>
            <w:r>
              <w:rPr>
                <w:b/>
                <w:spacing w:val="-4"/>
              </w:rPr>
              <w:t xml:space="preserve"> </w:t>
            </w:r>
            <w:r>
              <w:rPr>
                <w:b/>
                <w:spacing w:val="-2"/>
              </w:rPr>
              <w:t>Ownership</w:t>
            </w:r>
          </w:p>
        </w:tc>
        <w:tc>
          <w:tcPr>
            <w:tcW w:w="2169" w:type="dxa"/>
          </w:tcPr>
          <w:p w14:paraId="538DFAD0" w14:textId="77777777" w:rsidR="00DA748E" w:rsidRDefault="00DA748E" w:rsidP="006B7B8E">
            <w:pPr>
              <w:pStyle w:val="TableParagraph"/>
              <w:spacing w:before="268"/>
              <w:ind w:left="220"/>
              <w:rPr>
                <w:b/>
              </w:rPr>
            </w:pPr>
            <w:r>
              <w:rPr>
                <w:b/>
              </w:rPr>
              <w:t>4.</w:t>
            </w:r>
            <w:r>
              <w:rPr>
                <w:b/>
                <w:spacing w:val="-3"/>
              </w:rPr>
              <w:t xml:space="preserve"> </w:t>
            </w:r>
            <w:r>
              <w:rPr>
                <w:b/>
                <w:spacing w:val="-2"/>
              </w:rPr>
              <w:t>Commencement</w:t>
            </w:r>
          </w:p>
        </w:tc>
        <w:tc>
          <w:tcPr>
            <w:tcW w:w="1889" w:type="dxa"/>
          </w:tcPr>
          <w:p w14:paraId="08DBD994" w14:textId="77777777" w:rsidR="00DA748E" w:rsidRDefault="00DA748E" w:rsidP="006B7B8E">
            <w:pPr>
              <w:pStyle w:val="TableParagraph"/>
              <w:spacing w:before="133"/>
              <w:ind w:left="498" w:right="238" w:hanging="241"/>
              <w:rPr>
                <w:b/>
              </w:rPr>
            </w:pPr>
            <w:r>
              <w:rPr>
                <w:b/>
              </w:rPr>
              <w:t>5.</w:t>
            </w:r>
            <w:r>
              <w:rPr>
                <w:b/>
                <w:spacing w:val="-13"/>
              </w:rPr>
              <w:t xml:space="preserve"> </w:t>
            </w:r>
            <w:r>
              <w:rPr>
                <w:b/>
              </w:rPr>
              <w:t xml:space="preserve">Affordability </w:t>
            </w:r>
            <w:r>
              <w:rPr>
                <w:b/>
                <w:spacing w:val="-2"/>
              </w:rPr>
              <w:t>Challenge</w:t>
            </w:r>
          </w:p>
        </w:tc>
        <w:tc>
          <w:tcPr>
            <w:tcW w:w="1912" w:type="dxa"/>
          </w:tcPr>
          <w:p w14:paraId="7536B856" w14:textId="77777777" w:rsidR="00DA748E" w:rsidRDefault="00DA748E" w:rsidP="006B7B8E">
            <w:pPr>
              <w:pStyle w:val="TableParagraph"/>
              <w:spacing w:before="133"/>
              <w:ind w:left="613" w:right="322" w:hanging="274"/>
              <w:rPr>
                <w:b/>
              </w:rPr>
            </w:pPr>
            <w:r>
              <w:rPr>
                <w:b/>
              </w:rPr>
              <w:t>6.</w:t>
            </w:r>
            <w:r>
              <w:rPr>
                <w:b/>
                <w:spacing w:val="-13"/>
              </w:rPr>
              <w:t xml:space="preserve"> </w:t>
            </w:r>
            <w:r>
              <w:rPr>
                <w:b/>
              </w:rPr>
              <w:t xml:space="preserve">Residential </w:t>
            </w:r>
            <w:r>
              <w:rPr>
                <w:b/>
                <w:spacing w:val="-2"/>
              </w:rPr>
              <w:t>Density</w:t>
            </w:r>
          </w:p>
        </w:tc>
        <w:tc>
          <w:tcPr>
            <w:tcW w:w="2208" w:type="dxa"/>
          </w:tcPr>
          <w:p w14:paraId="4F4AB693" w14:textId="77777777" w:rsidR="00DA748E" w:rsidRDefault="00DA748E" w:rsidP="006B7B8E">
            <w:pPr>
              <w:pStyle w:val="TableParagraph"/>
              <w:spacing w:before="268"/>
              <w:ind w:left="185"/>
              <w:rPr>
                <w:b/>
              </w:rPr>
            </w:pPr>
            <w:r>
              <w:rPr>
                <w:b/>
              </w:rPr>
              <w:t>7.</w:t>
            </w:r>
            <w:r>
              <w:rPr>
                <w:b/>
                <w:spacing w:val="-8"/>
              </w:rPr>
              <w:t xml:space="preserve"> </w:t>
            </w:r>
            <w:r>
              <w:rPr>
                <w:b/>
              </w:rPr>
              <w:t>Affordability</w:t>
            </w:r>
            <w:r>
              <w:rPr>
                <w:b/>
                <w:spacing w:val="-8"/>
              </w:rPr>
              <w:t xml:space="preserve"> </w:t>
            </w:r>
            <w:r>
              <w:rPr>
                <w:b/>
                <w:spacing w:val="-4"/>
              </w:rPr>
              <w:t>Gain</w:t>
            </w:r>
          </w:p>
        </w:tc>
        <w:tc>
          <w:tcPr>
            <w:tcW w:w="2251" w:type="dxa"/>
          </w:tcPr>
          <w:p w14:paraId="004AFEA5" w14:textId="77777777" w:rsidR="00DA748E" w:rsidRDefault="00DA748E" w:rsidP="006B7B8E">
            <w:pPr>
              <w:pStyle w:val="TableParagraph"/>
              <w:spacing w:before="268"/>
              <w:ind w:left="411"/>
              <w:rPr>
                <w:b/>
              </w:rPr>
            </w:pPr>
            <w:r>
              <w:rPr>
                <w:b/>
              </w:rPr>
              <w:t>8.</w:t>
            </w:r>
            <w:r>
              <w:rPr>
                <w:b/>
                <w:spacing w:val="-3"/>
              </w:rPr>
              <w:t xml:space="preserve"> </w:t>
            </w:r>
            <w:r>
              <w:rPr>
                <w:b/>
                <w:spacing w:val="-2"/>
              </w:rPr>
              <w:t>Deliverability</w:t>
            </w:r>
          </w:p>
        </w:tc>
        <w:tc>
          <w:tcPr>
            <w:tcW w:w="1802" w:type="dxa"/>
          </w:tcPr>
          <w:p w14:paraId="5817C03B" w14:textId="77777777" w:rsidR="00DA748E" w:rsidRDefault="00DA748E" w:rsidP="006B7B8E">
            <w:pPr>
              <w:pStyle w:val="TableParagraph"/>
              <w:ind w:left="512" w:right="358" w:hanging="124"/>
              <w:rPr>
                <w:b/>
              </w:rPr>
            </w:pPr>
            <w:r>
              <w:rPr>
                <w:b/>
              </w:rPr>
              <w:t>9.</w:t>
            </w:r>
            <w:r>
              <w:rPr>
                <w:b/>
                <w:spacing w:val="-13"/>
              </w:rPr>
              <w:t xml:space="preserve"> </w:t>
            </w:r>
            <w:r>
              <w:rPr>
                <w:b/>
              </w:rPr>
              <w:t xml:space="preserve">Inclusion </w:t>
            </w:r>
            <w:r>
              <w:rPr>
                <w:b/>
                <w:spacing w:val="-2"/>
              </w:rPr>
              <w:t>Renewal</w:t>
            </w:r>
          </w:p>
          <w:p w14:paraId="22366B6F" w14:textId="77777777" w:rsidR="00DA748E" w:rsidRDefault="00DA748E" w:rsidP="006B7B8E">
            <w:pPr>
              <w:pStyle w:val="TableParagraph"/>
              <w:spacing w:line="248" w:lineRule="exact"/>
              <w:ind w:left="412"/>
              <w:rPr>
                <w:b/>
              </w:rPr>
            </w:pPr>
            <w:r>
              <w:rPr>
                <w:b/>
                <w:spacing w:val="-2"/>
              </w:rPr>
              <w:t>Innovation</w:t>
            </w:r>
          </w:p>
        </w:tc>
        <w:tc>
          <w:tcPr>
            <w:tcW w:w="2065" w:type="dxa"/>
          </w:tcPr>
          <w:p w14:paraId="1CC43494" w14:textId="77777777" w:rsidR="00DA748E" w:rsidRDefault="00DA748E" w:rsidP="006B7B8E">
            <w:pPr>
              <w:pStyle w:val="TableParagraph"/>
              <w:ind w:left="156" w:right="124" w:firstLine="284"/>
              <w:rPr>
                <w:b/>
              </w:rPr>
            </w:pPr>
            <w:r>
              <w:rPr>
                <w:b/>
              </w:rPr>
              <w:t>10. Proposed Affordable</w:t>
            </w:r>
            <w:r>
              <w:rPr>
                <w:b/>
                <w:spacing w:val="-13"/>
              </w:rPr>
              <w:t xml:space="preserve"> </w:t>
            </w:r>
            <w:r>
              <w:rPr>
                <w:b/>
              </w:rPr>
              <w:t>Housing</w:t>
            </w:r>
          </w:p>
          <w:p w14:paraId="2E21CE89" w14:textId="77777777" w:rsidR="00DA748E" w:rsidRDefault="00DA748E" w:rsidP="006B7B8E">
            <w:pPr>
              <w:pStyle w:val="TableParagraph"/>
              <w:spacing w:line="248" w:lineRule="exact"/>
              <w:ind w:left="814"/>
              <w:rPr>
                <w:b/>
              </w:rPr>
            </w:pPr>
            <w:r>
              <w:rPr>
                <w:b/>
                <w:spacing w:val="-2"/>
              </w:rPr>
              <w:t>Price</w:t>
            </w:r>
          </w:p>
        </w:tc>
      </w:tr>
      <w:tr w:rsidR="00DA748E" w14:paraId="73148304" w14:textId="77777777" w:rsidTr="00DA748E">
        <w:trPr>
          <w:trHeight w:val="1611"/>
        </w:trPr>
        <w:tc>
          <w:tcPr>
            <w:tcW w:w="1652" w:type="dxa"/>
          </w:tcPr>
          <w:p w14:paraId="46547AFF" w14:textId="77777777" w:rsidR="00DA748E" w:rsidRDefault="00DA748E" w:rsidP="006B7B8E">
            <w:pPr>
              <w:pStyle w:val="TableParagraph"/>
              <w:spacing w:before="268"/>
            </w:pPr>
          </w:p>
          <w:p w14:paraId="31FF5EF5" w14:textId="77777777" w:rsidR="00DA748E" w:rsidRDefault="00DA748E" w:rsidP="006B7B8E">
            <w:pPr>
              <w:pStyle w:val="TableParagraph"/>
              <w:ind w:left="410" w:hanging="134"/>
              <w:rPr>
                <w:b/>
              </w:rPr>
            </w:pPr>
            <w:r>
              <w:rPr>
                <w:b/>
                <w:spacing w:val="-2"/>
              </w:rPr>
              <w:t>Information Required</w:t>
            </w:r>
          </w:p>
        </w:tc>
        <w:tc>
          <w:tcPr>
            <w:tcW w:w="1419" w:type="dxa"/>
          </w:tcPr>
          <w:p w14:paraId="2CEA9A12" w14:textId="77777777" w:rsidR="00DA748E" w:rsidRDefault="00DA748E" w:rsidP="006B7B8E">
            <w:pPr>
              <w:pStyle w:val="TableParagraph"/>
              <w:spacing w:before="268"/>
              <w:ind w:left="109" w:right="96"/>
              <w:jc w:val="center"/>
            </w:pPr>
            <w:r>
              <w:t>Minimum</w:t>
            </w:r>
            <w:r>
              <w:rPr>
                <w:spacing w:val="-13"/>
              </w:rPr>
              <w:t xml:space="preserve"> </w:t>
            </w:r>
            <w:r>
              <w:t xml:space="preserve">10 units within </w:t>
            </w:r>
            <w:r>
              <w:rPr>
                <w:spacing w:val="-2"/>
              </w:rPr>
              <w:t xml:space="preserve">Waterford </w:t>
            </w:r>
            <w:r>
              <w:rPr>
                <w:spacing w:val="-4"/>
              </w:rPr>
              <w:t>City</w:t>
            </w:r>
          </w:p>
        </w:tc>
        <w:tc>
          <w:tcPr>
            <w:tcW w:w="1370" w:type="dxa"/>
          </w:tcPr>
          <w:p w14:paraId="3F257FCD" w14:textId="77777777" w:rsidR="00DA748E" w:rsidRDefault="00DA748E" w:rsidP="006B7B8E">
            <w:pPr>
              <w:pStyle w:val="TableParagraph"/>
              <w:ind w:left="231" w:right="218" w:firstLine="1"/>
              <w:jc w:val="center"/>
            </w:pPr>
            <w:r>
              <w:rPr>
                <w:spacing w:val="-2"/>
              </w:rPr>
              <w:t xml:space="preserve">Planning Reference </w:t>
            </w:r>
            <w:r>
              <w:rPr>
                <w:spacing w:val="-4"/>
              </w:rPr>
              <w:t>and</w:t>
            </w:r>
          </w:p>
          <w:p w14:paraId="1CA4BE75" w14:textId="77777777" w:rsidR="00DA748E" w:rsidRDefault="00DA748E" w:rsidP="006B7B8E">
            <w:pPr>
              <w:pStyle w:val="TableParagraph"/>
              <w:ind w:left="300" w:right="287" w:hanging="1"/>
              <w:jc w:val="center"/>
            </w:pPr>
            <w:r>
              <w:t xml:space="preserve">copy of </w:t>
            </w:r>
            <w:r>
              <w:rPr>
                <w:spacing w:val="-2"/>
              </w:rPr>
              <w:t>Planning</w:t>
            </w:r>
          </w:p>
          <w:p w14:paraId="772B3FF4" w14:textId="77777777" w:rsidR="00DA748E" w:rsidRDefault="00DA748E" w:rsidP="006B7B8E">
            <w:pPr>
              <w:pStyle w:val="TableParagraph"/>
              <w:spacing w:line="248" w:lineRule="exact"/>
              <w:ind w:left="10"/>
              <w:jc w:val="center"/>
            </w:pPr>
            <w:r>
              <w:rPr>
                <w:spacing w:val="-2"/>
              </w:rPr>
              <w:t>Permission</w:t>
            </w:r>
          </w:p>
        </w:tc>
        <w:tc>
          <w:tcPr>
            <w:tcW w:w="2403" w:type="dxa"/>
          </w:tcPr>
          <w:p w14:paraId="51416F59" w14:textId="77777777" w:rsidR="00DA748E" w:rsidRDefault="00DA748E" w:rsidP="006B7B8E">
            <w:pPr>
              <w:pStyle w:val="TableParagraph"/>
              <w:spacing w:before="268"/>
              <w:ind w:left="142" w:right="127" w:hanging="2"/>
              <w:jc w:val="center"/>
            </w:pPr>
            <w:r>
              <w:t>Land Registry title documents (or agreement/contract</w:t>
            </w:r>
            <w:r>
              <w:rPr>
                <w:spacing w:val="-13"/>
              </w:rPr>
              <w:t xml:space="preserve"> </w:t>
            </w:r>
            <w:r>
              <w:t xml:space="preserve">for </w:t>
            </w:r>
            <w:r>
              <w:rPr>
                <w:spacing w:val="-2"/>
              </w:rPr>
              <w:t>sale)</w:t>
            </w:r>
          </w:p>
        </w:tc>
        <w:tc>
          <w:tcPr>
            <w:tcW w:w="2169" w:type="dxa"/>
          </w:tcPr>
          <w:p w14:paraId="56597EF9" w14:textId="77777777" w:rsidR="00DA748E" w:rsidRDefault="00DA748E" w:rsidP="006B7B8E">
            <w:pPr>
              <w:pStyle w:val="TableParagraph"/>
              <w:spacing w:before="268"/>
              <w:ind w:left="118" w:right="101" w:hanging="3"/>
              <w:jc w:val="center"/>
            </w:pPr>
            <w:r>
              <w:t>Confirmation that development must not</w:t>
            </w:r>
            <w:r>
              <w:rPr>
                <w:spacing w:val="-13"/>
              </w:rPr>
              <w:t xml:space="preserve"> </w:t>
            </w:r>
            <w:r>
              <w:t>have</w:t>
            </w:r>
            <w:r>
              <w:rPr>
                <w:spacing w:val="-12"/>
              </w:rPr>
              <w:t xml:space="preserve"> </w:t>
            </w:r>
            <w:r>
              <w:t xml:space="preserve">commenced </w:t>
            </w:r>
            <w:r>
              <w:rPr>
                <w:spacing w:val="-2"/>
              </w:rPr>
              <w:t>on‐site</w:t>
            </w:r>
          </w:p>
        </w:tc>
        <w:tc>
          <w:tcPr>
            <w:tcW w:w="1889" w:type="dxa"/>
          </w:tcPr>
          <w:p w14:paraId="426907E6" w14:textId="77777777" w:rsidR="00DA748E" w:rsidRDefault="00DA748E" w:rsidP="006B7B8E">
            <w:pPr>
              <w:pStyle w:val="TableParagraph"/>
              <w:spacing w:before="268"/>
              <w:ind w:left="17"/>
              <w:jc w:val="center"/>
            </w:pPr>
            <w:r>
              <w:t>HNDA</w:t>
            </w:r>
            <w:r>
              <w:rPr>
                <w:spacing w:val="-13"/>
              </w:rPr>
              <w:t xml:space="preserve"> </w:t>
            </w:r>
            <w:r>
              <w:t xml:space="preserve">assessed </w:t>
            </w:r>
            <w:r>
              <w:rPr>
                <w:spacing w:val="-2"/>
              </w:rPr>
              <w:t>affordability constraint.</w:t>
            </w:r>
          </w:p>
          <w:p w14:paraId="5260DC8B" w14:textId="77777777" w:rsidR="00DA748E" w:rsidRDefault="00DA748E" w:rsidP="006B7B8E">
            <w:pPr>
              <w:pStyle w:val="TableParagraph"/>
              <w:ind w:left="17"/>
              <w:jc w:val="center"/>
            </w:pPr>
            <w:r>
              <w:t>Assessed</w:t>
            </w:r>
            <w:r>
              <w:rPr>
                <w:spacing w:val="-6"/>
              </w:rPr>
              <w:t xml:space="preserve"> </w:t>
            </w:r>
            <w:r>
              <w:t>at</w:t>
            </w:r>
            <w:r>
              <w:rPr>
                <w:spacing w:val="-6"/>
              </w:rPr>
              <w:t xml:space="preserve"> </w:t>
            </w:r>
            <w:r>
              <w:rPr>
                <w:spacing w:val="-5"/>
              </w:rPr>
              <w:t>&lt;5%</w:t>
            </w:r>
          </w:p>
        </w:tc>
        <w:tc>
          <w:tcPr>
            <w:tcW w:w="1912" w:type="dxa"/>
          </w:tcPr>
          <w:p w14:paraId="68F9A01A" w14:textId="77777777" w:rsidR="00DA748E" w:rsidRDefault="00DA748E" w:rsidP="006B7B8E">
            <w:pPr>
              <w:pStyle w:val="TableParagraph"/>
              <w:spacing w:before="134"/>
              <w:ind w:left="200" w:right="179" w:hanging="3"/>
              <w:jc w:val="center"/>
            </w:pPr>
            <w:r>
              <w:t>Number of Units per hectare in accordance with granted</w:t>
            </w:r>
            <w:r>
              <w:rPr>
                <w:spacing w:val="-13"/>
              </w:rPr>
              <w:t xml:space="preserve"> </w:t>
            </w:r>
            <w:r>
              <w:t xml:space="preserve">planning </w:t>
            </w:r>
            <w:r>
              <w:rPr>
                <w:spacing w:val="-2"/>
              </w:rPr>
              <w:t>permission</w:t>
            </w:r>
          </w:p>
        </w:tc>
        <w:tc>
          <w:tcPr>
            <w:tcW w:w="2208" w:type="dxa"/>
          </w:tcPr>
          <w:p w14:paraId="4B7FFCF5" w14:textId="77777777" w:rsidR="00DA748E" w:rsidRDefault="00DA748E" w:rsidP="006B7B8E">
            <w:pPr>
              <w:pStyle w:val="TableParagraph"/>
              <w:ind w:left="157" w:right="136" w:firstLine="1"/>
              <w:jc w:val="center"/>
            </w:pPr>
            <w:r>
              <w:t>Proposed discount from open market values</w:t>
            </w:r>
            <w:r>
              <w:rPr>
                <w:spacing w:val="-13"/>
              </w:rPr>
              <w:t xml:space="preserve"> </w:t>
            </w:r>
            <w:r>
              <w:t>of</w:t>
            </w:r>
            <w:r>
              <w:rPr>
                <w:spacing w:val="-12"/>
              </w:rPr>
              <w:t xml:space="preserve"> </w:t>
            </w:r>
            <w:r>
              <w:t>comparably valued new build properties</w:t>
            </w:r>
            <w:r>
              <w:rPr>
                <w:spacing w:val="-13"/>
              </w:rPr>
              <w:t xml:space="preserve"> </w:t>
            </w:r>
            <w:r>
              <w:t>within</w:t>
            </w:r>
            <w:r>
              <w:rPr>
                <w:spacing w:val="-12"/>
              </w:rPr>
              <w:t xml:space="preserve"> </w:t>
            </w:r>
            <w:r>
              <w:t>the</w:t>
            </w:r>
          </w:p>
          <w:p w14:paraId="081811FB" w14:textId="77777777" w:rsidR="00DA748E" w:rsidRDefault="00DA748E" w:rsidP="006B7B8E">
            <w:pPr>
              <w:pStyle w:val="TableParagraph"/>
              <w:spacing w:line="248" w:lineRule="exact"/>
              <w:ind w:left="20" w:right="3"/>
              <w:jc w:val="center"/>
            </w:pPr>
            <w:r>
              <w:rPr>
                <w:spacing w:val="-2"/>
              </w:rPr>
              <w:t>location</w:t>
            </w:r>
          </w:p>
        </w:tc>
        <w:tc>
          <w:tcPr>
            <w:tcW w:w="2251" w:type="dxa"/>
          </w:tcPr>
          <w:p w14:paraId="1E768EE5" w14:textId="77777777" w:rsidR="00DA748E" w:rsidRDefault="00DA748E" w:rsidP="006B7B8E">
            <w:pPr>
              <w:pStyle w:val="TableParagraph"/>
              <w:spacing w:before="133"/>
            </w:pPr>
          </w:p>
          <w:p w14:paraId="4554B052" w14:textId="77777777" w:rsidR="00DA748E" w:rsidRDefault="00DA748E" w:rsidP="006B7B8E">
            <w:pPr>
              <w:pStyle w:val="TableParagraph"/>
              <w:spacing w:before="1"/>
              <w:ind w:left="150" w:right="125"/>
              <w:jc w:val="center"/>
            </w:pPr>
            <w:r>
              <w:t>Delivery</w:t>
            </w:r>
            <w:r>
              <w:rPr>
                <w:spacing w:val="-13"/>
              </w:rPr>
              <w:t xml:space="preserve"> </w:t>
            </w:r>
            <w:r>
              <w:t xml:space="preserve">Timeframe for completed </w:t>
            </w:r>
            <w:r>
              <w:rPr>
                <w:spacing w:val="-2"/>
              </w:rPr>
              <w:t>development</w:t>
            </w:r>
          </w:p>
        </w:tc>
        <w:tc>
          <w:tcPr>
            <w:tcW w:w="1802" w:type="dxa"/>
          </w:tcPr>
          <w:p w14:paraId="5CFD1E6B" w14:textId="77777777" w:rsidR="00DA748E" w:rsidRDefault="00DA748E" w:rsidP="006B7B8E">
            <w:pPr>
              <w:pStyle w:val="TableParagraph"/>
              <w:spacing w:before="134"/>
              <w:ind w:left="124" w:right="96" w:hanging="3"/>
              <w:jc w:val="center"/>
            </w:pPr>
            <w:r>
              <w:t>Provision of dwellings for elderly,</w:t>
            </w:r>
            <w:r>
              <w:rPr>
                <w:spacing w:val="-13"/>
              </w:rPr>
              <w:t xml:space="preserve"> </w:t>
            </w:r>
            <w:r>
              <w:t xml:space="preserve">disability, universal design, </w:t>
            </w:r>
            <w:proofErr w:type="spellStart"/>
            <w:r>
              <w:rPr>
                <w:spacing w:val="-4"/>
              </w:rPr>
              <w:t>etc</w:t>
            </w:r>
            <w:proofErr w:type="spellEnd"/>
          </w:p>
        </w:tc>
        <w:tc>
          <w:tcPr>
            <w:tcW w:w="2065" w:type="dxa"/>
          </w:tcPr>
          <w:p w14:paraId="7584C689" w14:textId="77777777" w:rsidR="00DA748E" w:rsidRDefault="00DA748E" w:rsidP="006B7B8E">
            <w:pPr>
              <w:pStyle w:val="TableParagraph"/>
              <w:spacing w:before="133"/>
            </w:pPr>
          </w:p>
          <w:p w14:paraId="01C1638B" w14:textId="77777777" w:rsidR="00DA748E" w:rsidRDefault="00DA748E" w:rsidP="006B7B8E">
            <w:pPr>
              <w:pStyle w:val="TableParagraph"/>
              <w:spacing w:before="1"/>
              <w:ind w:left="26"/>
              <w:jc w:val="center"/>
            </w:pPr>
            <w:r>
              <w:rPr>
                <w:b/>
              </w:rPr>
              <w:t>*</w:t>
            </w:r>
            <w:r>
              <w:t>Price</w:t>
            </w:r>
            <w:r>
              <w:rPr>
                <w:spacing w:val="-13"/>
              </w:rPr>
              <w:t xml:space="preserve"> </w:t>
            </w:r>
            <w:r>
              <w:t>per</w:t>
            </w:r>
            <w:r>
              <w:rPr>
                <w:spacing w:val="-12"/>
              </w:rPr>
              <w:t xml:space="preserve"> </w:t>
            </w:r>
            <w:r>
              <w:t>individual dwelling</w:t>
            </w:r>
            <w:r>
              <w:rPr>
                <w:spacing w:val="-1"/>
              </w:rPr>
              <w:t xml:space="preserve"> </w:t>
            </w:r>
            <w:r>
              <w:t>type net of AHF subsidy</w:t>
            </w:r>
          </w:p>
        </w:tc>
      </w:tr>
      <w:tr w:rsidR="00DA748E" w14:paraId="4215D5BB" w14:textId="77777777" w:rsidTr="00DA748E">
        <w:trPr>
          <w:trHeight w:val="269"/>
        </w:trPr>
        <w:tc>
          <w:tcPr>
            <w:tcW w:w="1652" w:type="dxa"/>
          </w:tcPr>
          <w:p w14:paraId="74F32125" w14:textId="77777777" w:rsidR="00DA748E" w:rsidRDefault="00DA748E" w:rsidP="006B7B8E">
            <w:pPr>
              <w:pStyle w:val="TableParagraph"/>
              <w:spacing w:line="249" w:lineRule="exact"/>
              <w:ind w:left="12" w:right="2"/>
              <w:jc w:val="center"/>
              <w:rPr>
                <w:b/>
              </w:rPr>
            </w:pPr>
            <w:r>
              <w:rPr>
                <w:b/>
                <w:spacing w:val="-2"/>
              </w:rPr>
              <w:t>Assessment</w:t>
            </w:r>
          </w:p>
        </w:tc>
        <w:tc>
          <w:tcPr>
            <w:tcW w:w="1419" w:type="dxa"/>
          </w:tcPr>
          <w:p w14:paraId="2E4B808E" w14:textId="77777777" w:rsidR="00DA748E" w:rsidRDefault="00DA748E" w:rsidP="006B7B8E">
            <w:pPr>
              <w:pStyle w:val="TableParagraph"/>
              <w:spacing w:line="249" w:lineRule="exact"/>
              <w:ind w:left="109" w:right="98"/>
              <w:jc w:val="center"/>
            </w:pPr>
            <w:r>
              <w:rPr>
                <w:spacing w:val="-2"/>
              </w:rPr>
              <w:t>Pass/Fail</w:t>
            </w:r>
          </w:p>
        </w:tc>
        <w:tc>
          <w:tcPr>
            <w:tcW w:w="1370" w:type="dxa"/>
          </w:tcPr>
          <w:p w14:paraId="218F81A8" w14:textId="77777777" w:rsidR="00DA748E" w:rsidRDefault="00DA748E" w:rsidP="006B7B8E">
            <w:pPr>
              <w:pStyle w:val="TableParagraph"/>
              <w:spacing w:line="249" w:lineRule="exact"/>
              <w:ind w:left="10"/>
              <w:jc w:val="center"/>
            </w:pPr>
            <w:r>
              <w:rPr>
                <w:spacing w:val="-2"/>
              </w:rPr>
              <w:t>Pass/Fail</w:t>
            </w:r>
          </w:p>
        </w:tc>
        <w:tc>
          <w:tcPr>
            <w:tcW w:w="2403" w:type="dxa"/>
          </w:tcPr>
          <w:p w14:paraId="196DDB1B" w14:textId="77777777" w:rsidR="00DA748E" w:rsidRDefault="00DA748E" w:rsidP="006B7B8E">
            <w:pPr>
              <w:pStyle w:val="TableParagraph"/>
              <w:spacing w:line="249" w:lineRule="exact"/>
              <w:ind w:left="12"/>
              <w:jc w:val="center"/>
            </w:pPr>
            <w:r>
              <w:rPr>
                <w:spacing w:val="-2"/>
              </w:rPr>
              <w:t>Pass/Fail</w:t>
            </w:r>
          </w:p>
        </w:tc>
        <w:tc>
          <w:tcPr>
            <w:tcW w:w="2169" w:type="dxa"/>
          </w:tcPr>
          <w:p w14:paraId="267B62D1" w14:textId="77777777" w:rsidR="00DA748E" w:rsidRDefault="00DA748E" w:rsidP="006B7B8E">
            <w:pPr>
              <w:pStyle w:val="TableParagraph"/>
              <w:spacing w:line="249" w:lineRule="exact"/>
              <w:ind w:left="12"/>
              <w:jc w:val="center"/>
            </w:pPr>
            <w:r>
              <w:rPr>
                <w:spacing w:val="-2"/>
              </w:rPr>
              <w:t>Pass/Fail</w:t>
            </w:r>
          </w:p>
        </w:tc>
        <w:tc>
          <w:tcPr>
            <w:tcW w:w="1889" w:type="dxa"/>
          </w:tcPr>
          <w:p w14:paraId="668AB4C1" w14:textId="77777777" w:rsidR="00DA748E" w:rsidRDefault="00DA748E" w:rsidP="006B7B8E">
            <w:pPr>
              <w:pStyle w:val="TableParagraph"/>
              <w:spacing w:line="249" w:lineRule="exact"/>
              <w:ind w:left="17" w:right="5"/>
              <w:jc w:val="center"/>
            </w:pPr>
            <w:r>
              <w:rPr>
                <w:spacing w:val="-2"/>
              </w:rPr>
              <w:t>Quantitative</w:t>
            </w:r>
          </w:p>
        </w:tc>
        <w:tc>
          <w:tcPr>
            <w:tcW w:w="1912" w:type="dxa"/>
          </w:tcPr>
          <w:p w14:paraId="72453F3B" w14:textId="77777777" w:rsidR="00DA748E" w:rsidRDefault="00DA748E" w:rsidP="006B7B8E">
            <w:pPr>
              <w:pStyle w:val="TableParagraph"/>
              <w:spacing w:line="249" w:lineRule="exact"/>
              <w:ind w:left="18" w:right="5"/>
              <w:jc w:val="center"/>
            </w:pPr>
            <w:r>
              <w:rPr>
                <w:spacing w:val="-2"/>
              </w:rPr>
              <w:t>Quantitative</w:t>
            </w:r>
          </w:p>
        </w:tc>
        <w:tc>
          <w:tcPr>
            <w:tcW w:w="2208" w:type="dxa"/>
          </w:tcPr>
          <w:p w14:paraId="6597A295" w14:textId="77777777" w:rsidR="00DA748E" w:rsidRDefault="00DA748E" w:rsidP="006B7B8E">
            <w:pPr>
              <w:pStyle w:val="TableParagraph"/>
              <w:spacing w:line="249" w:lineRule="exact"/>
              <w:ind w:left="20" w:right="1"/>
              <w:jc w:val="center"/>
            </w:pPr>
            <w:r>
              <w:rPr>
                <w:spacing w:val="-2"/>
              </w:rPr>
              <w:t>Quantitative</w:t>
            </w:r>
          </w:p>
        </w:tc>
        <w:tc>
          <w:tcPr>
            <w:tcW w:w="2251" w:type="dxa"/>
          </w:tcPr>
          <w:p w14:paraId="05451A8E" w14:textId="77777777" w:rsidR="00DA748E" w:rsidRDefault="00DA748E" w:rsidP="006B7B8E">
            <w:pPr>
              <w:pStyle w:val="TableParagraph"/>
              <w:spacing w:line="249" w:lineRule="exact"/>
              <w:ind w:left="150" w:right="131"/>
              <w:jc w:val="center"/>
            </w:pPr>
            <w:r>
              <w:rPr>
                <w:spacing w:val="-2"/>
              </w:rPr>
              <w:t>Quantitative</w:t>
            </w:r>
          </w:p>
        </w:tc>
        <w:tc>
          <w:tcPr>
            <w:tcW w:w="1802" w:type="dxa"/>
          </w:tcPr>
          <w:p w14:paraId="471866B1" w14:textId="77777777" w:rsidR="00DA748E" w:rsidRDefault="00DA748E" w:rsidP="006B7B8E">
            <w:pPr>
              <w:pStyle w:val="TableParagraph"/>
              <w:spacing w:line="249" w:lineRule="exact"/>
              <w:ind w:left="23" w:right="1"/>
              <w:jc w:val="center"/>
            </w:pPr>
            <w:r>
              <w:rPr>
                <w:spacing w:val="-2"/>
              </w:rPr>
              <w:t>Quantitative</w:t>
            </w:r>
          </w:p>
        </w:tc>
        <w:tc>
          <w:tcPr>
            <w:tcW w:w="2065" w:type="dxa"/>
          </w:tcPr>
          <w:p w14:paraId="0E287B7B" w14:textId="77777777" w:rsidR="00DA748E" w:rsidRDefault="00DA748E" w:rsidP="006B7B8E">
            <w:pPr>
              <w:pStyle w:val="TableParagraph"/>
              <w:spacing w:line="249" w:lineRule="exact"/>
              <w:ind w:left="26" w:right="2"/>
              <w:jc w:val="center"/>
            </w:pPr>
            <w:r>
              <w:rPr>
                <w:spacing w:val="-2"/>
              </w:rPr>
              <w:t>Quantitative</w:t>
            </w:r>
          </w:p>
        </w:tc>
      </w:tr>
      <w:tr w:rsidR="00DA748E" w14:paraId="1D61C309" w14:textId="77777777" w:rsidTr="00DA748E">
        <w:trPr>
          <w:trHeight w:val="804"/>
        </w:trPr>
        <w:tc>
          <w:tcPr>
            <w:tcW w:w="1652" w:type="dxa"/>
          </w:tcPr>
          <w:p w14:paraId="5AB53BAD" w14:textId="77777777" w:rsidR="00DA748E" w:rsidRDefault="00DA748E" w:rsidP="006B7B8E">
            <w:pPr>
              <w:pStyle w:val="TableParagraph"/>
              <w:ind w:left="12"/>
              <w:jc w:val="center"/>
              <w:rPr>
                <w:b/>
              </w:rPr>
            </w:pPr>
            <w:r>
              <w:rPr>
                <w:b/>
              </w:rPr>
              <w:t>Marking</w:t>
            </w:r>
            <w:r>
              <w:rPr>
                <w:b/>
                <w:spacing w:val="-13"/>
              </w:rPr>
              <w:t xml:space="preserve"> </w:t>
            </w:r>
            <w:r>
              <w:rPr>
                <w:b/>
              </w:rPr>
              <w:t>Range and Potential</w:t>
            </w:r>
          </w:p>
          <w:p w14:paraId="75BF4665" w14:textId="77777777" w:rsidR="00DA748E" w:rsidRDefault="00DA748E" w:rsidP="006B7B8E">
            <w:pPr>
              <w:pStyle w:val="TableParagraph"/>
              <w:spacing w:line="249" w:lineRule="exact"/>
              <w:ind w:left="12" w:right="4"/>
              <w:jc w:val="center"/>
              <w:rPr>
                <w:b/>
              </w:rPr>
            </w:pPr>
            <w:r>
              <w:rPr>
                <w:b/>
                <w:spacing w:val="-2"/>
              </w:rPr>
              <w:t>Marks</w:t>
            </w:r>
          </w:p>
        </w:tc>
        <w:tc>
          <w:tcPr>
            <w:tcW w:w="1419" w:type="dxa"/>
          </w:tcPr>
          <w:p w14:paraId="45FC75C5" w14:textId="77777777" w:rsidR="00DA748E" w:rsidRDefault="00DA748E" w:rsidP="006B7B8E">
            <w:pPr>
              <w:pStyle w:val="TableParagraph"/>
              <w:spacing w:before="268"/>
              <w:ind w:left="109" w:right="99"/>
              <w:jc w:val="center"/>
            </w:pPr>
            <w:r>
              <w:rPr>
                <w:spacing w:val="-2"/>
              </w:rPr>
              <w:t>Pass/Fail</w:t>
            </w:r>
          </w:p>
        </w:tc>
        <w:tc>
          <w:tcPr>
            <w:tcW w:w="1370" w:type="dxa"/>
          </w:tcPr>
          <w:p w14:paraId="013EE1C2" w14:textId="77777777" w:rsidR="00DA748E" w:rsidRDefault="00DA748E" w:rsidP="006B7B8E">
            <w:pPr>
              <w:pStyle w:val="TableParagraph"/>
              <w:spacing w:before="268"/>
              <w:ind w:left="10"/>
              <w:jc w:val="center"/>
            </w:pPr>
            <w:r>
              <w:rPr>
                <w:spacing w:val="-2"/>
              </w:rPr>
              <w:t>Pass/Fail</w:t>
            </w:r>
          </w:p>
        </w:tc>
        <w:tc>
          <w:tcPr>
            <w:tcW w:w="2403" w:type="dxa"/>
          </w:tcPr>
          <w:p w14:paraId="64678520" w14:textId="77777777" w:rsidR="00DA748E" w:rsidRDefault="00DA748E" w:rsidP="006B7B8E">
            <w:pPr>
              <w:pStyle w:val="TableParagraph"/>
              <w:spacing w:before="268"/>
              <w:ind w:left="12"/>
              <w:jc w:val="center"/>
            </w:pPr>
            <w:r>
              <w:rPr>
                <w:spacing w:val="-2"/>
              </w:rPr>
              <w:t>Pass/Fail</w:t>
            </w:r>
          </w:p>
        </w:tc>
        <w:tc>
          <w:tcPr>
            <w:tcW w:w="2169" w:type="dxa"/>
          </w:tcPr>
          <w:p w14:paraId="726AF88F" w14:textId="77777777" w:rsidR="00DA748E" w:rsidRDefault="00DA748E" w:rsidP="006B7B8E">
            <w:pPr>
              <w:pStyle w:val="TableParagraph"/>
              <w:spacing w:before="268"/>
              <w:ind w:left="12"/>
              <w:jc w:val="center"/>
            </w:pPr>
            <w:r>
              <w:rPr>
                <w:spacing w:val="-2"/>
              </w:rPr>
              <w:t>Pass/Fail</w:t>
            </w:r>
          </w:p>
        </w:tc>
        <w:tc>
          <w:tcPr>
            <w:tcW w:w="1889" w:type="dxa"/>
          </w:tcPr>
          <w:p w14:paraId="0CCE8CC0" w14:textId="77777777" w:rsidR="00DA748E" w:rsidRDefault="00DA748E" w:rsidP="006B7B8E">
            <w:pPr>
              <w:pStyle w:val="TableParagraph"/>
              <w:spacing w:before="268"/>
              <w:ind w:left="17" w:right="3"/>
              <w:jc w:val="center"/>
            </w:pPr>
            <w:r>
              <w:rPr>
                <w:spacing w:val="-10"/>
              </w:rPr>
              <w:t>5</w:t>
            </w:r>
          </w:p>
        </w:tc>
        <w:tc>
          <w:tcPr>
            <w:tcW w:w="1912" w:type="dxa"/>
          </w:tcPr>
          <w:p w14:paraId="6AFA4C88" w14:textId="77777777" w:rsidR="00DA748E" w:rsidRDefault="00DA748E" w:rsidP="006B7B8E">
            <w:pPr>
              <w:pStyle w:val="TableParagraph"/>
              <w:spacing w:before="268"/>
              <w:ind w:left="18" w:right="3"/>
              <w:jc w:val="center"/>
            </w:pPr>
            <w:r>
              <w:rPr>
                <w:spacing w:val="-4"/>
              </w:rPr>
              <w:t>5‐20</w:t>
            </w:r>
          </w:p>
        </w:tc>
        <w:tc>
          <w:tcPr>
            <w:tcW w:w="2208" w:type="dxa"/>
          </w:tcPr>
          <w:p w14:paraId="1F56F2BF" w14:textId="77777777" w:rsidR="00DA748E" w:rsidRDefault="00DA748E" w:rsidP="006B7B8E">
            <w:pPr>
              <w:pStyle w:val="TableParagraph"/>
              <w:spacing w:before="268"/>
              <w:ind w:left="20" w:right="1"/>
              <w:jc w:val="center"/>
            </w:pPr>
            <w:r>
              <w:rPr>
                <w:spacing w:val="-2"/>
              </w:rPr>
              <w:t>10‐30</w:t>
            </w:r>
          </w:p>
        </w:tc>
        <w:tc>
          <w:tcPr>
            <w:tcW w:w="2251" w:type="dxa"/>
          </w:tcPr>
          <w:p w14:paraId="65AB4E3E" w14:textId="77777777" w:rsidR="00DA748E" w:rsidRDefault="00DA748E" w:rsidP="006B7B8E">
            <w:pPr>
              <w:pStyle w:val="TableParagraph"/>
              <w:spacing w:before="268"/>
              <w:ind w:left="150" w:right="130"/>
              <w:jc w:val="center"/>
            </w:pPr>
            <w:r>
              <w:rPr>
                <w:spacing w:val="-4"/>
              </w:rPr>
              <w:t>0‐20</w:t>
            </w:r>
          </w:p>
        </w:tc>
        <w:tc>
          <w:tcPr>
            <w:tcW w:w="1802" w:type="dxa"/>
          </w:tcPr>
          <w:p w14:paraId="77E59DF3" w14:textId="77777777" w:rsidR="00DA748E" w:rsidRDefault="00DA748E" w:rsidP="006B7B8E">
            <w:pPr>
              <w:pStyle w:val="TableParagraph"/>
              <w:spacing w:before="268"/>
              <w:ind w:left="23"/>
              <w:jc w:val="center"/>
            </w:pPr>
            <w:r>
              <w:rPr>
                <w:spacing w:val="-4"/>
              </w:rPr>
              <w:t>5‐10</w:t>
            </w:r>
          </w:p>
        </w:tc>
        <w:tc>
          <w:tcPr>
            <w:tcW w:w="2065" w:type="dxa"/>
          </w:tcPr>
          <w:p w14:paraId="3EE97607" w14:textId="77777777" w:rsidR="00DA748E" w:rsidRDefault="00DA748E" w:rsidP="006B7B8E">
            <w:pPr>
              <w:pStyle w:val="TableParagraph"/>
              <w:spacing w:before="268"/>
              <w:ind w:left="26" w:right="2"/>
              <w:jc w:val="center"/>
            </w:pPr>
            <w:r>
              <w:rPr>
                <w:spacing w:val="-4"/>
              </w:rPr>
              <w:t>0‐100</w:t>
            </w:r>
          </w:p>
        </w:tc>
      </w:tr>
      <w:tr w:rsidR="00DA748E" w14:paraId="59AA43E5" w14:textId="77777777" w:rsidTr="00DA748E">
        <w:trPr>
          <w:trHeight w:val="384"/>
        </w:trPr>
        <w:tc>
          <w:tcPr>
            <w:tcW w:w="1652" w:type="dxa"/>
            <w:tcBorders>
              <w:bottom w:val="nil"/>
            </w:tcBorders>
          </w:tcPr>
          <w:p w14:paraId="4A83F79A" w14:textId="77777777" w:rsidR="00DA748E" w:rsidRDefault="00DA748E" w:rsidP="006B7B8E">
            <w:pPr>
              <w:pStyle w:val="TableParagraph"/>
              <w:rPr>
                <w:rFonts w:ascii="Times New Roman"/>
                <w:sz w:val="20"/>
              </w:rPr>
            </w:pPr>
          </w:p>
        </w:tc>
        <w:tc>
          <w:tcPr>
            <w:tcW w:w="1419" w:type="dxa"/>
            <w:tcBorders>
              <w:bottom w:val="nil"/>
            </w:tcBorders>
          </w:tcPr>
          <w:p w14:paraId="43BEA5CA" w14:textId="77777777" w:rsidR="00DA748E" w:rsidRDefault="00DA748E" w:rsidP="006B7B8E">
            <w:pPr>
              <w:pStyle w:val="TableParagraph"/>
              <w:rPr>
                <w:rFonts w:ascii="Times New Roman"/>
                <w:sz w:val="20"/>
              </w:rPr>
            </w:pPr>
          </w:p>
        </w:tc>
        <w:tc>
          <w:tcPr>
            <w:tcW w:w="1370" w:type="dxa"/>
            <w:tcBorders>
              <w:bottom w:val="nil"/>
            </w:tcBorders>
          </w:tcPr>
          <w:p w14:paraId="03EAFDDE" w14:textId="77777777" w:rsidR="00DA748E" w:rsidRDefault="00DA748E" w:rsidP="006B7B8E">
            <w:pPr>
              <w:pStyle w:val="TableParagraph"/>
              <w:rPr>
                <w:rFonts w:ascii="Times New Roman"/>
                <w:sz w:val="20"/>
              </w:rPr>
            </w:pPr>
          </w:p>
        </w:tc>
        <w:tc>
          <w:tcPr>
            <w:tcW w:w="2403" w:type="dxa"/>
            <w:tcBorders>
              <w:bottom w:val="nil"/>
            </w:tcBorders>
          </w:tcPr>
          <w:p w14:paraId="6919EC10" w14:textId="77777777" w:rsidR="00DA748E" w:rsidRDefault="00DA748E" w:rsidP="006B7B8E">
            <w:pPr>
              <w:pStyle w:val="TableParagraph"/>
              <w:rPr>
                <w:rFonts w:ascii="Times New Roman"/>
                <w:sz w:val="20"/>
              </w:rPr>
            </w:pPr>
          </w:p>
        </w:tc>
        <w:tc>
          <w:tcPr>
            <w:tcW w:w="2169" w:type="dxa"/>
            <w:tcBorders>
              <w:bottom w:val="nil"/>
            </w:tcBorders>
          </w:tcPr>
          <w:p w14:paraId="2282076B" w14:textId="77777777" w:rsidR="00DA748E" w:rsidRDefault="00DA748E" w:rsidP="006B7B8E">
            <w:pPr>
              <w:pStyle w:val="TableParagraph"/>
              <w:rPr>
                <w:rFonts w:ascii="Times New Roman"/>
                <w:sz w:val="20"/>
              </w:rPr>
            </w:pPr>
          </w:p>
        </w:tc>
        <w:tc>
          <w:tcPr>
            <w:tcW w:w="1889" w:type="dxa"/>
            <w:tcBorders>
              <w:bottom w:val="nil"/>
            </w:tcBorders>
          </w:tcPr>
          <w:p w14:paraId="71635308" w14:textId="77777777" w:rsidR="00DA748E" w:rsidRDefault="00DA748E" w:rsidP="006B7B8E">
            <w:pPr>
              <w:pStyle w:val="TableParagraph"/>
              <w:rPr>
                <w:rFonts w:ascii="Times New Roman"/>
                <w:sz w:val="20"/>
              </w:rPr>
            </w:pPr>
          </w:p>
        </w:tc>
        <w:tc>
          <w:tcPr>
            <w:tcW w:w="1912" w:type="dxa"/>
            <w:tcBorders>
              <w:bottom w:val="nil"/>
            </w:tcBorders>
          </w:tcPr>
          <w:p w14:paraId="0A755ED5" w14:textId="77777777" w:rsidR="00DA748E" w:rsidRDefault="00DA748E" w:rsidP="006B7B8E">
            <w:pPr>
              <w:pStyle w:val="TableParagraph"/>
              <w:spacing w:before="101" w:line="263" w:lineRule="exact"/>
              <w:ind w:left="18" w:right="4"/>
              <w:jc w:val="center"/>
            </w:pPr>
            <w:r>
              <w:t>Marks</w:t>
            </w:r>
            <w:r>
              <w:rPr>
                <w:spacing w:val="-8"/>
              </w:rPr>
              <w:t xml:space="preserve"> </w:t>
            </w:r>
            <w:r>
              <w:t>will</w:t>
            </w:r>
            <w:r>
              <w:rPr>
                <w:spacing w:val="-7"/>
              </w:rPr>
              <w:t xml:space="preserve"> be</w:t>
            </w:r>
          </w:p>
        </w:tc>
        <w:tc>
          <w:tcPr>
            <w:tcW w:w="2208" w:type="dxa"/>
            <w:tcBorders>
              <w:bottom w:val="nil"/>
            </w:tcBorders>
          </w:tcPr>
          <w:p w14:paraId="53C3CDD8" w14:textId="77777777" w:rsidR="00DA748E" w:rsidRDefault="00DA748E" w:rsidP="006B7B8E">
            <w:pPr>
              <w:pStyle w:val="TableParagraph"/>
              <w:rPr>
                <w:rFonts w:ascii="Times New Roman"/>
                <w:sz w:val="20"/>
              </w:rPr>
            </w:pPr>
          </w:p>
        </w:tc>
        <w:tc>
          <w:tcPr>
            <w:tcW w:w="2251" w:type="dxa"/>
            <w:tcBorders>
              <w:bottom w:val="nil"/>
            </w:tcBorders>
          </w:tcPr>
          <w:p w14:paraId="19BCC7B7" w14:textId="77777777" w:rsidR="00DA748E" w:rsidRDefault="00DA748E" w:rsidP="006B7B8E">
            <w:pPr>
              <w:pStyle w:val="TableParagraph"/>
              <w:rPr>
                <w:rFonts w:ascii="Times New Roman"/>
                <w:sz w:val="20"/>
              </w:rPr>
            </w:pPr>
          </w:p>
        </w:tc>
        <w:tc>
          <w:tcPr>
            <w:tcW w:w="1802" w:type="dxa"/>
            <w:vMerge w:val="restart"/>
          </w:tcPr>
          <w:p w14:paraId="7A466EB3" w14:textId="77777777" w:rsidR="00DA748E" w:rsidRDefault="00DA748E" w:rsidP="006B7B8E">
            <w:pPr>
              <w:pStyle w:val="TableParagraph"/>
            </w:pPr>
          </w:p>
          <w:p w14:paraId="7B11C435" w14:textId="77777777" w:rsidR="00DA748E" w:rsidRDefault="00DA748E" w:rsidP="006B7B8E">
            <w:pPr>
              <w:pStyle w:val="TableParagraph"/>
            </w:pPr>
          </w:p>
          <w:p w14:paraId="73A116C4" w14:textId="77777777" w:rsidR="00DA748E" w:rsidRDefault="00DA748E" w:rsidP="006B7B8E">
            <w:pPr>
              <w:pStyle w:val="TableParagraph"/>
            </w:pPr>
          </w:p>
          <w:p w14:paraId="05F3649A" w14:textId="77777777" w:rsidR="00DA748E" w:rsidRDefault="00DA748E" w:rsidP="006B7B8E">
            <w:pPr>
              <w:pStyle w:val="TableParagraph"/>
            </w:pPr>
          </w:p>
          <w:p w14:paraId="6567241C" w14:textId="77777777" w:rsidR="00DA748E" w:rsidRDefault="00DA748E" w:rsidP="006B7B8E">
            <w:pPr>
              <w:pStyle w:val="TableParagraph"/>
            </w:pPr>
          </w:p>
          <w:p w14:paraId="40E140E8" w14:textId="77777777" w:rsidR="00DA748E" w:rsidRDefault="00DA748E" w:rsidP="006B7B8E">
            <w:pPr>
              <w:pStyle w:val="TableParagraph"/>
              <w:spacing w:before="22"/>
            </w:pPr>
          </w:p>
          <w:p w14:paraId="1C83CBFD" w14:textId="77777777" w:rsidR="00DA748E" w:rsidRDefault="00DA748E" w:rsidP="006B7B8E">
            <w:pPr>
              <w:pStyle w:val="TableParagraph"/>
              <w:ind w:left="113" w:right="90" w:firstLine="1"/>
              <w:jc w:val="center"/>
            </w:pPr>
            <w:r>
              <w:t>0‐10 marks for meeting</w:t>
            </w:r>
            <w:r>
              <w:rPr>
                <w:spacing w:val="-13"/>
              </w:rPr>
              <w:t xml:space="preserve"> </w:t>
            </w:r>
            <w:r>
              <w:t xml:space="preserve">Inclusion or Renewal </w:t>
            </w:r>
            <w:r>
              <w:rPr>
                <w:spacing w:val="-2"/>
              </w:rPr>
              <w:t>requirement</w:t>
            </w:r>
          </w:p>
          <w:p w14:paraId="07357C3C" w14:textId="77777777" w:rsidR="00DA748E" w:rsidRDefault="00DA748E" w:rsidP="006B7B8E">
            <w:pPr>
              <w:pStyle w:val="TableParagraph"/>
            </w:pPr>
          </w:p>
          <w:p w14:paraId="29EBBCAD" w14:textId="77777777" w:rsidR="00DA748E" w:rsidRDefault="00DA748E" w:rsidP="006B7B8E">
            <w:pPr>
              <w:pStyle w:val="TableParagraph"/>
              <w:ind w:left="342" w:right="319" w:firstLine="2"/>
              <w:jc w:val="center"/>
            </w:pPr>
            <w:r>
              <w:t xml:space="preserve">5 marks for </w:t>
            </w:r>
            <w:r>
              <w:rPr>
                <w:spacing w:val="-2"/>
              </w:rPr>
              <w:t>meeting Innovation requirement</w:t>
            </w:r>
          </w:p>
          <w:p w14:paraId="53B1F923" w14:textId="77777777" w:rsidR="00DA748E" w:rsidRDefault="00DA748E" w:rsidP="006B7B8E">
            <w:pPr>
              <w:pStyle w:val="TableParagraph"/>
            </w:pPr>
          </w:p>
          <w:p w14:paraId="6DAF87B5" w14:textId="77777777" w:rsidR="00DA748E" w:rsidRDefault="00DA748E" w:rsidP="006B7B8E">
            <w:pPr>
              <w:pStyle w:val="TableParagraph"/>
              <w:ind w:left="214" w:right="189" w:hanging="2"/>
              <w:jc w:val="center"/>
            </w:pPr>
            <w:r>
              <w:t>Maximum 10 marks</w:t>
            </w:r>
            <w:r>
              <w:rPr>
                <w:spacing w:val="-7"/>
              </w:rPr>
              <w:t xml:space="preserve"> </w:t>
            </w:r>
            <w:r>
              <w:rPr>
                <w:spacing w:val="-2"/>
              </w:rPr>
              <w:t>available</w:t>
            </w:r>
          </w:p>
        </w:tc>
        <w:tc>
          <w:tcPr>
            <w:tcW w:w="2065" w:type="dxa"/>
            <w:tcBorders>
              <w:bottom w:val="nil"/>
            </w:tcBorders>
          </w:tcPr>
          <w:p w14:paraId="01F61C59" w14:textId="77777777" w:rsidR="00DA748E" w:rsidRDefault="00DA748E" w:rsidP="006B7B8E">
            <w:pPr>
              <w:pStyle w:val="TableParagraph"/>
              <w:rPr>
                <w:rFonts w:ascii="Times New Roman"/>
                <w:sz w:val="20"/>
              </w:rPr>
            </w:pPr>
          </w:p>
        </w:tc>
      </w:tr>
      <w:tr w:rsidR="00DA748E" w14:paraId="54037813" w14:textId="77777777" w:rsidTr="00DA748E">
        <w:trPr>
          <w:trHeight w:val="258"/>
        </w:trPr>
        <w:tc>
          <w:tcPr>
            <w:tcW w:w="1652" w:type="dxa"/>
            <w:tcBorders>
              <w:top w:val="nil"/>
              <w:bottom w:val="nil"/>
            </w:tcBorders>
          </w:tcPr>
          <w:p w14:paraId="73FB7F8F" w14:textId="77777777" w:rsidR="00DA748E" w:rsidRDefault="00DA748E" w:rsidP="006B7B8E">
            <w:pPr>
              <w:pStyle w:val="TableParagraph"/>
              <w:rPr>
                <w:rFonts w:ascii="Times New Roman"/>
                <w:sz w:val="18"/>
              </w:rPr>
            </w:pPr>
          </w:p>
        </w:tc>
        <w:tc>
          <w:tcPr>
            <w:tcW w:w="1419" w:type="dxa"/>
            <w:tcBorders>
              <w:top w:val="nil"/>
              <w:bottom w:val="nil"/>
            </w:tcBorders>
          </w:tcPr>
          <w:p w14:paraId="125979DA" w14:textId="77777777" w:rsidR="00DA748E" w:rsidRDefault="00DA748E" w:rsidP="006B7B8E">
            <w:pPr>
              <w:pStyle w:val="TableParagraph"/>
              <w:rPr>
                <w:rFonts w:ascii="Times New Roman"/>
                <w:sz w:val="18"/>
              </w:rPr>
            </w:pPr>
          </w:p>
        </w:tc>
        <w:tc>
          <w:tcPr>
            <w:tcW w:w="1370" w:type="dxa"/>
            <w:tcBorders>
              <w:top w:val="nil"/>
              <w:bottom w:val="nil"/>
            </w:tcBorders>
          </w:tcPr>
          <w:p w14:paraId="0DA45F10" w14:textId="77777777" w:rsidR="00DA748E" w:rsidRDefault="00DA748E" w:rsidP="006B7B8E">
            <w:pPr>
              <w:pStyle w:val="TableParagraph"/>
              <w:rPr>
                <w:rFonts w:ascii="Times New Roman"/>
                <w:sz w:val="18"/>
              </w:rPr>
            </w:pPr>
          </w:p>
        </w:tc>
        <w:tc>
          <w:tcPr>
            <w:tcW w:w="2403" w:type="dxa"/>
            <w:tcBorders>
              <w:top w:val="nil"/>
              <w:bottom w:val="nil"/>
            </w:tcBorders>
          </w:tcPr>
          <w:p w14:paraId="75DFAB7F" w14:textId="77777777" w:rsidR="00DA748E" w:rsidRDefault="00DA748E" w:rsidP="006B7B8E">
            <w:pPr>
              <w:pStyle w:val="TableParagraph"/>
              <w:rPr>
                <w:rFonts w:ascii="Times New Roman"/>
                <w:sz w:val="18"/>
              </w:rPr>
            </w:pPr>
          </w:p>
        </w:tc>
        <w:tc>
          <w:tcPr>
            <w:tcW w:w="2169" w:type="dxa"/>
            <w:tcBorders>
              <w:top w:val="nil"/>
              <w:bottom w:val="nil"/>
            </w:tcBorders>
          </w:tcPr>
          <w:p w14:paraId="20C31A4E" w14:textId="77777777" w:rsidR="00DA748E" w:rsidRDefault="00DA748E" w:rsidP="006B7B8E">
            <w:pPr>
              <w:pStyle w:val="TableParagraph"/>
              <w:rPr>
                <w:rFonts w:ascii="Times New Roman"/>
                <w:sz w:val="18"/>
              </w:rPr>
            </w:pPr>
          </w:p>
        </w:tc>
        <w:tc>
          <w:tcPr>
            <w:tcW w:w="1889" w:type="dxa"/>
            <w:tcBorders>
              <w:top w:val="nil"/>
              <w:bottom w:val="nil"/>
            </w:tcBorders>
          </w:tcPr>
          <w:p w14:paraId="77D4DCDA" w14:textId="77777777" w:rsidR="00DA748E" w:rsidRDefault="00DA748E" w:rsidP="006B7B8E">
            <w:pPr>
              <w:pStyle w:val="TableParagraph"/>
              <w:rPr>
                <w:rFonts w:ascii="Times New Roman"/>
                <w:sz w:val="18"/>
              </w:rPr>
            </w:pPr>
          </w:p>
        </w:tc>
        <w:tc>
          <w:tcPr>
            <w:tcW w:w="1912" w:type="dxa"/>
            <w:tcBorders>
              <w:top w:val="nil"/>
              <w:bottom w:val="nil"/>
            </w:tcBorders>
          </w:tcPr>
          <w:p w14:paraId="3C299214" w14:textId="77777777" w:rsidR="00DA748E" w:rsidRDefault="00DA748E" w:rsidP="006B7B8E">
            <w:pPr>
              <w:pStyle w:val="TableParagraph"/>
              <w:spacing w:line="238" w:lineRule="exact"/>
              <w:ind w:left="18" w:right="3"/>
              <w:jc w:val="center"/>
            </w:pPr>
            <w:r>
              <w:t>awarded</w:t>
            </w:r>
            <w:r>
              <w:rPr>
                <w:spacing w:val="-9"/>
              </w:rPr>
              <w:t xml:space="preserve"> </w:t>
            </w:r>
            <w:r>
              <w:rPr>
                <w:spacing w:val="-5"/>
              </w:rPr>
              <w:t>as</w:t>
            </w:r>
          </w:p>
        </w:tc>
        <w:tc>
          <w:tcPr>
            <w:tcW w:w="2208" w:type="dxa"/>
            <w:tcBorders>
              <w:top w:val="nil"/>
              <w:bottom w:val="nil"/>
            </w:tcBorders>
          </w:tcPr>
          <w:p w14:paraId="21D5DEE9" w14:textId="77777777" w:rsidR="00DA748E" w:rsidRDefault="00DA748E" w:rsidP="006B7B8E">
            <w:pPr>
              <w:pStyle w:val="TableParagraph"/>
              <w:rPr>
                <w:rFonts w:ascii="Times New Roman"/>
                <w:sz w:val="18"/>
              </w:rPr>
            </w:pPr>
          </w:p>
        </w:tc>
        <w:tc>
          <w:tcPr>
            <w:tcW w:w="2251" w:type="dxa"/>
            <w:tcBorders>
              <w:top w:val="nil"/>
              <w:bottom w:val="nil"/>
            </w:tcBorders>
          </w:tcPr>
          <w:p w14:paraId="24D55BBA" w14:textId="77777777" w:rsidR="00DA748E" w:rsidRDefault="00DA748E" w:rsidP="006B7B8E">
            <w:pPr>
              <w:pStyle w:val="TableParagraph"/>
              <w:rPr>
                <w:rFonts w:ascii="Times New Roman"/>
                <w:sz w:val="18"/>
              </w:rPr>
            </w:pPr>
          </w:p>
        </w:tc>
        <w:tc>
          <w:tcPr>
            <w:tcW w:w="1802" w:type="dxa"/>
            <w:vMerge/>
            <w:tcBorders>
              <w:top w:val="nil"/>
            </w:tcBorders>
          </w:tcPr>
          <w:p w14:paraId="282CA233" w14:textId="77777777" w:rsidR="00DA748E" w:rsidRDefault="00DA748E" w:rsidP="006B7B8E">
            <w:pPr>
              <w:rPr>
                <w:sz w:val="2"/>
                <w:szCs w:val="2"/>
              </w:rPr>
            </w:pPr>
          </w:p>
        </w:tc>
        <w:tc>
          <w:tcPr>
            <w:tcW w:w="2065" w:type="dxa"/>
            <w:tcBorders>
              <w:top w:val="nil"/>
              <w:bottom w:val="nil"/>
            </w:tcBorders>
          </w:tcPr>
          <w:p w14:paraId="535737C6" w14:textId="77777777" w:rsidR="00DA748E" w:rsidRDefault="00DA748E" w:rsidP="006B7B8E">
            <w:pPr>
              <w:pStyle w:val="TableParagraph"/>
              <w:rPr>
                <w:rFonts w:ascii="Times New Roman"/>
                <w:sz w:val="18"/>
              </w:rPr>
            </w:pPr>
          </w:p>
        </w:tc>
      </w:tr>
      <w:tr w:rsidR="00DA748E" w14:paraId="357B30E6" w14:textId="77777777" w:rsidTr="00DA748E">
        <w:trPr>
          <w:trHeight w:val="308"/>
        </w:trPr>
        <w:tc>
          <w:tcPr>
            <w:tcW w:w="1652" w:type="dxa"/>
            <w:tcBorders>
              <w:top w:val="nil"/>
              <w:bottom w:val="nil"/>
            </w:tcBorders>
          </w:tcPr>
          <w:p w14:paraId="2422663E" w14:textId="77777777" w:rsidR="00DA748E" w:rsidRDefault="00DA748E" w:rsidP="006B7B8E">
            <w:pPr>
              <w:pStyle w:val="TableParagraph"/>
              <w:rPr>
                <w:rFonts w:ascii="Times New Roman"/>
                <w:sz w:val="20"/>
              </w:rPr>
            </w:pPr>
          </w:p>
        </w:tc>
        <w:tc>
          <w:tcPr>
            <w:tcW w:w="1419" w:type="dxa"/>
            <w:tcBorders>
              <w:top w:val="nil"/>
              <w:bottom w:val="nil"/>
            </w:tcBorders>
          </w:tcPr>
          <w:p w14:paraId="56B91D3B" w14:textId="77777777" w:rsidR="00DA748E" w:rsidRDefault="00DA748E" w:rsidP="006B7B8E">
            <w:pPr>
              <w:pStyle w:val="TableParagraph"/>
              <w:rPr>
                <w:rFonts w:ascii="Times New Roman"/>
                <w:sz w:val="20"/>
              </w:rPr>
            </w:pPr>
          </w:p>
        </w:tc>
        <w:tc>
          <w:tcPr>
            <w:tcW w:w="1370" w:type="dxa"/>
            <w:tcBorders>
              <w:top w:val="nil"/>
              <w:bottom w:val="nil"/>
            </w:tcBorders>
          </w:tcPr>
          <w:p w14:paraId="16A34FEE" w14:textId="77777777" w:rsidR="00DA748E" w:rsidRDefault="00DA748E" w:rsidP="006B7B8E">
            <w:pPr>
              <w:pStyle w:val="TableParagraph"/>
              <w:rPr>
                <w:rFonts w:ascii="Times New Roman"/>
                <w:sz w:val="20"/>
              </w:rPr>
            </w:pPr>
          </w:p>
        </w:tc>
        <w:tc>
          <w:tcPr>
            <w:tcW w:w="2403" w:type="dxa"/>
            <w:tcBorders>
              <w:top w:val="nil"/>
              <w:bottom w:val="nil"/>
            </w:tcBorders>
          </w:tcPr>
          <w:p w14:paraId="123E1BBB" w14:textId="77777777" w:rsidR="00DA748E" w:rsidRDefault="00DA748E" w:rsidP="006B7B8E">
            <w:pPr>
              <w:pStyle w:val="TableParagraph"/>
              <w:rPr>
                <w:rFonts w:ascii="Times New Roman"/>
                <w:sz w:val="20"/>
              </w:rPr>
            </w:pPr>
          </w:p>
        </w:tc>
        <w:tc>
          <w:tcPr>
            <w:tcW w:w="2169" w:type="dxa"/>
            <w:tcBorders>
              <w:top w:val="nil"/>
              <w:bottom w:val="nil"/>
            </w:tcBorders>
          </w:tcPr>
          <w:p w14:paraId="73BA863C" w14:textId="77777777" w:rsidR="00DA748E" w:rsidRDefault="00DA748E" w:rsidP="006B7B8E">
            <w:pPr>
              <w:pStyle w:val="TableParagraph"/>
              <w:rPr>
                <w:rFonts w:ascii="Times New Roman"/>
                <w:sz w:val="20"/>
              </w:rPr>
            </w:pPr>
          </w:p>
        </w:tc>
        <w:tc>
          <w:tcPr>
            <w:tcW w:w="1889" w:type="dxa"/>
            <w:tcBorders>
              <w:top w:val="nil"/>
              <w:bottom w:val="nil"/>
            </w:tcBorders>
          </w:tcPr>
          <w:p w14:paraId="55BC9991" w14:textId="77777777" w:rsidR="00DA748E" w:rsidRDefault="00DA748E" w:rsidP="006B7B8E">
            <w:pPr>
              <w:pStyle w:val="TableParagraph"/>
              <w:rPr>
                <w:rFonts w:ascii="Times New Roman"/>
                <w:sz w:val="20"/>
              </w:rPr>
            </w:pPr>
          </w:p>
        </w:tc>
        <w:tc>
          <w:tcPr>
            <w:tcW w:w="1912" w:type="dxa"/>
            <w:tcBorders>
              <w:top w:val="nil"/>
              <w:bottom w:val="nil"/>
            </w:tcBorders>
          </w:tcPr>
          <w:p w14:paraId="3F5C2D90" w14:textId="77777777" w:rsidR="00DA748E" w:rsidRDefault="00DA748E" w:rsidP="006B7B8E">
            <w:pPr>
              <w:pStyle w:val="TableParagraph"/>
              <w:spacing w:line="243" w:lineRule="exact"/>
              <w:ind w:left="18"/>
              <w:jc w:val="center"/>
            </w:pPr>
            <w:r>
              <w:rPr>
                <w:spacing w:val="-2"/>
              </w:rPr>
              <w:t>follows:</w:t>
            </w:r>
          </w:p>
        </w:tc>
        <w:tc>
          <w:tcPr>
            <w:tcW w:w="2208" w:type="dxa"/>
            <w:tcBorders>
              <w:top w:val="nil"/>
              <w:bottom w:val="nil"/>
            </w:tcBorders>
          </w:tcPr>
          <w:p w14:paraId="4E4CB7A4" w14:textId="77777777" w:rsidR="00DA748E" w:rsidRDefault="00DA748E" w:rsidP="006B7B8E">
            <w:pPr>
              <w:pStyle w:val="TableParagraph"/>
              <w:rPr>
                <w:rFonts w:ascii="Times New Roman"/>
                <w:sz w:val="20"/>
              </w:rPr>
            </w:pPr>
          </w:p>
        </w:tc>
        <w:tc>
          <w:tcPr>
            <w:tcW w:w="2251" w:type="dxa"/>
            <w:tcBorders>
              <w:top w:val="nil"/>
              <w:bottom w:val="nil"/>
            </w:tcBorders>
          </w:tcPr>
          <w:p w14:paraId="702DEF9C" w14:textId="77777777" w:rsidR="00DA748E" w:rsidRDefault="00DA748E" w:rsidP="006B7B8E">
            <w:pPr>
              <w:pStyle w:val="TableParagraph"/>
              <w:rPr>
                <w:rFonts w:ascii="Times New Roman"/>
                <w:sz w:val="20"/>
              </w:rPr>
            </w:pPr>
          </w:p>
        </w:tc>
        <w:tc>
          <w:tcPr>
            <w:tcW w:w="1802" w:type="dxa"/>
            <w:vMerge/>
            <w:tcBorders>
              <w:top w:val="nil"/>
            </w:tcBorders>
          </w:tcPr>
          <w:p w14:paraId="2D4E1621" w14:textId="77777777" w:rsidR="00DA748E" w:rsidRDefault="00DA748E" w:rsidP="006B7B8E">
            <w:pPr>
              <w:rPr>
                <w:sz w:val="2"/>
                <w:szCs w:val="2"/>
              </w:rPr>
            </w:pPr>
          </w:p>
        </w:tc>
        <w:tc>
          <w:tcPr>
            <w:tcW w:w="2065" w:type="dxa"/>
            <w:tcBorders>
              <w:top w:val="nil"/>
              <w:bottom w:val="nil"/>
            </w:tcBorders>
          </w:tcPr>
          <w:p w14:paraId="27B3BD8A" w14:textId="77777777" w:rsidR="00DA748E" w:rsidRDefault="00DA748E" w:rsidP="006B7B8E">
            <w:pPr>
              <w:pStyle w:val="TableParagraph"/>
              <w:rPr>
                <w:rFonts w:ascii="Times New Roman"/>
                <w:sz w:val="20"/>
              </w:rPr>
            </w:pPr>
          </w:p>
        </w:tc>
      </w:tr>
      <w:tr w:rsidR="00DA748E" w14:paraId="7A6B4BDB" w14:textId="77777777" w:rsidTr="00DA748E">
        <w:trPr>
          <w:trHeight w:val="304"/>
        </w:trPr>
        <w:tc>
          <w:tcPr>
            <w:tcW w:w="1652" w:type="dxa"/>
            <w:tcBorders>
              <w:top w:val="nil"/>
              <w:bottom w:val="nil"/>
            </w:tcBorders>
          </w:tcPr>
          <w:p w14:paraId="520FB242" w14:textId="77777777" w:rsidR="00DA748E" w:rsidRDefault="00DA748E" w:rsidP="006B7B8E">
            <w:pPr>
              <w:pStyle w:val="TableParagraph"/>
              <w:rPr>
                <w:rFonts w:ascii="Times New Roman"/>
                <w:sz w:val="20"/>
              </w:rPr>
            </w:pPr>
          </w:p>
        </w:tc>
        <w:tc>
          <w:tcPr>
            <w:tcW w:w="1419" w:type="dxa"/>
            <w:tcBorders>
              <w:top w:val="nil"/>
              <w:bottom w:val="nil"/>
            </w:tcBorders>
          </w:tcPr>
          <w:p w14:paraId="3F366B7D" w14:textId="77777777" w:rsidR="00DA748E" w:rsidRDefault="00DA748E" w:rsidP="006B7B8E">
            <w:pPr>
              <w:pStyle w:val="TableParagraph"/>
              <w:rPr>
                <w:rFonts w:ascii="Times New Roman"/>
                <w:sz w:val="20"/>
              </w:rPr>
            </w:pPr>
          </w:p>
        </w:tc>
        <w:tc>
          <w:tcPr>
            <w:tcW w:w="1370" w:type="dxa"/>
            <w:tcBorders>
              <w:top w:val="nil"/>
              <w:bottom w:val="nil"/>
            </w:tcBorders>
          </w:tcPr>
          <w:p w14:paraId="25C66843" w14:textId="77777777" w:rsidR="00DA748E" w:rsidRDefault="00DA748E" w:rsidP="006B7B8E">
            <w:pPr>
              <w:pStyle w:val="TableParagraph"/>
              <w:rPr>
                <w:rFonts w:ascii="Times New Roman"/>
                <w:sz w:val="20"/>
              </w:rPr>
            </w:pPr>
          </w:p>
        </w:tc>
        <w:tc>
          <w:tcPr>
            <w:tcW w:w="2403" w:type="dxa"/>
            <w:tcBorders>
              <w:top w:val="nil"/>
              <w:bottom w:val="nil"/>
            </w:tcBorders>
          </w:tcPr>
          <w:p w14:paraId="479AA19D" w14:textId="77777777" w:rsidR="00DA748E" w:rsidRDefault="00DA748E" w:rsidP="006B7B8E">
            <w:pPr>
              <w:pStyle w:val="TableParagraph"/>
              <w:rPr>
                <w:rFonts w:ascii="Times New Roman"/>
                <w:sz w:val="20"/>
              </w:rPr>
            </w:pPr>
          </w:p>
        </w:tc>
        <w:tc>
          <w:tcPr>
            <w:tcW w:w="2169" w:type="dxa"/>
            <w:tcBorders>
              <w:top w:val="nil"/>
              <w:bottom w:val="nil"/>
            </w:tcBorders>
          </w:tcPr>
          <w:p w14:paraId="1236E49F" w14:textId="77777777" w:rsidR="00DA748E" w:rsidRDefault="00DA748E" w:rsidP="006B7B8E">
            <w:pPr>
              <w:pStyle w:val="TableParagraph"/>
              <w:rPr>
                <w:rFonts w:ascii="Times New Roman"/>
                <w:sz w:val="20"/>
              </w:rPr>
            </w:pPr>
          </w:p>
        </w:tc>
        <w:tc>
          <w:tcPr>
            <w:tcW w:w="1889" w:type="dxa"/>
            <w:tcBorders>
              <w:top w:val="nil"/>
              <w:bottom w:val="nil"/>
            </w:tcBorders>
          </w:tcPr>
          <w:p w14:paraId="5EED6068" w14:textId="77777777" w:rsidR="00DA748E" w:rsidRDefault="00DA748E" w:rsidP="006B7B8E">
            <w:pPr>
              <w:pStyle w:val="TableParagraph"/>
              <w:rPr>
                <w:rFonts w:ascii="Times New Roman"/>
                <w:sz w:val="20"/>
              </w:rPr>
            </w:pPr>
          </w:p>
        </w:tc>
        <w:tc>
          <w:tcPr>
            <w:tcW w:w="1912" w:type="dxa"/>
            <w:tcBorders>
              <w:top w:val="nil"/>
              <w:bottom w:val="nil"/>
            </w:tcBorders>
          </w:tcPr>
          <w:p w14:paraId="53985BE8" w14:textId="77777777" w:rsidR="00DA748E" w:rsidRDefault="00DA748E" w:rsidP="006B7B8E">
            <w:pPr>
              <w:pStyle w:val="TableParagraph"/>
              <w:spacing w:before="24" w:line="260" w:lineRule="exact"/>
              <w:ind w:left="18" w:right="2"/>
              <w:jc w:val="center"/>
            </w:pPr>
            <w:r>
              <w:t>Eligible</w:t>
            </w:r>
            <w:r>
              <w:rPr>
                <w:spacing w:val="-12"/>
              </w:rPr>
              <w:t xml:space="preserve"> </w:t>
            </w:r>
            <w:r>
              <w:rPr>
                <w:spacing w:val="-5"/>
              </w:rPr>
              <w:t>for</w:t>
            </w:r>
          </w:p>
        </w:tc>
        <w:tc>
          <w:tcPr>
            <w:tcW w:w="2208" w:type="dxa"/>
            <w:tcBorders>
              <w:top w:val="nil"/>
              <w:bottom w:val="nil"/>
            </w:tcBorders>
          </w:tcPr>
          <w:p w14:paraId="170AC33A" w14:textId="77777777" w:rsidR="00DA748E" w:rsidRDefault="00DA748E" w:rsidP="006B7B8E">
            <w:pPr>
              <w:pStyle w:val="TableParagraph"/>
              <w:rPr>
                <w:rFonts w:ascii="Times New Roman"/>
                <w:sz w:val="20"/>
              </w:rPr>
            </w:pPr>
          </w:p>
        </w:tc>
        <w:tc>
          <w:tcPr>
            <w:tcW w:w="2251" w:type="dxa"/>
            <w:tcBorders>
              <w:top w:val="nil"/>
              <w:bottom w:val="nil"/>
            </w:tcBorders>
          </w:tcPr>
          <w:p w14:paraId="12F049C9" w14:textId="77777777" w:rsidR="00DA748E" w:rsidRDefault="00DA748E" w:rsidP="006B7B8E">
            <w:pPr>
              <w:pStyle w:val="TableParagraph"/>
              <w:rPr>
                <w:rFonts w:ascii="Times New Roman"/>
                <w:sz w:val="20"/>
              </w:rPr>
            </w:pPr>
          </w:p>
        </w:tc>
        <w:tc>
          <w:tcPr>
            <w:tcW w:w="1802" w:type="dxa"/>
            <w:vMerge/>
            <w:tcBorders>
              <w:top w:val="nil"/>
            </w:tcBorders>
          </w:tcPr>
          <w:p w14:paraId="274B62F6" w14:textId="77777777" w:rsidR="00DA748E" w:rsidRDefault="00DA748E" w:rsidP="006B7B8E">
            <w:pPr>
              <w:rPr>
                <w:sz w:val="2"/>
                <w:szCs w:val="2"/>
              </w:rPr>
            </w:pPr>
          </w:p>
        </w:tc>
        <w:tc>
          <w:tcPr>
            <w:tcW w:w="2065" w:type="dxa"/>
            <w:tcBorders>
              <w:top w:val="nil"/>
              <w:bottom w:val="nil"/>
            </w:tcBorders>
          </w:tcPr>
          <w:p w14:paraId="12204106" w14:textId="77777777" w:rsidR="00DA748E" w:rsidRDefault="00DA748E" w:rsidP="006B7B8E">
            <w:pPr>
              <w:pStyle w:val="TableParagraph"/>
              <w:rPr>
                <w:rFonts w:ascii="Times New Roman"/>
                <w:sz w:val="20"/>
              </w:rPr>
            </w:pPr>
          </w:p>
        </w:tc>
      </w:tr>
      <w:tr w:rsidR="00DA748E" w14:paraId="792BAC43" w14:textId="77777777" w:rsidTr="00DA748E">
        <w:trPr>
          <w:trHeight w:val="257"/>
        </w:trPr>
        <w:tc>
          <w:tcPr>
            <w:tcW w:w="1652" w:type="dxa"/>
            <w:tcBorders>
              <w:top w:val="nil"/>
              <w:bottom w:val="nil"/>
            </w:tcBorders>
          </w:tcPr>
          <w:p w14:paraId="014A181C" w14:textId="77777777" w:rsidR="00DA748E" w:rsidRDefault="00DA748E" w:rsidP="006B7B8E">
            <w:pPr>
              <w:pStyle w:val="TableParagraph"/>
              <w:rPr>
                <w:rFonts w:ascii="Times New Roman"/>
                <w:sz w:val="18"/>
              </w:rPr>
            </w:pPr>
          </w:p>
        </w:tc>
        <w:tc>
          <w:tcPr>
            <w:tcW w:w="1419" w:type="dxa"/>
            <w:tcBorders>
              <w:top w:val="nil"/>
              <w:bottom w:val="nil"/>
            </w:tcBorders>
          </w:tcPr>
          <w:p w14:paraId="128B8DEA" w14:textId="77777777" w:rsidR="00DA748E" w:rsidRDefault="00DA748E" w:rsidP="006B7B8E">
            <w:pPr>
              <w:pStyle w:val="TableParagraph"/>
              <w:rPr>
                <w:rFonts w:ascii="Times New Roman"/>
                <w:sz w:val="18"/>
              </w:rPr>
            </w:pPr>
          </w:p>
        </w:tc>
        <w:tc>
          <w:tcPr>
            <w:tcW w:w="1370" w:type="dxa"/>
            <w:tcBorders>
              <w:top w:val="nil"/>
              <w:bottom w:val="nil"/>
            </w:tcBorders>
          </w:tcPr>
          <w:p w14:paraId="0ED01624" w14:textId="77777777" w:rsidR="00DA748E" w:rsidRDefault="00DA748E" w:rsidP="006B7B8E">
            <w:pPr>
              <w:pStyle w:val="TableParagraph"/>
              <w:rPr>
                <w:rFonts w:ascii="Times New Roman"/>
                <w:sz w:val="18"/>
              </w:rPr>
            </w:pPr>
          </w:p>
        </w:tc>
        <w:tc>
          <w:tcPr>
            <w:tcW w:w="2403" w:type="dxa"/>
            <w:tcBorders>
              <w:top w:val="nil"/>
              <w:bottom w:val="nil"/>
            </w:tcBorders>
          </w:tcPr>
          <w:p w14:paraId="5FEE10AC" w14:textId="77777777" w:rsidR="00DA748E" w:rsidRDefault="00DA748E" w:rsidP="006B7B8E">
            <w:pPr>
              <w:pStyle w:val="TableParagraph"/>
              <w:rPr>
                <w:rFonts w:ascii="Times New Roman"/>
                <w:sz w:val="18"/>
              </w:rPr>
            </w:pPr>
          </w:p>
        </w:tc>
        <w:tc>
          <w:tcPr>
            <w:tcW w:w="2169" w:type="dxa"/>
            <w:tcBorders>
              <w:top w:val="nil"/>
              <w:bottom w:val="nil"/>
            </w:tcBorders>
          </w:tcPr>
          <w:p w14:paraId="4B027169" w14:textId="77777777" w:rsidR="00DA748E" w:rsidRDefault="00DA748E" w:rsidP="006B7B8E">
            <w:pPr>
              <w:pStyle w:val="TableParagraph"/>
              <w:rPr>
                <w:rFonts w:ascii="Times New Roman"/>
                <w:sz w:val="18"/>
              </w:rPr>
            </w:pPr>
          </w:p>
        </w:tc>
        <w:tc>
          <w:tcPr>
            <w:tcW w:w="1889" w:type="dxa"/>
            <w:tcBorders>
              <w:top w:val="nil"/>
              <w:bottom w:val="nil"/>
            </w:tcBorders>
          </w:tcPr>
          <w:p w14:paraId="37C59FEA" w14:textId="77777777" w:rsidR="00DA748E" w:rsidRDefault="00DA748E" w:rsidP="006B7B8E">
            <w:pPr>
              <w:pStyle w:val="TableParagraph"/>
              <w:rPr>
                <w:rFonts w:ascii="Times New Roman"/>
                <w:sz w:val="18"/>
              </w:rPr>
            </w:pPr>
          </w:p>
        </w:tc>
        <w:tc>
          <w:tcPr>
            <w:tcW w:w="1912" w:type="dxa"/>
            <w:tcBorders>
              <w:top w:val="nil"/>
              <w:bottom w:val="nil"/>
            </w:tcBorders>
          </w:tcPr>
          <w:p w14:paraId="33949486" w14:textId="77777777" w:rsidR="00DA748E" w:rsidRDefault="00DA748E" w:rsidP="006B7B8E">
            <w:pPr>
              <w:pStyle w:val="TableParagraph"/>
              <w:spacing w:line="238" w:lineRule="exact"/>
              <w:ind w:left="18" w:right="2"/>
              <w:jc w:val="center"/>
            </w:pPr>
            <w:r>
              <w:t>€75,000</w:t>
            </w:r>
            <w:r>
              <w:rPr>
                <w:spacing w:val="-6"/>
              </w:rPr>
              <w:t xml:space="preserve"> </w:t>
            </w:r>
            <w:r>
              <w:t>in</w:t>
            </w:r>
            <w:r>
              <w:rPr>
                <w:spacing w:val="-6"/>
              </w:rPr>
              <w:t xml:space="preserve"> </w:t>
            </w:r>
            <w:r>
              <w:rPr>
                <w:spacing w:val="-5"/>
              </w:rPr>
              <w:t>AHF</w:t>
            </w:r>
          </w:p>
        </w:tc>
        <w:tc>
          <w:tcPr>
            <w:tcW w:w="2208" w:type="dxa"/>
            <w:tcBorders>
              <w:top w:val="nil"/>
              <w:bottom w:val="nil"/>
            </w:tcBorders>
          </w:tcPr>
          <w:p w14:paraId="66129B37" w14:textId="77777777" w:rsidR="00DA748E" w:rsidRDefault="00DA748E" w:rsidP="006B7B8E">
            <w:pPr>
              <w:pStyle w:val="TableParagraph"/>
              <w:rPr>
                <w:rFonts w:ascii="Times New Roman"/>
                <w:sz w:val="18"/>
              </w:rPr>
            </w:pPr>
          </w:p>
        </w:tc>
        <w:tc>
          <w:tcPr>
            <w:tcW w:w="2251" w:type="dxa"/>
            <w:tcBorders>
              <w:top w:val="nil"/>
              <w:bottom w:val="nil"/>
            </w:tcBorders>
          </w:tcPr>
          <w:p w14:paraId="72D97235" w14:textId="77777777" w:rsidR="00DA748E" w:rsidRDefault="00DA748E" w:rsidP="006B7B8E">
            <w:pPr>
              <w:pStyle w:val="TableParagraph"/>
              <w:spacing w:line="238" w:lineRule="exact"/>
              <w:ind w:left="19" w:right="1"/>
              <w:jc w:val="center"/>
            </w:pPr>
            <w:r>
              <w:t>Marks</w:t>
            </w:r>
            <w:r>
              <w:rPr>
                <w:spacing w:val="-7"/>
              </w:rPr>
              <w:t xml:space="preserve"> </w:t>
            </w:r>
            <w:r>
              <w:t>will</w:t>
            </w:r>
            <w:r>
              <w:rPr>
                <w:spacing w:val="-5"/>
              </w:rPr>
              <w:t xml:space="preserve"> </w:t>
            </w:r>
            <w:r>
              <w:t>be</w:t>
            </w:r>
            <w:r>
              <w:rPr>
                <w:spacing w:val="-6"/>
              </w:rPr>
              <w:t xml:space="preserve"> </w:t>
            </w:r>
            <w:r>
              <w:rPr>
                <w:spacing w:val="-2"/>
              </w:rPr>
              <w:t>awarded</w:t>
            </w:r>
          </w:p>
        </w:tc>
        <w:tc>
          <w:tcPr>
            <w:tcW w:w="1802" w:type="dxa"/>
            <w:vMerge/>
            <w:tcBorders>
              <w:top w:val="nil"/>
            </w:tcBorders>
          </w:tcPr>
          <w:p w14:paraId="1AFF444E" w14:textId="77777777" w:rsidR="00DA748E" w:rsidRDefault="00DA748E" w:rsidP="006B7B8E">
            <w:pPr>
              <w:rPr>
                <w:sz w:val="2"/>
                <w:szCs w:val="2"/>
              </w:rPr>
            </w:pPr>
          </w:p>
        </w:tc>
        <w:tc>
          <w:tcPr>
            <w:tcW w:w="2065" w:type="dxa"/>
            <w:tcBorders>
              <w:top w:val="nil"/>
              <w:bottom w:val="nil"/>
            </w:tcBorders>
          </w:tcPr>
          <w:p w14:paraId="4DEC3149" w14:textId="77777777" w:rsidR="00DA748E" w:rsidRDefault="00DA748E" w:rsidP="006B7B8E">
            <w:pPr>
              <w:pStyle w:val="TableParagraph"/>
              <w:rPr>
                <w:rFonts w:ascii="Times New Roman"/>
                <w:sz w:val="18"/>
              </w:rPr>
            </w:pPr>
          </w:p>
        </w:tc>
      </w:tr>
      <w:tr w:rsidR="00DA748E" w14:paraId="64E62397" w14:textId="77777777" w:rsidTr="00DA748E">
        <w:trPr>
          <w:trHeight w:val="258"/>
        </w:trPr>
        <w:tc>
          <w:tcPr>
            <w:tcW w:w="1652" w:type="dxa"/>
            <w:tcBorders>
              <w:top w:val="nil"/>
              <w:bottom w:val="nil"/>
            </w:tcBorders>
          </w:tcPr>
          <w:p w14:paraId="1B7C7204" w14:textId="77777777" w:rsidR="00DA748E" w:rsidRDefault="00DA748E" w:rsidP="006B7B8E">
            <w:pPr>
              <w:pStyle w:val="TableParagraph"/>
              <w:rPr>
                <w:rFonts w:ascii="Times New Roman"/>
                <w:sz w:val="18"/>
              </w:rPr>
            </w:pPr>
          </w:p>
        </w:tc>
        <w:tc>
          <w:tcPr>
            <w:tcW w:w="1419" w:type="dxa"/>
            <w:tcBorders>
              <w:top w:val="nil"/>
              <w:bottom w:val="nil"/>
            </w:tcBorders>
          </w:tcPr>
          <w:p w14:paraId="102EB7AE" w14:textId="77777777" w:rsidR="00DA748E" w:rsidRDefault="00DA748E" w:rsidP="006B7B8E">
            <w:pPr>
              <w:pStyle w:val="TableParagraph"/>
              <w:rPr>
                <w:rFonts w:ascii="Times New Roman"/>
                <w:sz w:val="18"/>
              </w:rPr>
            </w:pPr>
          </w:p>
        </w:tc>
        <w:tc>
          <w:tcPr>
            <w:tcW w:w="1370" w:type="dxa"/>
            <w:tcBorders>
              <w:top w:val="nil"/>
              <w:bottom w:val="nil"/>
            </w:tcBorders>
          </w:tcPr>
          <w:p w14:paraId="6B4958D6" w14:textId="77777777" w:rsidR="00DA748E" w:rsidRDefault="00DA748E" w:rsidP="006B7B8E">
            <w:pPr>
              <w:pStyle w:val="TableParagraph"/>
              <w:rPr>
                <w:rFonts w:ascii="Times New Roman"/>
                <w:sz w:val="18"/>
              </w:rPr>
            </w:pPr>
          </w:p>
        </w:tc>
        <w:tc>
          <w:tcPr>
            <w:tcW w:w="2403" w:type="dxa"/>
            <w:tcBorders>
              <w:top w:val="nil"/>
              <w:bottom w:val="nil"/>
            </w:tcBorders>
          </w:tcPr>
          <w:p w14:paraId="77E206A5" w14:textId="77777777" w:rsidR="00DA748E" w:rsidRDefault="00DA748E" w:rsidP="006B7B8E">
            <w:pPr>
              <w:pStyle w:val="TableParagraph"/>
              <w:rPr>
                <w:rFonts w:ascii="Times New Roman"/>
                <w:sz w:val="18"/>
              </w:rPr>
            </w:pPr>
          </w:p>
        </w:tc>
        <w:tc>
          <w:tcPr>
            <w:tcW w:w="2169" w:type="dxa"/>
            <w:tcBorders>
              <w:top w:val="nil"/>
              <w:bottom w:val="nil"/>
            </w:tcBorders>
          </w:tcPr>
          <w:p w14:paraId="3525E05A" w14:textId="77777777" w:rsidR="00DA748E" w:rsidRDefault="00DA748E" w:rsidP="006B7B8E">
            <w:pPr>
              <w:pStyle w:val="TableParagraph"/>
              <w:rPr>
                <w:rFonts w:ascii="Times New Roman"/>
                <w:sz w:val="18"/>
              </w:rPr>
            </w:pPr>
          </w:p>
        </w:tc>
        <w:tc>
          <w:tcPr>
            <w:tcW w:w="1889" w:type="dxa"/>
            <w:tcBorders>
              <w:top w:val="nil"/>
              <w:bottom w:val="nil"/>
            </w:tcBorders>
          </w:tcPr>
          <w:p w14:paraId="091CB2A4" w14:textId="77777777" w:rsidR="00DA748E" w:rsidRDefault="00DA748E" w:rsidP="006B7B8E">
            <w:pPr>
              <w:pStyle w:val="TableParagraph"/>
              <w:rPr>
                <w:rFonts w:ascii="Times New Roman"/>
                <w:sz w:val="18"/>
              </w:rPr>
            </w:pPr>
          </w:p>
        </w:tc>
        <w:tc>
          <w:tcPr>
            <w:tcW w:w="1912" w:type="dxa"/>
            <w:tcBorders>
              <w:top w:val="nil"/>
              <w:bottom w:val="nil"/>
            </w:tcBorders>
          </w:tcPr>
          <w:p w14:paraId="2CFDFE2B" w14:textId="77777777" w:rsidR="00DA748E" w:rsidRDefault="00DA748E" w:rsidP="006B7B8E">
            <w:pPr>
              <w:pStyle w:val="TableParagraph"/>
              <w:spacing w:line="239" w:lineRule="exact"/>
              <w:ind w:left="18" w:right="3"/>
              <w:jc w:val="center"/>
            </w:pPr>
            <w:r>
              <w:rPr>
                <w:spacing w:val="-2"/>
              </w:rPr>
              <w:t>funding:</w:t>
            </w:r>
          </w:p>
        </w:tc>
        <w:tc>
          <w:tcPr>
            <w:tcW w:w="2208" w:type="dxa"/>
            <w:tcBorders>
              <w:top w:val="nil"/>
              <w:bottom w:val="nil"/>
            </w:tcBorders>
          </w:tcPr>
          <w:p w14:paraId="270C8121" w14:textId="77777777" w:rsidR="00DA748E" w:rsidRDefault="00DA748E" w:rsidP="006B7B8E">
            <w:pPr>
              <w:pStyle w:val="TableParagraph"/>
              <w:spacing w:line="239" w:lineRule="exact"/>
              <w:ind w:left="20" w:right="2"/>
              <w:jc w:val="center"/>
            </w:pPr>
            <w:r>
              <w:t>Marks</w:t>
            </w:r>
            <w:r>
              <w:rPr>
                <w:spacing w:val="-8"/>
              </w:rPr>
              <w:t xml:space="preserve"> </w:t>
            </w:r>
            <w:r>
              <w:t>will</w:t>
            </w:r>
            <w:r>
              <w:rPr>
                <w:spacing w:val="-7"/>
              </w:rPr>
              <w:t xml:space="preserve"> be</w:t>
            </w:r>
          </w:p>
        </w:tc>
        <w:tc>
          <w:tcPr>
            <w:tcW w:w="2251" w:type="dxa"/>
            <w:tcBorders>
              <w:top w:val="nil"/>
              <w:bottom w:val="nil"/>
            </w:tcBorders>
          </w:tcPr>
          <w:p w14:paraId="25C289BC" w14:textId="77777777" w:rsidR="00DA748E" w:rsidRDefault="00DA748E" w:rsidP="006B7B8E">
            <w:pPr>
              <w:pStyle w:val="TableParagraph"/>
              <w:spacing w:line="239" w:lineRule="exact"/>
              <w:ind w:left="150" w:right="128"/>
              <w:jc w:val="center"/>
            </w:pPr>
            <w:r>
              <w:t>as</w:t>
            </w:r>
            <w:r>
              <w:rPr>
                <w:spacing w:val="-6"/>
              </w:rPr>
              <w:t xml:space="preserve"> </w:t>
            </w:r>
            <w:r>
              <w:t>follows</w:t>
            </w:r>
            <w:r>
              <w:rPr>
                <w:spacing w:val="-4"/>
              </w:rPr>
              <w:t xml:space="preserve"> </w:t>
            </w:r>
            <w:r>
              <w:rPr>
                <w:spacing w:val="-5"/>
              </w:rPr>
              <w:t>for</w:t>
            </w:r>
          </w:p>
        </w:tc>
        <w:tc>
          <w:tcPr>
            <w:tcW w:w="1802" w:type="dxa"/>
            <w:vMerge/>
            <w:tcBorders>
              <w:top w:val="nil"/>
            </w:tcBorders>
          </w:tcPr>
          <w:p w14:paraId="332AB45C" w14:textId="77777777" w:rsidR="00DA748E" w:rsidRDefault="00DA748E" w:rsidP="006B7B8E">
            <w:pPr>
              <w:rPr>
                <w:sz w:val="2"/>
                <w:szCs w:val="2"/>
              </w:rPr>
            </w:pPr>
          </w:p>
        </w:tc>
        <w:tc>
          <w:tcPr>
            <w:tcW w:w="2065" w:type="dxa"/>
            <w:tcBorders>
              <w:top w:val="nil"/>
              <w:bottom w:val="nil"/>
            </w:tcBorders>
          </w:tcPr>
          <w:p w14:paraId="0855F6B5" w14:textId="77777777" w:rsidR="00DA748E" w:rsidRDefault="00DA748E" w:rsidP="006B7B8E">
            <w:pPr>
              <w:pStyle w:val="TableParagraph"/>
              <w:rPr>
                <w:rFonts w:ascii="Times New Roman"/>
                <w:sz w:val="18"/>
              </w:rPr>
            </w:pPr>
          </w:p>
        </w:tc>
      </w:tr>
      <w:tr w:rsidR="00DA748E" w14:paraId="7BD3A0EC" w14:textId="77777777" w:rsidTr="00DA748E">
        <w:trPr>
          <w:trHeight w:val="552"/>
        </w:trPr>
        <w:tc>
          <w:tcPr>
            <w:tcW w:w="1652" w:type="dxa"/>
            <w:tcBorders>
              <w:top w:val="nil"/>
              <w:bottom w:val="nil"/>
            </w:tcBorders>
          </w:tcPr>
          <w:p w14:paraId="6BF04DA4" w14:textId="77777777" w:rsidR="00DA748E" w:rsidRDefault="00DA748E" w:rsidP="006B7B8E">
            <w:pPr>
              <w:pStyle w:val="TableParagraph"/>
              <w:rPr>
                <w:rFonts w:ascii="Times New Roman"/>
                <w:sz w:val="20"/>
              </w:rPr>
            </w:pPr>
          </w:p>
        </w:tc>
        <w:tc>
          <w:tcPr>
            <w:tcW w:w="1419" w:type="dxa"/>
            <w:tcBorders>
              <w:top w:val="nil"/>
              <w:bottom w:val="nil"/>
            </w:tcBorders>
          </w:tcPr>
          <w:p w14:paraId="7CDF7B18" w14:textId="77777777" w:rsidR="00DA748E" w:rsidRDefault="00DA748E" w:rsidP="006B7B8E">
            <w:pPr>
              <w:pStyle w:val="TableParagraph"/>
              <w:rPr>
                <w:rFonts w:ascii="Times New Roman"/>
                <w:sz w:val="20"/>
              </w:rPr>
            </w:pPr>
          </w:p>
        </w:tc>
        <w:tc>
          <w:tcPr>
            <w:tcW w:w="1370" w:type="dxa"/>
            <w:tcBorders>
              <w:top w:val="nil"/>
              <w:bottom w:val="nil"/>
            </w:tcBorders>
          </w:tcPr>
          <w:p w14:paraId="248244ED" w14:textId="77777777" w:rsidR="00DA748E" w:rsidRDefault="00DA748E" w:rsidP="006B7B8E">
            <w:pPr>
              <w:pStyle w:val="TableParagraph"/>
              <w:rPr>
                <w:rFonts w:ascii="Times New Roman"/>
                <w:sz w:val="20"/>
              </w:rPr>
            </w:pPr>
          </w:p>
        </w:tc>
        <w:tc>
          <w:tcPr>
            <w:tcW w:w="2403" w:type="dxa"/>
            <w:tcBorders>
              <w:top w:val="nil"/>
              <w:bottom w:val="nil"/>
            </w:tcBorders>
          </w:tcPr>
          <w:p w14:paraId="349AFFA8" w14:textId="77777777" w:rsidR="00DA748E" w:rsidRDefault="00DA748E" w:rsidP="006B7B8E">
            <w:pPr>
              <w:pStyle w:val="TableParagraph"/>
              <w:rPr>
                <w:rFonts w:ascii="Times New Roman"/>
                <w:sz w:val="20"/>
              </w:rPr>
            </w:pPr>
          </w:p>
        </w:tc>
        <w:tc>
          <w:tcPr>
            <w:tcW w:w="2169" w:type="dxa"/>
            <w:tcBorders>
              <w:top w:val="nil"/>
              <w:bottom w:val="nil"/>
            </w:tcBorders>
          </w:tcPr>
          <w:p w14:paraId="394E956A" w14:textId="77777777" w:rsidR="00DA748E" w:rsidRDefault="00DA748E" w:rsidP="006B7B8E">
            <w:pPr>
              <w:pStyle w:val="TableParagraph"/>
              <w:rPr>
                <w:rFonts w:ascii="Times New Roman"/>
                <w:sz w:val="20"/>
              </w:rPr>
            </w:pPr>
          </w:p>
        </w:tc>
        <w:tc>
          <w:tcPr>
            <w:tcW w:w="1889" w:type="dxa"/>
            <w:tcBorders>
              <w:top w:val="nil"/>
              <w:bottom w:val="nil"/>
            </w:tcBorders>
          </w:tcPr>
          <w:p w14:paraId="16C6E4FE" w14:textId="77777777" w:rsidR="00DA748E" w:rsidRDefault="00DA748E" w:rsidP="006B7B8E">
            <w:pPr>
              <w:pStyle w:val="TableParagraph"/>
              <w:rPr>
                <w:rFonts w:ascii="Times New Roman"/>
                <w:sz w:val="20"/>
              </w:rPr>
            </w:pPr>
          </w:p>
        </w:tc>
        <w:tc>
          <w:tcPr>
            <w:tcW w:w="1912" w:type="dxa"/>
            <w:tcBorders>
              <w:top w:val="nil"/>
              <w:bottom w:val="nil"/>
            </w:tcBorders>
          </w:tcPr>
          <w:p w14:paraId="674BA3D0" w14:textId="77777777" w:rsidR="00DA748E" w:rsidRDefault="00DA748E" w:rsidP="006B7B8E">
            <w:pPr>
              <w:pStyle w:val="TableParagraph"/>
              <w:spacing w:before="44" w:line="240" w:lineRule="atLeast"/>
              <w:ind w:left="711" w:hanging="367"/>
              <w:rPr>
                <w:sz w:val="20"/>
              </w:rPr>
            </w:pPr>
            <w:r>
              <w:rPr>
                <w:sz w:val="20"/>
              </w:rPr>
              <w:t>45</w:t>
            </w:r>
            <w:r>
              <w:rPr>
                <w:spacing w:val="-9"/>
                <w:sz w:val="20"/>
              </w:rPr>
              <w:t xml:space="preserve"> </w:t>
            </w:r>
            <w:r>
              <w:rPr>
                <w:sz w:val="20"/>
              </w:rPr>
              <w:t>‐</w:t>
            </w:r>
            <w:r>
              <w:rPr>
                <w:spacing w:val="-11"/>
                <w:sz w:val="20"/>
              </w:rPr>
              <w:t xml:space="preserve"> </w:t>
            </w:r>
            <w:r>
              <w:rPr>
                <w:sz w:val="20"/>
              </w:rPr>
              <w:t>50/ha</w:t>
            </w:r>
            <w:r>
              <w:rPr>
                <w:spacing w:val="-9"/>
                <w:sz w:val="20"/>
              </w:rPr>
              <w:t xml:space="preserve"> </w:t>
            </w:r>
            <w:r>
              <w:rPr>
                <w:sz w:val="20"/>
              </w:rPr>
              <w:t>=</w:t>
            </w:r>
            <w:r>
              <w:rPr>
                <w:spacing w:val="-10"/>
                <w:sz w:val="20"/>
              </w:rPr>
              <w:t xml:space="preserve"> </w:t>
            </w:r>
            <w:r>
              <w:rPr>
                <w:sz w:val="20"/>
              </w:rPr>
              <w:t xml:space="preserve">20 </w:t>
            </w:r>
            <w:r>
              <w:rPr>
                <w:spacing w:val="-2"/>
                <w:sz w:val="20"/>
              </w:rPr>
              <w:t>marks</w:t>
            </w:r>
          </w:p>
        </w:tc>
        <w:tc>
          <w:tcPr>
            <w:tcW w:w="2208" w:type="dxa"/>
            <w:tcBorders>
              <w:top w:val="nil"/>
              <w:bottom w:val="nil"/>
            </w:tcBorders>
          </w:tcPr>
          <w:p w14:paraId="5BD83D99" w14:textId="77777777" w:rsidR="00DA748E" w:rsidRDefault="00DA748E" w:rsidP="006B7B8E">
            <w:pPr>
              <w:pStyle w:val="TableParagraph"/>
              <w:spacing w:line="239" w:lineRule="exact"/>
              <w:ind w:left="20" w:right="1"/>
              <w:jc w:val="center"/>
            </w:pPr>
            <w:r>
              <w:t>awarded</w:t>
            </w:r>
            <w:r>
              <w:rPr>
                <w:spacing w:val="-6"/>
              </w:rPr>
              <w:t xml:space="preserve"> </w:t>
            </w:r>
            <w:r>
              <w:t>as</w:t>
            </w:r>
            <w:r>
              <w:rPr>
                <w:spacing w:val="-6"/>
              </w:rPr>
              <w:t xml:space="preserve"> </w:t>
            </w:r>
            <w:proofErr w:type="gramStart"/>
            <w:r>
              <w:rPr>
                <w:spacing w:val="-2"/>
              </w:rPr>
              <w:t>follows</w:t>
            </w:r>
            <w:proofErr w:type="gramEnd"/>
          </w:p>
          <w:p w14:paraId="11C00B06" w14:textId="77777777" w:rsidR="00DA748E" w:rsidRDefault="00DA748E" w:rsidP="006B7B8E">
            <w:pPr>
              <w:pStyle w:val="TableParagraph"/>
              <w:ind w:left="20" w:right="2"/>
              <w:jc w:val="center"/>
            </w:pPr>
            <w:r>
              <w:t>for</w:t>
            </w:r>
            <w:r>
              <w:rPr>
                <w:spacing w:val="-4"/>
              </w:rPr>
              <w:t xml:space="preserve"> </w:t>
            </w:r>
            <w:r>
              <w:rPr>
                <w:spacing w:val="-2"/>
              </w:rPr>
              <w:t>proposed</w:t>
            </w:r>
          </w:p>
        </w:tc>
        <w:tc>
          <w:tcPr>
            <w:tcW w:w="2251" w:type="dxa"/>
            <w:tcBorders>
              <w:top w:val="nil"/>
              <w:bottom w:val="nil"/>
            </w:tcBorders>
          </w:tcPr>
          <w:p w14:paraId="0F73A300" w14:textId="77777777" w:rsidR="00DA748E" w:rsidRDefault="00DA748E" w:rsidP="006B7B8E">
            <w:pPr>
              <w:pStyle w:val="TableParagraph"/>
              <w:spacing w:line="240" w:lineRule="exact"/>
              <w:ind w:left="150" w:right="130"/>
              <w:jc w:val="center"/>
            </w:pPr>
            <w:r>
              <w:t>proposals</w:t>
            </w:r>
            <w:r>
              <w:rPr>
                <w:spacing w:val="-10"/>
              </w:rPr>
              <w:t xml:space="preserve"> </w:t>
            </w:r>
            <w:r>
              <w:t>based</w:t>
            </w:r>
            <w:r>
              <w:rPr>
                <w:spacing w:val="-9"/>
              </w:rPr>
              <w:t xml:space="preserve"> </w:t>
            </w:r>
            <w:r>
              <w:rPr>
                <w:spacing w:val="-5"/>
              </w:rPr>
              <w:t>on</w:t>
            </w:r>
          </w:p>
          <w:p w14:paraId="6240E4DB" w14:textId="77777777" w:rsidR="00DA748E" w:rsidRDefault="00DA748E" w:rsidP="006B7B8E">
            <w:pPr>
              <w:pStyle w:val="TableParagraph"/>
              <w:ind w:left="150" w:right="132"/>
              <w:jc w:val="center"/>
            </w:pPr>
            <w:r>
              <w:t>direct</w:t>
            </w:r>
            <w:r>
              <w:rPr>
                <w:spacing w:val="-11"/>
              </w:rPr>
              <w:t xml:space="preserve"> </w:t>
            </w:r>
            <w:r>
              <w:rPr>
                <w:spacing w:val="-2"/>
              </w:rPr>
              <w:t>sales</w:t>
            </w:r>
          </w:p>
        </w:tc>
        <w:tc>
          <w:tcPr>
            <w:tcW w:w="1802" w:type="dxa"/>
            <w:vMerge/>
            <w:tcBorders>
              <w:top w:val="nil"/>
            </w:tcBorders>
          </w:tcPr>
          <w:p w14:paraId="6E9885B0" w14:textId="77777777" w:rsidR="00DA748E" w:rsidRDefault="00DA748E" w:rsidP="006B7B8E">
            <w:pPr>
              <w:rPr>
                <w:sz w:val="2"/>
                <w:szCs w:val="2"/>
              </w:rPr>
            </w:pPr>
          </w:p>
        </w:tc>
        <w:tc>
          <w:tcPr>
            <w:tcW w:w="2065" w:type="dxa"/>
            <w:tcBorders>
              <w:top w:val="nil"/>
              <w:bottom w:val="nil"/>
            </w:tcBorders>
          </w:tcPr>
          <w:p w14:paraId="6C4DB2DC" w14:textId="77777777" w:rsidR="00DA748E" w:rsidRDefault="00DA748E" w:rsidP="006B7B8E">
            <w:pPr>
              <w:pStyle w:val="TableParagraph"/>
              <w:rPr>
                <w:rFonts w:ascii="Times New Roman"/>
                <w:sz w:val="20"/>
              </w:rPr>
            </w:pPr>
          </w:p>
        </w:tc>
      </w:tr>
      <w:tr w:rsidR="00DA748E" w14:paraId="7B0E5401" w14:textId="77777777" w:rsidTr="00DA748E">
        <w:trPr>
          <w:trHeight w:val="1853"/>
        </w:trPr>
        <w:tc>
          <w:tcPr>
            <w:tcW w:w="1652" w:type="dxa"/>
            <w:tcBorders>
              <w:top w:val="nil"/>
              <w:bottom w:val="nil"/>
            </w:tcBorders>
          </w:tcPr>
          <w:p w14:paraId="00D17972" w14:textId="77777777" w:rsidR="00DA748E" w:rsidRDefault="00DA748E" w:rsidP="006B7B8E">
            <w:pPr>
              <w:pStyle w:val="TableParagraph"/>
            </w:pPr>
          </w:p>
          <w:p w14:paraId="7F2CB9B1" w14:textId="77777777" w:rsidR="00DA748E" w:rsidRDefault="00DA748E" w:rsidP="006B7B8E">
            <w:pPr>
              <w:pStyle w:val="TableParagraph"/>
              <w:spacing w:before="44"/>
            </w:pPr>
          </w:p>
          <w:p w14:paraId="71DCACBE" w14:textId="77777777" w:rsidR="00DA748E" w:rsidRDefault="00DA748E" w:rsidP="006B7B8E">
            <w:pPr>
              <w:pStyle w:val="TableParagraph"/>
              <w:ind w:left="209" w:firstLine="76"/>
              <w:rPr>
                <w:b/>
              </w:rPr>
            </w:pPr>
            <w:r>
              <w:rPr>
                <w:b/>
                <w:spacing w:val="-2"/>
              </w:rPr>
              <w:t>Assessment Methodology</w:t>
            </w:r>
          </w:p>
        </w:tc>
        <w:tc>
          <w:tcPr>
            <w:tcW w:w="1419" w:type="dxa"/>
            <w:tcBorders>
              <w:top w:val="nil"/>
              <w:bottom w:val="nil"/>
            </w:tcBorders>
          </w:tcPr>
          <w:p w14:paraId="39DBDA8D" w14:textId="77777777" w:rsidR="00DA748E" w:rsidRDefault="00DA748E" w:rsidP="006B7B8E">
            <w:pPr>
              <w:pStyle w:val="TableParagraph"/>
              <w:spacing w:before="45"/>
            </w:pPr>
          </w:p>
          <w:p w14:paraId="425C31DB" w14:textId="77777777" w:rsidR="00DA748E" w:rsidRDefault="00DA748E" w:rsidP="006B7B8E">
            <w:pPr>
              <w:pStyle w:val="TableParagraph"/>
              <w:ind w:left="110" w:right="96"/>
              <w:jc w:val="center"/>
            </w:pPr>
            <w:r>
              <w:t>Minimum</w:t>
            </w:r>
            <w:r>
              <w:rPr>
                <w:spacing w:val="-13"/>
              </w:rPr>
              <w:t xml:space="preserve"> </w:t>
            </w:r>
            <w:r>
              <w:t xml:space="preserve">10 units within </w:t>
            </w:r>
            <w:r>
              <w:rPr>
                <w:spacing w:val="-2"/>
              </w:rPr>
              <w:t xml:space="preserve">Waterford </w:t>
            </w:r>
            <w:r>
              <w:rPr>
                <w:spacing w:val="-4"/>
              </w:rPr>
              <w:t>City</w:t>
            </w:r>
          </w:p>
        </w:tc>
        <w:tc>
          <w:tcPr>
            <w:tcW w:w="1370" w:type="dxa"/>
            <w:tcBorders>
              <w:top w:val="nil"/>
              <w:bottom w:val="nil"/>
            </w:tcBorders>
          </w:tcPr>
          <w:p w14:paraId="65F18835" w14:textId="77777777" w:rsidR="00DA748E" w:rsidRDefault="00DA748E" w:rsidP="006B7B8E">
            <w:pPr>
              <w:pStyle w:val="TableParagraph"/>
              <w:spacing w:before="44"/>
              <w:ind w:left="231" w:right="218" w:firstLine="1"/>
              <w:jc w:val="center"/>
            </w:pPr>
            <w:r>
              <w:rPr>
                <w:spacing w:val="-2"/>
              </w:rPr>
              <w:t xml:space="preserve">Planning Reference </w:t>
            </w:r>
            <w:r>
              <w:rPr>
                <w:spacing w:val="-4"/>
              </w:rPr>
              <w:t>and</w:t>
            </w:r>
          </w:p>
          <w:p w14:paraId="7E03376F" w14:textId="77777777" w:rsidR="00DA748E" w:rsidRDefault="00DA748E" w:rsidP="006B7B8E">
            <w:pPr>
              <w:pStyle w:val="TableParagraph"/>
              <w:ind w:left="195" w:right="182" w:firstLine="162"/>
              <w:jc w:val="both"/>
            </w:pPr>
            <w:r>
              <w:t xml:space="preserve">copy of </w:t>
            </w:r>
            <w:r>
              <w:rPr>
                <w:spacing w:val="-2"/>
              </w:rPr>
              <w:t>Planning Permission</w:t>
            </w:r>
          </w:p>
        </w:tc>
        <w:tc>
          <w:tcPr>
            <w:tcW w:w="2403" w:type="dxa"/>
            <w:tcBorders>
              <w:top w:val="nil"/>
              <w:bottom w:val="nil"/>
            </w:tcBorders>
          </w:tcPr>
          <w:p w14:paraId="5C72A9E3" w14:textId="77777777" w:rsidR="00DA748E" w:rsidRDefault="00DA748E" w:rsidP="006B7B8E">
            <w:pPr>
              <w:pStyle w:val="TableParagraph"/>
            </w:pPr>
          </w:p>
          <w:p w14:paraId="35EC6061" w14:textId="77777777" w:rsidR="00DA748E" w:rsidRDefault="00DA748E" w:rsidP="006B7B8E">
            <w:pPr>
              <w:pStyle w:val="TableParagraph"/>
              <w:spacing w:before="178"/>
            </w:pPr>
          </w:p>
          <w:p w14:paraId="483A26D4" w14:textId="77777777" w:rsidR="00DA748E" w:rsidRDefault="00DA748E" w:rsidP="006B7B8E">
            <w:pPr>
              <w:pStyle w:val="TableParagraph"/>
              <w:ind w:left="12" w:right="1"/>
              <w:jc w:val="center"/>
            </w:pPr>
            <w:r>
              <w:t>Proof</w:t>
            </w:r>
            <w:r>
              <w:rPr>
                <w:spacing w:val="-5"/>
              </w:rPr>
              <w:t xml:space="preserve"> </w:t>
            </w:r>
            <w:r>
              <w:t>of</w:t>
            </w:r>
            <w:r>
              <w:rPr>
                <w:spacing w:val="-4"/>
              </w:rPr>
              <w:t xml:space="preserve"> </w:t>
            </w:r>
            <w:r>
              <w:rPr>
                <w:spacing w:val="-2"/>
              </w:rPr>
              <w:t>ownership</w:t>
            </w:r>
          </w:p>
        </w:tc>
        <w:tc>
          <w:tcPr>
            <w:tcW w:w="2169" w:type="dxa"/>
            <w:tcBorders>
              <w:top w:val="nil"/>
              <w:bottom w:val="nil"/>
            </w:tcBorders>
          </w:tcPr>
          <w:p w14:paraId="79F078B1" w14:textId="77777777" w:rsidR="00DA748E" w:rsidRDefault="00DA748E" w:rsidP="006B7B8E">
            <w:pPr>
              <w:pStyle w:val="TableParagraph"/>
              <w:spacing w:before="45"/>
            </w:pPr>
          </w:p>
          <w:p w14:paraId="19530ACD" w14:textId="77777777" w:rsidR="00DA748E" w:rsidRDefault="00DA748E" w:rsidP="006B7B8E">
            <w:pPr>
              <w:pStyle w:val="TableParagraph"/>
              <w:ind w:left="201" w:right="184" w:hanging="1"/>
              <w:jc w:val="center"/>
            </w:pPr>
            <w:r>
              <w:t>Units that have commenced</w:t>
            </w:r>
            <w:r>
              <w:rPr>
                <w:spacing w:val="-13"/>
              </w:rPr>
              <w:t xml:space="preserve"> </w:t>
            </w:r>
            <w:r>
              <w:t xml:space="preserve">on‐site will not be </w:t>
            </w:r>
            <w:r>
              <w:rPr>
                <w:spacing w:val="-2"/>
              </w:rPr>
              <w:t>considered</w:t>
            </w:r>
          </w:p>
        </w:tc>
        <w:tc>
          <w:tcPr>
            <w:tcW w:w="1889" w:type="dxa"/>
            <w:tcBorders>
              <w:top w:val="nil"/>
              <w:bottom w:val="nil"/>
            </w:tcBorders>
          </w:tcPr>
          <w:p w14:paraId="21D20E8D" w14:textId="77777777" w:rsidR="00DA748E" w:rsidRDefault="00DA748E" w:rsidP="006B7B8E">
            <w:pPr>
              <w:pStyle w:val="TableParagraph"/>
              <w:spacing w:before="45"/>
            </w:pPr>
          </w:p>
          <w:p w14:paraId="1284F3EB" w14:textId="77777777" w:rsidR="00DA748E" w:rsidRDefault="00DA748E" w:rsidP="006B7B8E">
            <w:pPr>
              <w:pStyle w:val="TableParagraph"/>
              <w:ind w:left="17"/>
              <w:jc w:val="center"/>
            </w:pPr>
            <w:r>
              <w:t>Marks</w:t>
            </w:r>
            <w:r>
              <w:rPr>
                <w:spacing w:val="-13"/>
              </w:rPr>
              <w:t xml:space="preserve"> </w:t>
            </w:r>
            <w:r>
              <w:t>are</w:t>
            </w:r>
            <w:r>
              <w:rPr>
                <w:spacing w:val="-12"/>
              </w:rPr>
              <w:t xml:space="preserve"> </w:t>
            </w:r>
            <w:r>
              <w:t>pre‐set. The Affordability Constraint can be assumed at &lt;5%.</w:t>
            </w:r>
          </w:p>
        </w:tc>
        <w:tc>
          <w:tcPr>
            <w:tcW w:w="1912" w:type="dxa"/>
            <w:tcBorders>
              <w:top w:val="nil"/>
              <w:bottom w:val="nil"/>
            </w:tcBorders>
          </w:tcPr>
          <w:p w14:paraId="118E36CC" w14:textId="77777777" w:rsidR="00DA748E" w:rsidRDefault="00DA748E" w:rsidP="006B7B8E">
            <w:pPr>
              <w:pStyle w:val="TableParagraph"/>
              <w:spacing w:before="103"/>
              <w:ind w:left="18"/>
              <w:jc w:val="center"/>
              <w:rPr>
                <w:sz w:val="20"/>
              </w:rPr>
            </w:pPr>
            <w:r>
              <w:rPr>
                <w:sz w:val="20"/>
              </w:rPr>
              <w:t>40</w:t>
            </w:r>
            <w:r>
              <w:rPr>
                <w:spacing w:val="-2"/>
                <w:sz w:val="20"/>
              </w:rPr>
              <w:t xml:space="preserve"> </w:t>
            </w:r>
            <w:r>
              <w:rPr>
                <w:sz w:val="20"/>
              </w:rPr>
              <w:t>–</w:t>
            </w:r>
            <w:r>
              <w:rPr>
                <w:spacing w:val="-1"/>
                <w:sz w:val="20"/>
              </w:rPr>
              <w:t xml:space="preserve"> </w:t>
            </w:r>
            <w:r>
              <w:rPr>
                <w:sz w:val="20"/>
              </w:rPr>
              <w:t>44.99/ha</w:t>
            </w:r>
            <w:r>
              <w:rPr>
                <w:spacing w:val="-2"/>
                <w:sz w:val="20"/>
              </w:rPr>
              <w:t xml:space="preserve"> </w:t>
            </w:r>
            <w:r>
              <w:rPr>
                <w:sz w:val="20"/>
              </w:rPr>
              <w:t>=</w:t>
            </w:r>
            <w:r>
              <w:rPr>
                <w:spacing w:val="-1"/>
                <w:sz w:val="20"/>
              </w:rPr>
              <w:t xml:space="preserve"> </w:t>
            </w:r>
            <w:r>
              <w:rPr>
                <w:spacing w:val="-5"/>
                <w:sz w:val="20"/>
              </w:rPr>
              <w:t>15</w:t>
            </w:r>
          </w:p>
          <w:p w14:paraId="17D8DAF9" w14:textId="77777777" w:rsidR="00DA748E" w:rsidRDefault="00DA748E" w:rsidP="006B7B8E">
            <w:pPr>
              <w:pStyle w:val="TableParagraph"/>
              <w:spacing w:before="1"/>
              <w:ind w:left="18" w:right="2"/>
              <w:jc w:val="center"/>
              <w:rPr>
                <w:sz w:val="20"/>
              </w:rPr>
            </w:pPr>
            <w:r>
              <w:rPr>
                <w:spacing w:val="-2"/>
                <w:sz w:val="20"/>
              </w:rPr>
              <w:t>marks</w:t>
            </w:r>
          </w:p>
          <w:p w14:paraId="75553209" w14:textId="77777777" w:rsidR="00DA748E" w:rsidRDefault="00DA748E" w:rsidP="006B7B8E">
            <w:pPr>
              <w:pStyle w:val="TableParagraph"/>
              <w:spacing w:before="100" w:line="244" w:lineRule="exact"/>
              <w:ind w:left="18"/>
              <w:jc w:val="center"/>
              <w:rPr>
                <w:sz w:val="20"/>
              </w:rPr>
            </w:pPr>
            <w:r>
              <w:rPr>
                <w:sz w:val="20"/>
              </w:rPr>
              <w:t>35</w:t>
            </w:r>
            <w:r>
              <w:rPr>
                <w:spacing w:val="-2"/>
                <w:sz w:val="20"/>
              </w:rPr>
              <w:t xml:space="preserve"> </w:t>
            </w:r>
            <w:r>
              <w:rPr>
                <w:sz w:val="20"/>
              </w:rPr>
              <w:t>–</w:t>
            </w:r>
            <w:r>
              <w:rPr>
                <w:spacing w:val="-1"/>
                <w:sz w:val="20"/>
              </w:rPr>
              <w:t xml:space="preserve"> </w:t>
            </w:r>
            <w:r>
              <w:rPr>
                <w:sz w:val="20"/>
              </w:rPr>
              <w:t>39.99/ha</w:t>
            </w:r>
            <w:r>
              <w:rPr>
                <w:spacing w:val="-2"/>
                <w:sz w:val="20"/>
              </w:rPr>
              <w:t xml:space="preserve"> </w:t>
            </w:r>
            <w:r>
              <w:rPr>
                <w:sz w:val="20"/>
              </w:rPr>
              <w:t>=</w:t>
            </w:r>
            <w:r>
              <w:rPr>
                <w:spacing w:val="-1"/>
                <w:sz w:val="20"/>
              </w:rPr>
              <w:t xml:space="preserve"> </w:t>
            </w:r>
            <w:r>
              <w:rPr>
                <w:spacing w:val="-5"/>
                <w:sz w:val="20"/>
              </w:rPr>
              <w:t>10</w:t>
            </w:r>
          </w:p>
          <w:p w14:paraId="606D6A38" w14:textId="77777777" w:rsidR="00DA748E" w:rsidRDefault="00DA748E" w:rsidP="006B7B8E">
            <w:pPr>
              <w:pStyle w:val="TableParagraph"/>
              <w:spacing w:line="244" w:lineRule="exact"/>
              <w:ind w:left="18" w:right="2"/>
              <w:jc w:val="center"/>
              <w:rPr>
                <w:sz w:val="20"/>
              </w:rPr>
            </w:pPr>
            <w:r>
              <w:rPr>
                <w:spacing w:val="-2"/>
                <w:sz w:val="20"/>
              </w:rPr>
              <w:t>marks</w:t>
            </w:r>
          </w:p>
          <w:p w14:paraId="6090D65C" w14:textId="77777777" w:rsidR="00DA748E" w:rsidRDefault="00DA748E" w:rsidP="006B7B8E">
            <w:pPr>
              <w:pStyle w:val="TableParagraph"/>
              <w:spacing w:before="102" w:line="268" w:lineRule="exact"/>
              <w:ind w:left="18" w:right="2"/>
              <w:jc w:val="center"/>
            </w:pPr>
            <w:r>
              <w:t>Eligible</w:t>
            </w:r>
            <w:r>
              <w:rPr>
                <w:spacing w:val="-12"/>
              </w:rPr>
              <w:t xml:space="preserve"> </w:t>
            </w:r>
            <w:r>
              <w:rPr>
                <w:spacing w:val="-5"/>
              </w:rPr>
              <w:t>for</w:t>
            </w:r>
          </w:p>
          <w:p w14:paraId="2F7C7678" w14:textId="77777777" w:rsidR="00DA748E" w:rsidRDefault="00DA748E" w:rsidP="006B7B8E">
            <w:pPr>
              <w:pStyle w:val="TableParagraph"/>
              <w:spacing w:line="268" w:lineRule="exact"/>
              <w:ind w:left="18" w:right="2"/>
              <w:jc w:val="center"/>
            </w:pPr>
            <w:r>
              <w:t>€50,000</w:t>
            </w:r>
            <w:r>
              <w:rPr>
                <w:spacing w:val="-6"/>
              </w:rPr>
              <w:t xml:space="preserve"> </w:t>
            </w:r>
            <w:r>
              <w:t>in</w:t>
            </w:r>
            <w:r>
              <w:rPr>
                <w:spacing w:val="-6"/>
              </w:rPr>
              <w:t xml:space="preserve"> </w:t>
            </w:r>
            <w:r>
              <w:rPr>
                <w:spacing w:val="-5"/>
              </w:rPr>
              <w:t>AHF</w:t>
            </w:r>
          </w:p>
        </w:tc>
        <w:tc>
          <w:tcPr>
            <w:tcW w:w="2208" w:type="dxa"/>
            <w:tcBorders>
              <w:top w:val="nil"/>
              <w:bottom w:val="nil"/>
            </w:tcBorders>
          </w:tcPr>
          <w:p w14:paraId="54D99469" w14:textId="77777777" w:rsidR="00DA748E" w:rsidRDefault="00DA748E" w:rsidP="006B7B8E">
            <w:pPr>
              <w:pStyle w:val="TableParagraph"/>
              <w:spacing w:line="213" w:lineRule="exact"/>
              <w:ind w:left="20" w:right="2"/>
              <w:jc w:val="center"/>
            </w:pPr>
            <w:r>
              <w:t>discounts</w:t>
            </w:r>
            <w:r>
              <w:rPr>
                <w:spacing w:val="-11"/>
              </w:rPr>
              <w:t xml:space="preserve"> </w:t>
            </w:r>
            <w:r>
              <w:t>from</w:t>
            </w:r>
            <w:r>
              <w:rPr>
                <w:spacing w:val="-10"/>
              </w:rPr>
              <w:t xml:space="preserve"> </w:t>
            </w:r>
            <w:r>
              <w:rPr>
                <w:spacing w:val="-4"/>
              </w:rPr>
              <w:t>open</w:t>
            </w:r>
          </w:p>
          <w:p w14:paraId="3A1F708A" w14:textId="77777777" w:rsidR="00DA748E" w:rsidRDefault="00DA748E" w:rsidP="006B7B8E">
            <w:pPr>
              <w:pStyle w:val="TableParagraph"/>
              <w:ind w:left="20" w:right="1"/>
              <w:jc w:val="center"/>
            </w:pPr>
            <w:r>
              <w:t>market</w:t>
            </w:r>
            <w:r>
              <w:rPr>
                <w:spacing w:val="-7"/>
              </w:rPr>
              <w:t xml:space="preserve"> </w:t>
            </w:r>
            <w:r>
              <w:rPr>
                <w:spacing w:val="-2"/>
              </w:rPr>
              <w:t>values:</w:t>
            </w:r>
          </w:p>
          <w:p w14:paraId="632D234A" w14:textId="77777777" w:rsidR="00DA748E" w:rsidRDefault="00DA748E" w:rsidP="006B7B8E">
            <w:pPr>
              <w:pStyle w:val="TableParagraph"/>
              <w:spacing w:before="101"/>
              <w:ind w:left="20" w:right="2"/>
              <w:jc w:val="center"/>
            </w:pPr>
            <w:r>
              <w:t>&gt;</w:t>
            </w:r>
            <w:r>
              <w:rPr>
                <w:spacing w:val="-4"/>
              </w:rPr>
              <w:t xml:space="preserve"> </w:t>
            </w:r>
            <w:r>
              <w:t>22.5%</w:t>
            </w:r>
            <w:r>
              <w:rPr>
                <w:spacing w:val="-2"/>
              </w:rPr>
              <w:t xml:space="preserve"> </w:t>
            </w:r>
            <w:r>
              <w:t>=</w:t>
            </w:r>
            <w:r>
              <w:rPr>
                <w:spacing w:val="-4"/>
              </w:rPr>
              <w:t xml:space="preserve"> </w:t>
            </w:r>
            <w:r>
              <w:t>30</w:t>
            </w:r>
            <w:r>
              <w:rPr>
                <w:spacing w:val="-2"/>
              </w:rPr>
              <w:t xml:space="preserve"> marks</w:t>
            </w:r>
          </w:p>
          <w:p w14:paraId="55AFC0D2" w14:textId="77777777" w:rsidR="00DA748E" w:rsidRDefault="00DA748E" w:rsidP="006B7B8E">
            <w:pPr>
              <w:pStyle w:val="TableParagraph"/>
              <w:spacing w:before="100" w:line="268" w:lineRule="exact"/>
              <w:ind w:left="20"/>
              <w:jc w:val="center"/>
            </w:pPr>
            <w:r>
              <w:t>20</w:t>
            </w:r>
            <w:r>
              <w:rPr>
                <w:spacing w:val="-6"/>
              </w:rPr>
              <w:t xml:space="preserve"> </w:t>
            </w:r>
            <w:r>
              <w:t>–</w:t>
            </w:r>
            <w:r>
              <w:rPr>
                <w:spacing w:val="-4"/>
              </w:rPr>
              <w:t xml:space="preserve"> </w:t>
            </w:r>
            <w:r>
              <w:t>22.49%</w:t>
            </w:r>
            <w:r>
              <w:rPr>
                <w:spacing w:val="-3"/>
              </w:rPr>
              <w:t xml:space="preserve"> </w:t>
            </w:r>
            <w:r>
              <w:t>=</w:t>
            </w:r>
            <w:r>
              <w:rPr>
                <w:spacing w:val="-3"/>
              </w:rPr>
              <w:t xml:space="preserve"> </w:t>
            </w:r>
            <w:r>
              <w:rPr>
                <w:spacing w:val="-5"/>
              </w:rPr>
              <w:t>25</w:t>
            </w:r>
          </w:p>
          <w:p w14:paraId="52852A8E" w14:textId="77777777" w:rsidR="00DA748E" w:rsidRDefault="00DA748E" w:rsidP="006B7B8E">
            <w:pPr>
              <w:pStyle w:val="TableParagraph"/>
              <w:spacing w:line="268" w:lineRule="exact"/>
              <w:ind w:left="20" w:right="2"/>
              <w:jc w:val="center"/>
            </w:pPr>
            <w:r>
              <w:rPr>
                <w:spacing w:val="-2"/>
              </w:rPr>
              <w:t>marks</w:t>
            </w:r>
          </w:p>
          <w:p w14:paraId="59BE6380" w14:textId="77777777" w:rsidR="00DA748E" w:rsidRDefault="00DA748E" w:rsidP="006B7B8E">
            <w:pPr>
              <w:pStyle w:val="TableParagraph"/>
              <w:spacing w:before="101" w:line="245" w:lineRule="exact"/>
              <w:ind w:left="264"/>
            </w:pPr>
            <w:r>
              <w:t>17.5</w:t>
            </w:r>
            <w:r>
              <w:rPr>
                <w:spacing w:val="-4"/>
              </w:rPr>
              <w:t xml:space="preserve"> </w:t>
            </w:r>
            <w:r>
              <w:t>–</w:t>
            </w:r>
            <w:r>
              <w:rPr>
                <w:spacing w:val="-4"/>
              </w:rPr>
              <w:t xml:space="preserve"> </w:t>
            </w:r>
            <w:r>
              <w:t>19.99%</w:t>
            </w:r>
            <w:r>
              <w:rPr>
                <w:spacing w:val="-4"/>
              </w:rPr>
              <w:t xml:space="preserve"> </w:t>
            </w:r>
            <w:r>
              <w:t>=</w:t>
            </w:r>
            <w:r>
              <w:rPr>
                <w:spacing w:val="-4"/>
              </w:rPr>
              <w:t xml:space="preserve"> </w:t>
            </w:r>
            <w:r>
              <w:rPr>
                <w:spacing w:val="-5"/>
              </w:rPr>
              <w:t>15</w:t>
            </w:r>
          </w:p>
        </w:tc>
        <w:tc>
          <w:tcPr>
            <w:tcW w:w="2251" w:type="dxa"/>
            <w:tcBorders>
              <w:top w:val="nil"/>
              <w:bottom w:val="nil"/>
            </w:tcBorders>
          </w:tcPr>
          <w:p w14:paraId="77FBFE23" w14:textId="77777777" w:rsidR="00DA748E" w:rsidRDefault="00DA748E" w:rsidP="006B7B8E">
            <w:pPr>
              <w:pStyle w:val="TableParagraph"/>
              <w:spacing w:line="213" w:lineRule="exact"/>
              <w:ind w:left="150" w:right="131"/>
              <w:jc w:val="center"/>
            </w:pPr>
            <w:r>
              <w:t>agreements</w:t>
            </w:r>
            <w:r>
              <w:rPr>
                <w:spacing w:val="-10"/>
              </w:rPr>
              <w:t xml:space="preserve"> </w:t>
            </w:r>
            <w:r>
              <w:rPr>
                <w:spacing w:val="-4"/>
              </w:rPr>
              <w:t>with</w:t>
            </w:r>
          </w:p>
          <w:p w14:paraId="19518059" w14:textId="77777777" w:rsidR="00DA748E" w:rsidRDefault="00DA748E" w:rsidP="006B7B8E">
            <w:pPr>
              <w:pStyle w:val="TableParagraph"/>
              <w:ind w:left="150" w:right="130"/>
              <w:jc w:val="center"/>
            </w:pPr>
            <w:r>
              <w:t>private</w:t>
            </w:r>
            <w:r>
              <w:rPr>
                <w:spacing w:val="-9"/>
              </w:rPr>
              <w:t xml:space="preserve"> </w:t>
            </w:r>
            <w:r>
              <w:rPr>
                <w:spacing w:val="-2"/>
              </w:rPr>
              <w:t>developers:</w:t>
            </w:r>
          </w:p>
          <w:p w14:paraId="66B5A514" w14:textId="77777777" w:rsidR="00DA748E" w:rsidRDefault="00DA748E" w:rsidP="006B7B8E">
            <w:pPr>
              <w:pStyle w:val="TableParagraph"/>
              <w:spacing w:before="100"/>
              <w:ind w:left="150" w:right="127"/>
              <w:jc w:val="center"/>
            </w:pPr>
            <w:r>
              <w:t>Delivery</w:t>
            </w:r>
            <w:r>
              <w:rPr>
                <w:spacing w:val="-10"/>
              </w:rPr>
              <w:t xml:space="preserve"> </w:t>
            </w:r>
            <w:r>
              <w:t>by</w:t>
            </w:r>
            <w:r>
              <w:rPr>
                <w:spacing w:val="-10"/>
              </w:rPr>
              <w:t xml:space="preserve"> </w:t>
            </w:r>
            <w:r>
              <w:t>2022</w:t>
            </w:r>
            <w:r>
              <w:rPr>
                <w:spacing w:val="-10"/>
              </w:rPr>
              <w:t xml:space="preserve"> </w:t>
            </w:r>
            <w:r>
              <w:t>=</w:t>
            </w:r>
            <w:r>
              <w:rPr>
                <w:spacing w:val="-10"/>
              </w:rPr>
              <w:t xml:space="preserve"> </w:t>
            </w:r>
            <w:r>
              <w:t xml:space="preserve">20 </w:t>
            </w:r>
            <w:r>
              <w:rPr>
                <w:spacing w:val="-2"/>
              </w:rPr>
              <w:t>marks</w:t>
            </w:r>
          </w:p>
          <w:p w14:paraId="618AECCB" w14:textId="77777777" w:rsidR="00DA748E" w:rsidRDefault="00DA748E" w:rsidP="006B7B8E">
            <w:pPr>
              <w:pStyle w:val="TableParagraph"/>
              <w:spacing w:before="101"/>
              <w:ind w:left="150" w:right="127"/>
              <w:jc w:val="center"/>
            </w:pPr>
            <w:r>
              <w:t>Delivery</w:t>
            </w:r>
            <w:r>
              <w:rPr>
                <w:spacing w:val="-10"/>
              </w:rPr>
              <w:t xml:space="preserve"> </w:t>
            </w:r>
            <w:r>
              <w:t>in</w:t>
            </w:r>
            <w:r>
              <w:rPr>
                <w:spacing w:val="-10"/>
              </w:rPr>
              <w:t xml:space="preserve"> </w:t>
            </w:r>
            <w:r>
              <w:t>2023</w:t>
            </w:r>
            <w:r>
              <w:rPr>
                <w:spacing w:val="-10"/>
              </w:rPr>
              <w:t xml:space="preserve"> </w:t>
            </w:r>
            <w:r>
              <w:t>=</w:t>
            </w:r>
            <w:r>
              <w:rPr>
                <w:spacing w:val="-10"/>
              </w:rPr>
              <w:t xml:space="preserve"> </w:t>
            </w:r>
            <w:r>
              <w:t xml:space="preserve">15 </w:t>
            </w:r>
            <w:r>
              <w:rPr>
                <w:spacing w:val="-2"/>
              </w:rPr>
              <w:t>marks</w:t>
            </w:r>
          </w:p>
        </w:tc>
        <w:tc>
          <w:tcPr>
            <w:tcW w:w="1802" w:type="dxa"/>
            <w:vMerge/>
            <w:tcBorders>
              <w:top w:val="nil"/>
            </w:tcBorders>
          </w:tcPr>
          <w:p w14:paraId="29AB239B" w14:textId="77777777" w:rsidR="00DA748E" w:rsidRDefault="00DA748E" w:rsidP="006B7B8E">
            <w:pPr>
              <w:rPr>
                <w:sz w:val="2"/>
                <w:szCs w:val="2"/>
              </w:rPr>
            </w:pPr>
          </w:p>
        </w:tc>
        <w:tc>
          <w:tcPr>
            <w:tcW w:w="2065" w:type="dxa"/>
            <w:tcBorders>
              <w:top w:val="nil"/>
              <w:bottom w:val="nil"/>
            </w:tcBorders>
          </w:tcPr>
          <w:p w14:paraId="2581AE74" w14:textId="77777777" w:rsidR="00DA748E" w:rsidRDefault="00DA748E" w:rsidP="006B7B8E">
            <w:pPr>
              <w:pStyle w:val="TableParagraph"/>
              <w:spacing w:before="179"/>
              <w:ind w:left="118" w:right="92" w:firstLine="1"/>
              <w:jc w:val="center"/>
            </w:pPr>
            <w:r>
              <w:t>0‐100 marks for value for money; comparatively and</w:t>
            </w:r>
            <w:r>
              <w:rPr>
                <w:spacing w:val="40"/>
              </w:rPr>
              <w:t xml:space="preserve"> </w:t>
            </w:r>
            <w:r>
              <w:t>in</w:t>
            </w:r>
            <w:r>
              <w:rPr>
                <w:spacing w:val="-13"/>
              </w:rPr>
              <w:t xml:space="preserve"> </w:t>
            </w:r>
            <w:r>
              <w:t>relation</w:t>
            </w:r>
            <w:r>
              <w:rPr>
                <w:spacing w:val="-12"/>
              </w:rPr>
              <w:t xml:space="preserve"> </w:t>
            </w:r>
            <w:r>
              <w:t>to</w:t>
            </w:r>
            <w:r>
              <w:rPr>
                <w:spacing w:val="-13"/>
              </w:rPr>
              <w:t xml:space="preserve"> </w:t>
            </w:r>
            <w:r>
              <w:t xml:space="preserve">market </w:t>
            </w:r>
            <w:r>
              <w:rPr>
                <w:spacing w:val="-2"/>
              </w:rPr>
              <w:t>value</w:t>
            </w:r>
          </w:p>
        </w:tc>
      </w:tr>
      <w:tr w:rsidR="00DA748E" w14:paraId="7161B40D" w14:textId="77777777" w:rsidTr="00DA748E">
        <w:trPr>
          <w:trHeight w:val="277"/>
        </w:trPr>
        <w:tc>
          <w:tcPr>
            <w:tcW w:w="1652" w:type="dxa"/>
            <w:tcBorders>
              <w:top w:val="nil"/>
              <w:bottom w:val="nil"/>
            </w:tcBorders>
          </w:tcPr>
          <w:p w14:paraId="6FB9AF95" w14:textId="77777777" w:rsidR="00DA748E" w:rsidRDefault="00DA748E" w:rsidP="006B7B8E">
            <w:pPr>
              <w:pStyle w:val="TableParagraph"/>
              <w:rPr>
                <w:rFonts w:ascii="Times New Roman"/>
                <w:sz w:val="20"/>
              </w:rPr>
            </w:pPr>
          </w:p>
        </w:tc>
        <w:tc>
          <w:tcPr>
            <w:tcW w:w="1419" w:type="dxa"/>
            <w:tcBorders>
              <w:top w:val="nil"/>
              <w:bottom w:val="nil"/>
            </w:tcBorders>
          </w:tcPr>
          <w:p w14:paraId="4191E5D5" w14:textId="77777777" w:rsidR="00DA748E" w:rsidRDefault="00DA748E" w:rsidP="006B7B8E">
            <w:pPr>
              <w:pStyle w:val="TableParagraph"/>
              <w:rPr>
                <w:rFonts w:ascii="Times New Roman"/>
                <w:sz w:val="20"/>
              </w:rPr>
            </w:pPr>
          </w:p>
        </w:tc>
        <w:tc>
          <w:tcPr>
            <w:tcW w:w="1370" w:type="dxa"/>
            <w:tcBorders>
              <w:top w:val="nil"/>
              <w:bottom w:val="nil"/>
            </w:tcBorders>
          </w:tcPr>
          <w:p w14:paraId="152AFC37" w14:textId="77777777" w:rsidR="00DA748E" w:rsidRDefault="00DA748E" w:rsidP="006B7B8E">
            <w:pPr>
              <w:pStyle w:val="TableParagraph"/>
              <w:rPr>
                <w:rFonts w:ascii="Times New Roman"/>
                <w:sz w:val="20"/>
              </w:rPr>
            </w:pPr>
          </w:p>
        </w:tc>
        <w:tc>
          <w:tcPr>
            <w:tcW w:w="2403" w:type="dxa"/>
            <w:tcBorders>
              <w:top w:val="nil"/>
              <w:bottom w:val="nil"/>
            </w:tcBorders>
          </w:tcPr>
          <w:p w14:paraId="2D1A89AC" w14:textId="77777777" w:rsidR="00DA748E" w:rsidRDefault="00DA748E" w:rsidP="006B7B8E">
            <w:pPr>
              <w:pStyle w:val="TableParagraph"/>
              <w:rPr>
                <w:rFonts w:ascii="Times New Roman"/>
                <w:sz w:val="20"/>
              </w:rPr>
            </w:pPr>
          </w:p>
        </w:tc>
        <w:tc>
          <w:tcPr>
            <w:tcW w:w="2169" w:type="dxa"/>
            <w:tcBorders>
              <w:top w:val="nil"/>
              <w:bottom w:val="nil"/>
            </w:tcBorders>
          </w:tcPr>
          <w:p w14:paraId="6E204E18" w14:textId="77777777" w:rsidR="00DA748E" w:rsidRDefault="00DA748E" w:rsidP="006B7B8E">
            <w:pPr>
              <w:pStyle w:val="TableParagraph"/>
              <w:rPr>
                <w:rFonts w:ascii="Times New Roman"/>
                <w:sz w:val="20"/>
              </w:rPr>
            </w:pPr>
          </w:p>
        </w:tc>
        <w:tc>
          <w:tcPr>
            <w:tcW w:w="1889" w:type="dxa"/>
            <w:tcBorders>
              <w:top w:val="nil"/>
              <w:bottom w:val="nil"/>
            </w:tcBorders>
          </w:tcPr>
          <w:p w14:paraId="6860DAEA" w14:textId="77777777" w:rsidR="00DA748E" w:rsidRDefault="00DA748E" w:rsidP="006B7B8E">
            <w:pPr>
              <w:pStyle w:val="TableParagraph"/>
              <w:rPr>
                <w:rFonts w:ascii="Times New Roman"/>
                <w:sz w:val="20"/>
              </w:rPr>
            </w:pPr>
          </w:p>
        </w:tc>
        <w:tc>
          <w:tcPr>
            <w:tcW w:w="1912" w:type="dxa"/>
            <w:tcBorders>
              <w:top w:val="nil"/>
              <w:bottom w:val="nil"/>
            </w:tcBorders>
          </w:tcPr>
          <w:p w14:paraId="66BB27EF" w14:textId="77777777" w:rsidR="00DA748E" w:rsidRDefault="00DA748E" w:rsidP="006B7B8E">
            <w:pPr>
              <w:pStyle w:val="TableParagraph"/>
              <w:spacing w:line="224" w:lineRule="exact"/>
              <w:ind w:left="18" w:right="3"/>
              <w:jc w:val="center"/>
            </w:pPr>
            <w:r>
              <w:rPr>
                <w:spacing w:val="-2"/>
              </w:rPr>
              <w:t>funding:</w:t>
            </w:r>
          </w:p>
        </w:tc>
        <w:tc>
          <w:tcPr>
            <w:tcW w:w="2208" w:type="dxa"/>
            <w:tcBorders>
              <w:top w:val="nil"/>
              <w:bottom w:val="nil"/>
            </w:tcBorders>
          </w:tcPr>
          <w:p w14:paraId="34F7EF5D" w14:textId="77777777" w:rsidR="00DA748E" w:rsidRDefault="00DA748E" w:rsidP="006B7B8E">
            <w:pPr>
              <w:pStyle w:val="TableParagraph"/>
              <w:spacing w:line="257" w:lineRule="exact"/>
              <w:ind w:left="20" w:right="2"/>
              <w:jc w:val="center"/>
            </w:pPr>
            <w:r>
              <w:rPr>
                <w:spacing w:val="-2"/>
              </w:rPr>
              <w:t>marks</w:t>
            </w:r>
          </w:p>
        </w:tc>
        <w:tc>
          <w:tcPr>
            <w:tcW w:w="2251" w:type="dxa"/>
            <w:tcBorders>
              <w:top w:val="nil"/>
              <w:bottom w:val="nil"/>
            </w:tcBorders>
          </w:tcPr>
          <w:p w14:paraId="26A6A013" w14:textId="77777777" w:rsidR="00DA748E" w:rsidRDefault="00DA748E" w:rsidP="006B7B8E">
            <w:pPr>
              <w:pStyle w:val="TableParagraph"/>
              <w:spacing w:line="257" w:lineRule="exact"/>
              <w:ind w:left="150" w:right="131"/>
              <w:jc w:val="center"/>
            </w:pPr>
            <w:r>
              <w:t>Delivery</w:t>
            </w:r>
            <w:r>
              <w:rPr>
                <w:spacing w:val="-5"/>
              </w:rPr>
              <w:t xml:space="preserve"> </w:t>
            </w:r>
            <w:r>
              <w:t>in</w:t>
            </w:r>
            <w:r>
              <w:rPr>
                <w:spacing w:val="-5"/>
              </w:rPr>
              <w:t xml:space="preserve"> </w:t>
            </w:r>
            <w:r>
              <w:t>2024</w:t>
            </w:r>
            <w:r>
              <w:rPr>
                <w:spacing w:val="-4"/>
              </w:rPr>
              <w:t xml:space="preserve"> </w:t>
            </w:r>
            <w:r>
              <w:t>=</w:t>
            </w:r>
            <w:r>
              <w:rPr>
                <w:spacing w:val="-5"/>
              </w:rPr>
              <w:t xml:space="preserve"> </w:t>
            </w:r>
            <w:r>
              <w:rPr>
                <w:spacing w:val="-10"/>
              </w:rPr>
              <w:t>5</w:t>
            </w:r>
          </w:p>
        </w:tc>
        <w:tc>
          <w:tcPr>
            <w:tcW w:w="1802" w:type="dxa"/>
            <w:vMerge/>
            <w:tcBorders>
              <w:top w:val="nil"/>
            </w:tcBorders>
          </w:tcPr>
          <w:p w14:paraId="6157B1D9" w14:textId="77777777" w:rsidR="00DA748E" w:rsidRDefault="00DA748E" w:rsidP="006B7B8E">
            <w:pPr>
              <w:rPr>
                <w:sz w:val="2"/>
                <w:szCs w:val="2"/>
              </w:rPr>
            </w:pPr>
          </w:p>
        </w:tc>
        <w:tc>
          <w:tcPr>
            <w:tcW w:w="2065" w:type="dxa"/>
            <w:tcBorders>
              <w:top w:val="nil"/>
              <w:bottom w:val="nil"/>
            </w:tcBorders>
          </w:tcPr>
          <w:p w14:paraId="7C4EAD77" w14:textId="77777777" w:rsidR="00DA748E" w:rsidRDefault="00DA748E" w:rsidP="006B7B8E">
            <w:pPr>
              <w:pStyle w:val="TableParagraph"/>
              <w:rPr>
                <w:rFonts w:ascii="Times New Roman"/>
                <w:sz w:val="20"/>
              </w:rPr>
            </w:pPr>
          </w:p>
        </w:tc>
      </w:tr>
      <w:tr w:rsidR="00DA748E" w14:paraId="07DC386F" w14:textId="77777777" w:rsidTr="00DA748E">
        <w:trPr>
          <w:trHeight w:val="276"/>
        </w:trPr>
        <w:tc>
          <w:tcPr>
            <w:tcW w:w="1652" w:type="dxa"/>
            <w:tcBorders>
              <w:top w:val="nil"/>
              <w:bottom w:val="nil"/>
            </w:tcBorders>
          </w:tcPr>
          <w:p w14:paraId="4C454072" w14:textId="77777777" w:rsidR="00DA748E" w:rsidRDefault="00DA748E" w:rsidP="006B7B8E">
            <w:pPr>
              <w:pStyle w:val="TableParagraph"/>
              <w:rPr>
                <w:rFonts w:ascii="Times New Roman"/>
                <w:sz w:val="20"/>
              </w:rPr>
            </w:pPr>
          </w:p>
        </w:tc>
        <w:tc>
          <w:tcPr>
            <w:tcW w:w="1419" w:type="dxa"/>
            <w:tcBorders>
              <w:top w:val="nil"/>
              <w:bottom w:val="nil"/>
            </w:tcBorders>
          </w:tcPr>
          <w:p w14:paraId="17C63AA5" w14:textId="77777777" w:rsidR="00DA748E" w:rsidRDefault="00DA748E" w:rsidP="006B7B8E">
            <w:pPr>
              <w:pStyle w:val="TableParagraph"/>
              <w:rPr>
                <w:rFonts w:ascii="Times New Roman"/>
                <w:sz w:val="20"/>
              </w:rPr>
            </w:pPr>
          </w:p>
        </w:tc>
        <w:tc>
          <w:tcPr>
            <w:tcW w:w="1370" w:type="dxa"/>
            <w:tcBorders>
              <w:top w:val="nil"/>
              <w:bottom w:val="nil"/>
            </w:tcBorders>
          </w:tcPr>
          <w:p w14:paraId="2AC48EA1" w14:textId="77777777" w:rsidR="00DA748E" w:rsidRDefault="00DA748E" w:rsidP="006B7B8E">
            <w:pPr>
              <w:pStyle w:val="TableParagraph"/>
              <w:rPr>
                <w:rFonts w:ascii="Times New Roman"/>
                <w:sz w:val="20"/>
              </w:rPr>
            </w:pPr>
          </w:p>
        </w:tc>
        <w:tc>
          <w:tcPr>
            <w:tcW w:w="2403" w:type="dxa"/>
            <w:tcBorders>
              <w:top w:val="nil"/>
              <w:bottom w:val="nil"/>
            </w:tcBorders>
          </w:tcPr>
          <w:p w14:paraId="51A0834A" w14:textId="77777777" w:rsidR="00DA748E" w:rsidRDefault="00DA748E" w:rsidP="006B7B8E">
            <w:pPr>
              <w:pStyle w:val="TableParagraph"/>
              <w:rPr>
                <w:rFonts w:ascii="Times New Roman"/>
                <w:sz w:val="20"/>
              </w:rPr>
            </w:pPr>
          </w:p>
        </w:tc>
        <w:tc>
          <w:tcPr>
            <w:tcW w:w="2169" w:type="dxa"/>
            <w:tcBorders>
              <w:top w:val="nil"/>
              <w:bottom w:val="nil"/>
            </w:tcBorders>
          </w:tcPr>
          <w:p w14:paraId="15D98EB1" w14:textId="77777777" w:rsidR="00DA748E" w:rsidRDefault="00DA748E" w:rsidP="006B7B8E">
            <w:pPr>
              <w:pStyle w:val="TableParagraph"/>
              <w:rPr>
                <w:rFonts w:ascii="Times New Roman"/>
                <w:sz w:val="20"/>
              </w:rPr>
            </w:pPr>
          </w:p>
        </w:tc>
        <w:tc>
          <w:tcPr>
            <w:tcW w:w="1889" w:type="dxa"/>
            <w:tcBorders>
              <w:top w:val="nil"/>
              <w:bottom w:val="nil"/>
            </w:tcBorders>
          </w:tcPr>
          <w:p w14:paraId="5643E9DA" w14:textId="77777777" w:rsidR="00DA748E" w:rsidRDefault="00DA748E" w:rsidP="006B7B8E">
            <w:pPr>
              <w:pStyle w:val="TableParagraph"/>
              <w:rPr>
                <w:rFonts w:ascii="Times New Roman"/>
                <w:sz w:val="20"/>
              </w:rPr>
            </w:pPr>
          </w:p>
        </w:tc>
        <w:tc>
          <w:tcPr>
            <w:tcW w:w="1912" w:type="dxa"/>
            <w:tcBorders>
              <w:top w:val="nil"/>
              <w:bottom w:val="nil"/>
            </w:tcBorders>
          </w:tcPr>
          <w:p w14:paraId="066F29F7" w14:textId="77777777" w:rsidR="00DA748E" w:rsidRDefault="00DA748E" w:rsidP="006B7B8E">
            <w:pPr>
              <w:pStyle w:val="TableParagraph"/>
              <w:spacing w:before="35" w:line="222" w:lineRule="exact"/>
              <w:ind w:left="18" w:right="2"/>
              <w:jc w:val="center"/>
              <w:rPr>
                <w:sz w:val="20"/>
              </w:rPr>
            </w:pPr>
            <w:r>
              <w:rPr>
                <w:sz w:val="20"/>
              </w:rPr>
              <w:t>30</w:t>
            </w:r>
            <w:r>
              <w:rPr>
                <w:spacing w:val="-1"/>
                <w:sz w:val="20"/>
              </w:rPr>
              <w:t xml:space="preserve"> </w:t>
            </w:r>
            <w:r>
              <w:rPr>
                <w:sz w:val="20"/>
              </w:rPr>
              <w:t>‐</w:t>
            </w:r>
            <w:r>
              <w:rPr>
                <w:spacing w:val="-2"/>
                <w:sz w:val="20"/>
              </w:rPr>
              <w:t xml:space="preserve"> </w:t>
            </w:r>
            <w:r>
              <w:rPr>
                <w:sz w:val="20"/>
              </w:rPr>
              <w:t>35/ha</w:t>
            </w:r>
            <w:r>
              <w:rPr>
                <w:spacing w:val="-1"/>
                <w:sz w:val="20"/>
              </w:rPr>
              <w:t xml:space="preserve"> </w:t>
            </w:r>
            <w:r>
              <w:rPr>
                <w:sz w:val="20"/>
              </w:rPr>
              <w:t>=</w:t>
            </w:r>
            <w:r>
              <w:rPr>
                <w:spacing w:val="-1"/>
                <w:sz w:val="20"/>
              </w:rPr>
              <w:t xml:space="preserve"> </w:t>
            </w:r>
            <w:r>
              <w:rPr>
                <w:spacing w:val="-7"/>
                <w:sz w:val="20"/>
              </w:rPr>
              <w:t>20</w:t>
            </w:r>
          </w:p>
        </w:tc>
        <w:tc>
          <w:tcPr>
            <w:tcW w:w="2208" w:type="dxa"/>
            <w:tcBorders>
              <w:top w:val="nil"/>
              <w:bottom w:val="nil"/>
            </w:tcBorders>
          </w:tcPr>
          <w:p w14:paraId="71A98D11" w14:textId="77777777" w:rsidR="00DA748E" w:rsidRDefault="00DA748E" w:rsidP="006B7B8E">
            <w:pPr>
              <w:pStyle w:val="TableParagraph"/>
              <w:spacing w:line="243" w:lineRule="exact"/>
              <w:ind w:left="20" w:right="1"/>
              <w:jc w:val="center"/>
            </w:pPr>
            <w:r>
              <w:t>15</w:t>
            </w:r>
            <w:r>
              <w:rPr>
                <w:spacing w:val="-6"/>
              </w:rPr>
              <w:t xml:space="preserve"> </w:t>
            </w:r>
            <w:r>
              <w:t>–</w:t>
            </w:r>
            <w:r>
              <w:rPr>
                <w:spacing w:val="-4"/>
              </w:rPr>
              <w:t xml:space="preserve"> </w:t>
            </w:r>
            <w:r>
              <w:t>17.49%</w:t>
            </w:r>
            <w:r>
              <w:rPr>
                <w:spacing w:val="-3"/>
              </w:rPr>
              <w:t xml:space="preserve"> </w:t>
            </w:r>
            <w:r>
              <w:t>=</w:t>
            </w:r>
            <w:r>
              <w:rPr>
                <w:spacing w:val="-3"/>
              </w:rPr>
              <w:t xml:space="preserve"> </w:t>
            </w:r>
            <w:r>
              <w:rPr>
                <w:spacing w:val="-5"/>
              </w:rPr>
              <w:t>10</w:t>
            </w:r>
          </w:p>
        </w:tc>
        <w:tc>
          <w:tcPr>
            <w:tcW w:w="2251" w:type="dxa"/>
            <w:tcBorders>
              <w:top w:val="nil"/>
              <w:bottom w:val="nil"/>
            </w:tcBorders>
          </w:tcPr>
          <w:p w14:paraId="1095C90E" w14:textId="77777777" w:rsidR="00DA748E" w:rsidRDefault="00DA748E" w:rsidP="006B7B8E">
            <w:pPr>
              <w:pStyle w:val="TableParagraph"/>
              <w:spacing w:line="243" w:lineRule="exact"/>
              <w:ind w:left="150" w:right="130"/>
              <w:jc w:val="center"/>
            </w:pPr>
            <w:r>
              <w:rPr>
                <w:spacing w:val="-2"/>
              </w:rPr>
              <w:t>marks</w:t>
            </w:r>
          </w:p>
        </w:tc>
        <w:tc>
          <w:tcPr>
            <w:tcW w:w="1802" w:type="dxa"/>
            <w:vMerge/>
            <w:tcBorders>
              <w:top w:val="nil"/>
            </w:tcBorders>
          </w:tcPr>
          <w:p w14:paraId="5D4EC592" w14:textId="77777777" w:rsidR="00DA748E" w:rsidRDefault="00DA748E" w:rsidP="006B7B8E">
            <w:pPr>
              <w:rPr>
                <w:sz w:val="2"/>
                <w:szCs w:val="2"/>
              </w:rPr>
            </w:pPr>
          </w:p>
        </w:tc>
        <w:tc>
          <w:tcPr>
            <w:tcW w:w="2065" w:type="dxa"/>
            <w:tcBorders>
              <w:top w:val="nil"/>
              <w:bottom w:val="nil"/>
            </w:tcBorders>
          </w:tcPr>
          <w:p w14:paraId="31FE67AD" w14:textId="77777777" w:rsidR="00DA748E" w:rsidRDefault="00DA748E" w:rsidP="006B7B8E">
            <w:pPr>
              <w:pStyle w:val="TableParagraph"/>
              <w:rPr>
                <w:rFonts w:ascii="Times New Roman"/>
                <w:sz w:val="20"/>
              </w:rPr>
            </w:pPr>
          </w:p>
        </w:tc>
      </w:tr>
      <w:tr w:rsidR="00DA748E" w14:paraId="64A363BD" w14:textId="77777777" w:rsidTr="00DA748E">
        <w:trPr>
          <w:trHeight w:val="246"/>
        </w:trPr>
        <w:tc>
          <w:tcPr>
            <w:tcW w:w="1652" w:type="dxa"/>
            <w:tcBorders>
              <w:top w:val="nil"/>
              <w:bottom w:val="nil"/>
            </w:tcBorders>
          </w:tcPr>
          <w:p w14:paraId="266DB2F9" w14:textId="77777777" w:rsidR="00DA748E" w:rsidRDefault="00DA748E" w:rsidP="006B7B8E">
            <w:pPr>
              <w:pStyle w:val="TableParagraph"/>
              <w:rPr>
                <w:rFonts w:ascii="Times New Roman"/>
                <w:sz w:val="16"/>
              </w:rPr>
            </w:pPr>
          </w:p>
        </w:tc>
        <w:tc>
          <w:tcPr>
            <w:tcW w:w="1419" w:type="dxa"/>
            <w:tcBorders>
              <w:top w:val="nil"/>
              <w:bottom w:val="nil"/>
            </w:tcBorders>
          </w:tcPr>
          <w:p w14:paraId="5977BA38" w14:textId="77777777" w:rsidR="00DA748E" w:rsidRDefault="00DA748E" w:rsidP="006B7B8E">
            <w:pPr>
              <w:pStyle w:val="TableParagraph"/>
              <w:rPr>
                <w:rFonts w:ascii="Times New Roman"/>
                <w:sz w:val="16"/>
              </w:rPr>
            </w:pPr>
          </w:p>
        </w:tc>
        <w:tc>
          <w:tcPr>
            <w:tcW w:w="1370" w:type="dxa"/>
            <w:tcBorders>
              <w:top w:val="nil"/>
              <w:bottom w:val="nil"/>
            </w:tcBorders>
          </w:tcPr>
          <w:p w14:paraId="612FE649" w14:textId="77777777" w:rsidR="00DA748E" w:rsidRDefault="00DA748E" w:rsidP="006B7B8E">
            <w:pPr>
              <w:pStyle w:val="TableParagraph"/>
              <w:rPr>
                <w:rFonts w:ascii="Times New Roman"/>
                <w:sz w:val="16"/>
              </w:rPr>
            </w:pPr>
          </w:p>
        </w:tc>
        <w:tc>
          <w:tcPr>
            <w:tcW w:w="2403" w:type="dxa"/>
            <w:tcBorders>
              <w:top w:val="nil"/>
              <w:bottom w:val="nil"/>
            </w:tcBorders>
          </w:tcPr>
          <w:p w14:paraId="05A26699" w14:textId="77777777" w:rsidR="00DA748E" w:rsidRDefault="00DA748E" w:rsidP="006B7B8E">
            <w:pPr>
              <w:pStyle w:val="TableParagraph"/>
              <w:rPr>
                <w:rFonts w:ascii="Times New Roman"/>
                <w:sz w:val="16"/>
              </w:rPr>
            </w:pPr>
          </w:p>
        </w:tc>
        <w:tc>
          <w:tcPr>
            <w:tcW w:w="2169" w:type="dxa"/>
            <w:tcBorders>
              <w:top w:val="nil"/>
              <w:bottom w:val="nil"/>
            </w:tcBorders>
          </w:tcPr>
          <w:p w14:paraId="4246BA86" w14:textId="77777777" w:rsidR="00DA748E" w:rsidRDefault="00DA748E" w:rsidP="006B7B8E">
            <w:pPr>
              <w:pStyle w:val="TableParagraph"/>
              <w:rPr>
                <w:rFonts w:ascii="Times New Roman"/>
                <w:sz w:val="16"/>
              </w:rPr>
            </w:pPr>
          </w:p>
        </w:tc>
        <w:tc>
          <w:tcPr>
            <w:tcW w:w="1889" w:type="dxa"/>
            <w:tcBorders>
              <w:top w:val="nil"/>
              <w:bottom w:val="nil"/>
            </w:tcBorders>
          </w:tcPr>
          <w:p w14:paraId="2E6E7056" w14:textId="77777777" w:rsidR="00DA748E" w:rsidRDefault="00DA748E" w:rsidP="006B7B8E">
            <w:pPr>
              <w:pStyle w:val="TableParagraph"/>
              <w:rPr>
                <w:rFonts w:ascii="Times New Roman"/>
                <w:sz w:val="16"/>
              </w:rPr>
            </w:pPr>
          </w:p>
        </w:tc>
        <w:tc>
          <w:tcPr>
            <w:tcW w:w="1912" w:type="dxa"/>
            <w:tcBorders>
              <w:top w:val="nil"/>
              <w:bottom w:val="nil"/>
            </w:tcBorders>
          </w:tcPr>
          <w:p w14:paraId="5DD85BEC" w14:textId="77777777" w:rsidR="00DA748E" w:rsidRDefault="00DA748E" w:rsidP="006B7B8E">
            <w:pPr>
              <w:pStyle w:val="TableParagraph"/>
              <w:spacing w:line="227" w:lineRule="exact"/>
              <w:ind w:left="18" w:right="3"/>
              <w:jc w:val="center"/>
              <w:rPr>
                <w:sz w:val="20"/>
              </w:rPr>
            </w:pPr>
            <w:r>
              <w:rPr>
                <w:spacing w:val="-2"/>
                <w:sz w:val="20"/>
              </w:rPr>
              <w:t>marks</w:t>
            </w:r>
          </w:p>
        </w:tc>
        <w:tc>
          <w:tcPr>
            <w:tcW w:w="2208" w:type="dxa"/>
            <w:tcBorders>
              <w:top w:val="nil"/>
              <w:bottom w:val="nil"/>
            </w:tcBorders>
          </w:tcPr>
          <w:p w14:paraId="504B4DEA" w14:textId="77777777" w:rsidR="00DA748E" w:rsidRDefault="00DA748E" w:rsidP="006B7B8E">
            <w:pPr>
              <w:pStyle w:val="TableParagraph"/>
              <w:spacing w:line="225" w:lineRule="exact"/>
              <w:ind w:left="20" w:right="3"/>
              <w:jc w:val="center"/>
            </w:pPr>
            <w:r>
              <w:rPr>
                <w:spacing w:val="-2"/>
              </w:rPr>
              <w:t>marks</w:t>
            </w:r>
          </w:p>
        </w:tc>
        <w:tc>
          <w:tcPr>
            <w:tcW w:w="2251" w:type="dxa"/>
            <w:tcBorders>
              <w:top w:val="nil"/>
              <w:bottom w:val="nil"/>
            </w:tcBorders>
          </w:tcPr>
          <w:p w14:paraId="73F8FA66" w14:textId="77777777" w:rsidR="00DA748E" w:rsidRDefault="00DA748E" w:rsidP="006B7B8E">
            <w:pPr>
              <w:pStyle w:val="TableParagraph"/>
              <w:spacing w:line="225" w:lineRule="exact"/>
              <w:ind w:left="19"/>
              <w:jc w:val="center"/>
            </w:pPr>
            <w:r>
              <w:t>Delivery</w:t>
            </w:r>
            <w:r>
              <w:rPr>
                <w:spacing w:val="-6"/>
              </w:rPr>
              <w:t xml:space="preserve"> </w:t>
            </w:r>
            <w:r>
              <w:t>after</w:t>
            </w:r>
            <w:r>
              <w:rPr>
                <w:spacing w:val="-4"/>
              </w:rPr>
              <w:t xml:space="preserve"> </w:t>
            </w:r>
            <w:r>
              <w:t>2024</w:t>
            </w:r>
            <w:r>
              <w:rPr>
                <w:spacing w:val="-5"/>
              </w:rPr>
              <w:t xml:space="preserve"> </w:t>
            </w:r>
            <w:r>
              <w:t>=</w:t>
            </w:r>
            <w:r>
              <w:rPr>
                <w:spacing w:val="-6"/>
              </w:rPr>
              <w:t xml:space="preserve"> </w:t>
            </w:r>
            <w:r>
              <w:rPr>
                <w:spacing w:val="-10"/>
              </w:rPr>
              <w:t>0</w:t>
            </w:r>
          </w:p>
        </w:tc>
        <w:tc>
          <w:tcPr>
            <w:tcW w:w="1802" w:type="dxa"/>
            <w:vMerge/>
            <w:tcBorders>
              <w:top w:val="nil"/>
            </w:tcBorders>
          </w:tcPr>
          <w:p w14:paraId="31AB0694" w14:textId="77777777" w:rsidR="00DA748E" w:rsidRDefault="00DA748E" w:rsidP="006B7B8E">
            <w:pPr>
              <w:rPr>
                <w:sz w:val="2"/>
                <w:szCs w:val="2"/>
              </w:rPr>
            </w:pPr>
          </w:p>
        </w:tc>
        <w:tc>
          <w:tcPr>
            <w:tcW w:w="2065" w:type="dxa"/>
            <w:tcBorders>
              <w:top w:val="nil"/>
              <w:bottom w:val="nil"/>
            </w:tcBorders>
          </w:tcPr>
          <w:p w14:paraId="0928286C" w14:textId="77777777" w:rsidR="00DA748E" w:rsidRDefault="00DA748E" w:rsidP="006B7B8E">
            <w:pPr>
              <w:pStyle w:val="TableParagraph"/>
              <w:rPr>
                <w:rFonts w:ascii="Times New Roman"/>
                <w:sz w:val="16"/>
              </w:rPr>
            </w:pPr>
          </w:p>
        </w:tc>
      </w:tr>
      <w:tr w:rsidR="00DA748E" w14:paraId="741E703B" w14:textId="77777777" w:rsidTr="00DA748E">
        <w:trPr>
          <w:trHeight w:val="338"/>
        </w:trPr>
        <w:tc>
          <w:tcPr>
            <w:tcW w:w="1652" w:type="dxa"/>
            <w:tcBorders>
              <w:top w:val="nil"/>
              <w:bottom w:val="nil"/>
            </w:tcBorders>
          </w:tcPr>
          <w:p w14:paraId="6B3645D0" w14:textId="77777777" w:rsidR="00DA748E" w:rsidRDefault="00DA748E" w:rsidP="006B7B8E">
            <w:pPr>
              <w:pStyle w:val="TableParagraph"/>
              <w:rPr>
                <w:rFonts w:ascii="Times New Roman"/>
                <w:sz w:val="20"/>
              </w:rPr>
            </w:pPr>
          </w:p>
        </w:tc>
        <w:tc>
          <w:tcPr>
            <w:tcW w:w="1419" w:type="dxa"/>
            <w:tcBorders>
              <w:top w:val="nil"/>
              <w:bottom w:val="nil"/>
            </w:tcBorders>
          </w:tcPr>
          <w:p w14:paraId="1C213BF1" w14:textId="77777777" w:rsidR="00DA748E" w:rsidRDefault="00DA748E" w:rsidP="006B7B8E">
            <w:pPr>
              <w:pStyle w:val="TableParagraph"/>
              <w:rPr>
                <w:rFonts w:ascii="Times New Roman"/>
                <w:sz w:val="20"/>
              </w:rPr>
            </w:pPr>
          </w:p>
        </w:tc>
        <w:tc>
          <w:tcPr>
            <w:tcW w:w="1370" w:type="dxa"/>
            <w:tcBorders>
              <w:top w:val="nil"/>
              <w:bottom w:val="nil"/>
            </w:tcBorders>
          </w:tcPr>
          <w:p w14:paraId="42055E4C" w14:textId="77777777" w:rsidR="00DA748E" w:rsidRDefault="00DA748E" w:rsidP="006B7B8E">
            <w:pPr>
              <w:pStyle w:val="TableParagraph"/>
              <w:rPr>
                <w:rFonts w:ascii="Times New Roman"/>
                <w:sz w:val="20"/>
              </w:rPr>
            </w:pPr>
          </w:p>
        </w:tc>
        <w:tc>
          <w:tcPr>
            <w:tcW w:w="2403" w:type="dxa"/>
            <w:tcBorders>
              <w:top w:val="nil"/>
              <w:bottom w:val="nil"/>
            </w:tcBorders>
          </w:tcPr>
          <w:p w14:paraId="62FF69F7" w14:textId="77777777" w:rsidR="00DA748E" w:rsidRDefault="00DA748E" w:rsidP="006B7B8E">
            <w:pPr>
              <w:pStyle w:val="TableParagraph"/>
              <w:rPr>
                <w:rFonts w:ascii="Times New Roman"/>
                <w:sz w:val="20"/>
              </w:rPr>
            </w:pPr>
          </w:p>
        </w:tc>
        <w:tc>
          <w:tcPr>
            <w:tcW w:w="2169" w:type="dxa"/>
            <w:tcBorders>
              <w:top w:val="nil"/>
              <w:bottom w:val="nil"/>
            </w:tcBorders>
          </w:tcPr>
          <w:p w14:paraId="7B911932" w14:textId="77777777" w:rsidR="00DA748E" w:rsidRDefault="00DA748E" w:rsidP="006B7B8E">
            <w:pPr>
              <w:pStyle w:val="TableParagraph"/>
              <w:rPr>
                <w:rFonts w:ascii="Times New Roman"/>
                <w:sz w:val="20"/>
              </w:rPr>
            </w:pPr>
          </w:p>
        </w:tc>
        <w:tc>
          <w:tcPr>
            <w:tcW w:w="1889" w:type="dxa"/>
            <w:tcBorders>
              <w:top w:val="nil"/>
              <w:bottom w:val="nil"/>
            </w:tcBorders>
          </w:tcPr>
          <w:p w14:paraId="088085A8" w14:textId="77777777" w:rsidR="00DA748E" w:rsidRDefault="00DA748E" w:rsidP="006B7B8E">
            <w:pPr>
              <w:pStyle w:val="TableParagraph"/>
              <w:rPr>
                <w:rFonts w:ascii="Times New Roman"/>
                <w:sz w:val="20"/>
              </w:rPr>
            </w:pPr>
          </w:p>
        </w:tc>
        <w:tc>
          <w:tcPr>
            <w:tcW w:w="1912" w:type="dxa"/>
            <w:tcBorders>
              <w:top w:val="nil"/>
              <w:bottom w:val="nil"/>
            </w:tcBorders>
          </w:tcPr>
          <w:p w14:paraId="4594467D" w14:textId="77777777" w:rsidR="00DA748E" w:rsidRDefault="00DA748E" w:rsidP="006B7B8E">
            <w:pPr>
              <w:pStyle w:val="TableParagraph"/>
              <w:spacing w:before="81" w:line="237" w:lineRule="exact"/>
              <w:ind w:left="18"/>
              <w:jc w:val="center"/>
              <w:rPr>
                <w:sz w:val="20"/>
              </w:rPr>
            </w:pPr>
            <w:r>
              <w:rPr>
                <w:sz w:val="20"/>
              </w:rPr>
              <w:t>25</w:t>
            </w:r>
            <w:r>
              <w:rPr>
                <w:spacing w:val="-2"/>
                <w:sz w:val="20"/>
              </w:rPr>
              <w:t xml:space="preserve"> </w:t>
            </w:r>
            <w:r>
              <w:rPr>
                <w:sz w:val="20"/>
              </w:rPr>
              <w:t>–</w:t>
            </w:r>
            <w:r>
              <w:rPr>
                <w:spacing w:val="-1"/>
                <w:sz w:val="20"/>
              </w:rPr>
              <w:t xml:space="preserve"> </w:t>
            </w:r>
            <w:r>
              <w:rPr>
                <w:sz w:val="20"/>
              </w:rPr>
              <w:t>29.99/ha</w:t>
            </w:r>
            <w:r>
              <w:rPr>
                <w:spacing w:val="-2"/>
                <w:sz w:val="20"/>
              </w:rPr>
              <w:t xml:space="preserve"> </w:t>
            </w:r>
            <w:r>
              <w:rPr>
                <w:sz w:val="20"/>
              </w:rPr>
              <w:t>=</w:t>
            </w:r>
            <w:r>
              <w:rPr>
                <w:spacing w:val="-1"/>
                <w:sz w:val="20"/>
              </w:rPr>
              <w:t xml:space="preserve"> </w:t>
            </w:r>
            <w:r>
              <w:rPr>
                <w:spacing w:val="-5"/>
                <w:sz w:val="20"/>
              </w:rPr>
              <w:t>15</w:t>
            </w:r>
          </w:p>
        </w:tc>
        <w:tc>
          <w:tcPr>
            <w:tcW w:w="2208" w:type="dxa"/>
            <w:tcBorders>
              <w:top w:val="nil"/>
              <w:bottom w:val="nil"/>
            </w:tcBorders>
          </w:tcPr>
          <w:p w14:paraId="6460F5AF" w14:textId="77777777" w:rsidR="00DA748E" w:rsidRDefault="00DA748E" w:rsidP="006B7B8E">
            <w:pPr>
              <w:pStyle w:val="TableParagraph"/>
              <w:rPr>
                <w:rFonts w:ascii="Times New Roman"/>
                <w:sz w:val="20"/>
              </w:rPr>
            </w:pPr>
          </w:p>
        </w:tc>
        <w:tc>
          <w:tcPr>
            <w:tcW w:w="2251" w:type="dxa"/>
            <w:tcBorders>
              <w:top w:val="nil"/>
              <w:bottom w:val="nil"/>
            </w:tcBorders>
          </w:tcPr>
          <w:p w14:paraId="76BE3754" w14:textId="77777777" w:rsidR="00DA748E" w:rsidRDefault="00DA748E" w:rsidP="006B7B8E">
            <w:pPr>
              <w:pStyle w:val="TableParagraph"/>
              <w:spacing w:line="237" w:lineRule="exact"/>
              <w:ind w:left="150" w:right="130"/>
              <w:jc w:val="center"/>
            </w:pPr>
            <w:r>
              <w:rPr>
                <w:spacing w:val="-2"/>
              </w:rPr>
              <w:t>marks</w:t>
            </w:r>
          </w:p>
        </w:tc>
        <w:tc>
          <w:tcPr>
            <w:tcW w:w="1802" w:type="dxa"/>
            <w:vMerge/>
            <w:tcBorders>
              <w:top w:val="nil"/>
            </w:tcBorders>
          </w:tcPr>
          <w:p w14:paraId="7A5D7BE9" w14:textId="77777777" w:rsidR="00DA748E" w:rsidRDefault="00DA748E" w:rsidP="006B7B8E">
            <w:pPr>
              <w:rPr>
                <w:sz w:val="2"/>
                <w:szCs w:val="2"/>
              </w:rPr>
            </w:pPr>
          </w:p>
        </w:tc>
        <w:tc>
          <w:tcPr>
            <w:tcW w:w="2065" w:type="dxa"/>
            <w:tcBorders>
              <w:top w:val="nil"/>
              <w:bottom w:val="nil"/>
            </w:tcBorders>
          </w:tcPr>
          <w:p w14:paraId="6F679726" w14:textId="77777777" w:rsidR="00DA748E" w:rsidRDefault="00DA748E" w:rsidP="006B7B8E">
            <w:pPr>
              <w:pStyle w:val="TableParagraph"/>
              <w:rPr>
                <w:rFonts w:ascii="Times New Roman"/>
                <w:sz w:val="20"/>
              </w:rPr>
            </w:pPr>
          </w:p>
        </w:tc>
      </w:tr>
      <w:tr w:rsidR="00DA748E" w14:paraId="59520A42" w14:textId="77777777" w:rsidTr="00DA748E">
        <w:trPr>
          <w:trHeight w:val="284"/>
        </w:trPr>
        <w:tc>
          <w:tcPr>
            <w:tcW w:w="1652" w:type="dxa"/>
            <w:tcBorders>
              <w:top w:val="nil"/>
              <w:bottom w:val="nil"/>
            </w:tcBorders>
          </w:tcPr>
          <w:p w14:paraId="4EC48922" w14:textId="77777777" w:rsidR="00DA748E" w:rsidRDefault="00DA748E" w:rsidP="006B7B8E">
            <w:pPr>
              <w:pStyle w:val="TableParagraph"/>
              <w:rPr>
                <w:rFonts w:ascii="Times New Roman"/>
                <w:sz w:val="20"/>
              </w:rPr>
            </w:pPr>
          </w:p>
        </w:tc>
        <w:tc>
          <w:tcPr>
            <w:tcW w:w="1419" w:type="dxa"/>
            <w:tcBorders>
              <w:top w:val="nil"/>
              <w:bottom w:val="nil"/>
            </w:tcBorders>
          </w:tcPr>
          <w:p w14:paraId="64CDC760" w14:textId="77777777" w:rsidR="00DA748E" w:rsidRDefault="00DA748E" w:rsidP="006B7B8E">
            <w:pPr>
              <w:pStyle w:val="TableParagraph"/>
              <w:rPr>
                <w:rFonts w:ascii="Times New Roman"/>
                <w:sz w:val="20"/>
              </w:rPr>
            </w:pPr>
          </w:p>
        </w:tc>
        <w:tc>
          <w:tcPr>
            <w:tcW w:w="1370" w:type="dxa"/>
            <w:tcBorders>
              <w:top w:val="nil"/>
              <w:bottom w:val="nil"/>
            </w:tcBorders>
          </w:tcPr>
          <w:p w14:paraId="4566888A" w14:textId="77777777" w:rsidR="00DA748E" w:rsidRDefault="00DA748E" w:rsidP="006B7B8E">
            <w:pPr>
              <w:pStyle w:val="TableParagraph"/>
              <w:rPr>
                <w:rFonts w:ascii="Times New Roman"/>
                <w:sz w:val="20"/>
              </w:rPr>
            </w:pPr>
          </w:p>
        </w:tc>
        <w:tc>
          <w:tcPr>
            <w:tcW w:w="2403" w:type="dxa"/>
            <w:tcBorders>
              <w:top w:val="nil"/>
              <w:bottom w:val="nil"/>
            </w:tcBorders>
          </w:tcPr>
          <w:p w14:paraId="0990E7BC" w14:textId="77777777" w:rsidR="00DA748E" w:rsidRDefault="00DA748E" w:rsidP="006B7B8E">
            <w:pPr>
              <w:pStyle w:val="TableParagraph"/>
              <w:rPr>
                <w:rFonts w:ascii="Times New Roman"/>
                <w:sz w:val="20"/>
              </w:rPr>
            </w:pPr>
          </w:p>
        </w:tc>
        <w:tc>
          <w:tcPr>
            <w:tcW w:w="2169" w:type="dxa"/>
            <w:tcBorders>
              <w:top w:val="nil"/>
              <w:bottom w:val="nil"/>
            </w:tcBorders>
          </w:tcPr>
          <w:p w14:paraId="1716C35C" w14:textId="77777777" w:rsidR="00DA748E" w:rsidRDefault="00DA748E" w:rsidP="006B7B8E">
            <w:pPr>
              <w:pStyle w:val="TableParagraph"/>
              <w:rPr>
                <w:rFonts w:ascii="Times New Roman"/>
                <w:sz w:val="20"/>
              </w:rPr>
            </w:pPr>
          </w:p>
        </w:tc>
        <w:tc>
          <w:tcPr>
            <w:tcW w:w="1889" w:type="dxa"/>
            <w:tcBorders>
              <w:top w:val="nil"/>
              <w:bottom w:val="nil"/>
            </w:tcBorders>
          </w:tcPr>
          <w:p w14:paraId="5F514C67" w14:textId="77777777" w:rsidR="00DA748E" w:rsidRDefault="00DA748E" w:rsidP="006B7B8E">
            <w:pPr>
              <w:pStyle w:val="TableParagraph"/>
              <w:rPr>
                <w:rFonts w:ascii="Times New Roman"/>
                <w:sz w:val="20"/>
              </w:rPr>
            </w:pPr>
          </w:p>
        </w:tc>
        <w:tc>
          <w:tcPr>
            <w:tcW w:w="1912" w:type="dxa"/>
            <w:tcBorders>
              <w:top w:val="nil"/>
              <w:bottom w:val="nil"/>
            </w:tcBorders>
          </w:tcPr>
          <w:p w14:paraId="4CECFD29" w14:textId="77777777" w:rsidR="00DA748E" w:rsidRDefault="00DA748E" w:rsidP="006B7B8E">
            <w:pPr>
              <w:pStyle w:val="TableParagraph"/>
              <w:spacing w:line="221" w:lineRule="exact"/>
              <w:ind w:left="18" w:right="2"/>
              <w:jc w:val="center"/>
              <w:rPr>
                <w:sz w:val="20"/>
              </w:rPr>
            </w:pPr>
            <w:r>
              <w:rPr>
                <w:spacing w:val="-2"/>
                <w:sz w:val="20"/>
              </w:rPr>
              <w:t>marks</w:t>
            </w:r>
          </w:p>
        </w:tc>
        <w:tc>
          <w:tcPr>
            <w:tcW w:w="2208" w:type="dxa"/>
            <w:tcBorders>
              <w:top w:val="nil"/>
              <w:bottom w:val="nil"/>
            </w:tcBorders>
          </w:tcPr>
          <w:p w14:paraId="3AB8DD65" w14:textId="77777777" w:rsidR="00DA748E" w:rsidRDefault="00DA748E" w:rsidP="006B7B8E">
            <w:pPr>
              <w:pStyle w:val="TableParagraph"/>
              <w:rPr>
                <w:rFonts w:ascii="Times New Roman"/>
                <w:sz w:val="20"/>
              </w:rPr>
            </w:pPr>
          </w:p>
        </w:tc>
        <w:tc>
          <w:tcPr>
            <w:tcW w:w="2251" w:type="dxa"/>
            <w:tcBorders>
              <w:top w:val="nil"/>
              <w:bottom w:val="nil"/>
            </w:tcBorders>
          </w:tcPr>
          <w:p w14:paraId="61123AD0" w14:textId="77777777" w:rsidR="00DA748E" w:rsidRDefault="00DA748E" w:rsidP="006B7B8E">
            <w:pPr>
              <w:pStyle w:val="TableParagraph"/>
              <w:rPr>
                <w:rFonts w:ascii="Times New Roman"/>
                <w:sz w:val="20"/>
              </w:rPr>
            </w:pPr>
          </w:p>
        </w:tc>
        <w:tc>
          <w:tcPr>
            <w:tcW w:w="1802" w:type="dxa"/>
            <w:vMerge/>
            <w:tcBorders>
              <w:top w:val="nil"/>
            </w:tcBorders>
          </w:tcPr>
          <w:p w14:paraId="13673693" w14:textId="77777777" w:rsidR="00DA748E" w:rsidRDefault="00DA748E" w:rsidP="006B7B8E">
            <w:pPr>
              <w:rPr>
                <w:sz w:val="2"/>
                <w:szCs w:val="2"/>
              </w:rPr>
            </w:pPr>
          </w:p>
        </w:tc>
        <w:tc>
          <w:tcPr>
            <w:tcW w:w="2065" w:type="dxa"/>
            <w:tcBorders>
              <w:top w:val="nil"/>
              <w:bottom w:val="nil"/>
            </w:tcBorders>
          </w:tcPr>
          <w:p w14:paraId="79A56649" w14:textId="77777777" w:rsidR="00DA748E" w:rsidRDefault="00DA748E" w:rsidP="006B7B8E">
            <w:pPr>
              <w:pStyle w:val="TableParagraph"/>
              <w:rPr>
                <w:rFonts w:ascii="Times New Roman"/>
                <w:sz w:val="20"/>
              </w:rPr>
            </w:pPr>
          </w:p>
        </w:tc>
      </w:tr>
      <w:tr w:rsidR="00DA748E" w14:paraId="7528A9FE" w14:textId="77777777" w:rsidTr="00DA748E">
        <w:trPr>
          <w:trHeight w:val="284"/>
        </w:trPr>
        <w:tc>
          <w:tcPr>
            <w:tcW w:w="1652" w:type="dxa"/>
            <w:tcBorders>
              <w:top w:val="nil"/>
              <w:bottom w:val="nil"/>
            </w:tcBorders>
          </w:tcPr>
          <w:p w14:paraId="3B607D0A" w14:textId="77777777" w:rsidR="00DA748E" w:rsidRDefault="00DA748E" w:rsidP="006B7B8E">
            <w:pPr>
              <w:pStyle w:val="TableParagraph"/>
              <w:rPr>
                <w:rFonts w:ascii="Times New Roman"/>
                <w:sz w:val="20"/>
              </w:rPr>
            </w:pPr>
          </w:p>
        </w:tc>
        <w:tc>
          <w:tcPr>
            <w:tcW w:w="1419" w:type="dxa"/>
            <w:tcBorders>
              <w:top w:val="nil"/>
              <w:bottom w:val="nil"/>
            </w:tcBorders>
          </w:tcPr>
          <w:p w14:paraId="7FA9B428" w14:textId="77777777" w:rsidR="00DA748E" w:rsidRDefault="00DA748E" w:rsidP="006B7B8E">
            <w:pPr>
              <w:pStyle w:val="TableParagraph"/>
              <w:rPr>
                <w:rFonts w:ascii="Times New Roman"/>
                <w:sz w:val="20"/>
              </w:rPr>
            </w:pPr>
          </w:p>
        </w:tc>
        <w:tc>
          <w:tcPr>
            <w:tcW w:w="1370" w:type="dxa"/>
            <w:tcBorders>
              <w:top w:val="nil"/>
              <w:bottom w:val="nil"/>
            </w:tcBorders>
          </w:tcPr>
          <w:p w14:paraId="2C716655" w14:textId="77777777" w:rsidR="00DA748E" w:rsidRDefault="00DA748E" w:rsidP="006B7B8E">
            <w:pPr>
              <w:pStyle w:val="TableParagraph"/>
              <w:rPr>
                <w:rFonts w:ascii="Times New Roman"/>
                <w:sz w:val="20"/>
              </w:rPr>
            </w:pPr>
          </w:p>
        </w:tc>
        <w:tc>
          <w:tcPr>
            <w:tcW w:w="2403" w:type="dxa"/>
            <w:tcBorders>
              <w:top w:val="nil"/>
              <w:bottom w:val="nil"/>
            </w:tcBorders>
          </w:tcPr>
          <w:p w14:paraId="156F91D7" w14:textId="77777777" w:rsidR="00DA748E" w:rsidRDefault="00DA748E" w:rsidP="006B7B8E">
            <w:pPr>
              <w:pStyle w:val="TableParagraph"/>
              <w:rPr>
                <w:rFonts w:ascii="Times New Roman"/>
                <w:sz w:val="20"/>
              </w:rPr>
            </w:pPr>
          </w:p>
        </w:tc>
        <w:tc>
          <w:tcPr>
            <w:tcW w:w="2169" w:type="dxa"/>
            <w:tcBorders>
              <w:top w:val="nil"/>
              <w:bottom w:val="nil"/>
            </w:tcBorders>
          </w:tcPr>
          <w:p w14:paraId="743A991A" w14:textId="77777777" w:rsidR="00DA748E" w:rsidRDefault="00DA748E" w:rsidP="006B7B8E">
            <w:pPr>
              <w:pStyle w:val="TableParagraph"/>
              <w:rPr>
                <w:rFonts w:ascii="Times New Roman"/>
                <w:sz w:val="20"/>
              </w:rPr>
            </w:pPr>
          </w:p>
        </w:tc>
        <w:tc>
          <w:tcPr>
            <w:tcW w:w="1889" w:type="dxa"/>
            <w:tcBorders>
              <w:top w:val="nil"/>
              <w:bottom w:val="nil"/>
            </w:tcBorders>
          </w:tcPr>
          <w:p w14:paraId="07107CE6" w14:textId="77777777" w:rsidR="00DA748E" w:rsidRDefault="00DA748E" w:rsidP="006B7B8E">
            <w:pPr>
              <w:pStyle w:val="TableParagraph"/>
              <w:rPr>
                <w:rFonts w:ascii="Times New Roman"/>
                <w:sz w:val="20"/>
              </w:rPr>
            </w:pPr>
          </w:p>
        </w:tc>
        <w:tc>
          <w:tcPr>
            <w:tcW w:w="1912" w:type="dxa"/>
            <w:tcBorders>
              <w:top w:val="nil"/>
              <w:bottom w:val="nil"/>
            </w:tcBorders>
          </w:tcPr>
          <w:p w14:paraId="1E94402D" w14:textId="77777777" w:rsidR="00DA748E" w:rsidRDefault="00DA748E" w:rsidP="006B7B8E">
            <w:pPr>
              <w:pStyle w:val="TableParagraph"/>
              <w:spacing w:before="27" w:line="238" w:lineRule="exact"/>
              <w:ind w:left="18"/>
              <w:jc w:val="center"/>
              <w:rPr>
                <w:sz w:val="20"/>
              </w:rPr>
            </w:pPr>
            <w:r>
              <w:rPr>
                <w:sz w:val="20"/>
              </w:rPr>
              <w:t>20</w:t>
            </w:r>
            <w:r>
              <w:rPr>
                <w:spacing w:val="-2"/>
                <w:sz w:val="20"/>
              </w:rPr>
              <w:t xml:space="preserve"> </w:t>
            </w:r>
            <w:r>
              <w:rPr>
                <w:sz w:val="20"/>
              </w:rPr>
              <w:t>–</w:t>
            </w:r>
            <w:r>
              <w:rPr>
                <w:spacing w:val="-1"/>
                <w:sz w:val="20"/>
              </w:rPr>
              <w:t xml:space="preserve"> </w:t>
            </w:r>
            <w:r>
              <w:rPr>
                <w:sz w:val="20"/>
              </w:rPr>
              <w:t>24.99/ha</w:t>
            </w:r>
            <w:r>
              <w:rPr>
                <w:spacing w:val="-2"/>
                <w:sz w:val="20"/>
              </w:rPr>
              <w:t xml:space="preserve"> </w:t>
            </w:r>
            <w:r>
              <w:rPr>
                <w:sz w:val="20"/>
              </w:rPr>
              <w:t>=</w:t>
            </w:r>
            <w:r>
              <w:rPr>
                <w:spacing w:val="-1"/>
                <w:sz w:val="20"/>
              </w:rPr>
              <w:t xml:space="preserve"> </w:t>
            </w:r>
            <w:r>
              <w:rPr>
                <w:spacing w:val="-5"/>
                <w:sz w:val="20"/>
              </w:rPr>
              <w:t>10</w:t>
            </w:r>
          </w:p>
        </w:tc>
        <w:tc>
          <w:tcPr>
            <w:tcW w:w="2208" w:type="dxa"/>
            <w:tcBorders>
              <w:top w:val="nil"/>
              <w:bottom w:val="nil"/>
            </w:tcBorders>
          </w:tcPr>
          <w:p w14:paraId="386EAFCD" w14:textId="77777777" w:rsidR="00DA748E" w:rsidRDefault="00DA748E" w:rsidP="006B7B8E">
            <w:pPr>
              <w:pStyle w:val="TableParagraph"/>
              <w:rPr>
                <w:rFonts w:ascii="Times New Roman"/>
                <w:sz w:val="20"/>
              </w:rPr>
            </w:pPr>
          </w:p>
        </w:tc>
        <w:tc>
          <w:tcPr>
            <w:tcW w:w="2251" w:type="dxa"/>
            <w:tcBorders>
              <w:top w:val="nil"/>
              <w:bottom w:val="nil"/>
            </w:tcBorders>
          </w:tcPr>
          <w:p w14:paraId="095B20D2" w14:textId="77777777" w:rsidR="00DA748E" w:rsidRDefault="00DA748E" w:rsidP="006B7B8E">
            <w:pPr>
              <w:pStyle w:val="TableParagraph"/>
              <w:rPr>
                <w:rFonts w:ascii="Times New Roman"/>
                <w:sz w:val="20"/>
              </w:rPr>
            </w:pPr>
          </w:p>
        </w:tc>
        <w:tc>
          <w:tcPr>
            <w:tcW w:w="1802" w:type="dxa"/>
            <w:vMerge/>
            <w:tcBorders>
              <w:top w:val="nil"/>
            </w:tcBorders>
          </w:tcPr>
          <w:p w14:paraId="0806C77F" w14:textId="77777777" w:rsidR="00DA748E" w:rsidRDefault="00DA748E" w:rsidP="006B7B8E">
            <w:pPr>
              <w:rPr>
                <w:sz w:val="2"/>
                <w:szCs w:val="2"/>
              </w:rPr>
            </w:pPr>
          </w:p>
        </w:tc>
        <w:tc>
          <w:tcPr>
            <w:tcW w:w="2065" w:type="dxa"/>
            <w:tcBorders>
              <w:top w:val="nil"/>
              <w:bottom w:val="nil"/>
            </w:tcBorders>
          </w:tcPr>
          <w:p w14:paraId="07201740" w14:textId="77777777" w:rsidR="00DA748E" w:rsidRDefault="00DA748E" w:rsidP="006B7B8E">
            <w:pPr>
              <w:pStyle w:val="TableParagraph"/>
              <w:rPr>
                <w:rFonts w:ascii="Times New Roman"/>
                <w:sz w:val="20"/>
              </w:rPr>
            </w:pPr>
          </w:p>
        </w:tc>
      </w:tr>
      <w:tr w:rsidR="00DA748E" w14:paraId="7AA08AA5" w14:textId="77777777" w:rsidTr="00DA748E">
        <w:trPr>
          <w:trHeight w:val="234"/>
        </w:trPr>
        <w:tc>
          <w:tcPr>
            <w:tcW w:w="1652" w:type="dxa"/>
            <w:tcBorders>
              <w:top w:val="nil"/>
              <w:bottom w:val="nil"/>
            </w:tcBorders>
          </w:tcPr>
          <w:p w14:paraId="340E7ADF" w14:textId="77777777" w:rsidR="00DA748E" w:rsidRDefault="00DA748E" w:rsidP="006B7B8E">
            <w:pPr>
              <w:pStyle w:val="TableParagraph"/>
              <w:rPr>
                <w:rFonts w:ascii="Times New Roman"/>
                <w:sz w:val="16"/>
              </w:rPr>
            </w:pPr>
          </w:p>
        </w:tc>
        <w:tc>
          <w:tcPr>
            <w:tcW w:w="1419" w:type="dxa"/>
            <w:tcBorders>
              <w:top w:val="nil"/>
              <w:bottom w:val="nil"/>
            </w:tcBorders>
          </w:tcPr>
          <w:p w14:paraId="2A8C91C2" w14:textId="77777777" w:rsidR="00DA748E" w:rsidRDefault="00DA748E" w:rsidP="006B7B8E">
            <w:pPr>
              <w:pStyle w:val="TableParagraph"/>
              <w:rPr>
                <w:rFonts w:ascii="Times New Roman"/>
                <w:sz w:val="16"/>
              </w:rPr>
            </w:pPr>
          </w:p>
        </w:tc>
        <w:tc>
          <w:tcPr>
            <w:tcW w:w="1370" w:type="dxa"/>
            <w:tcBorders>
              <w:top w:val="nil"/>
              <w:bottom w:val="nil"/>
            </w:tcBorders>
          </w:tcPr>
          <w:p w14:paraId="6DC083A9" w14:textId="77777777" w:rsidR="00DA748E" w:rsidRDefault="00DA748E" w:rsidP="006B7B8E">
            <w:pPr>
              <w:pStyle w:val="TableParagraph"/>
              <w:rPr>
                <w:rFonts w:ascii="Times New Roman"/>
                <w:sz w:val="16"/>
              </w:rPr>
            </w:pPr>
          </w:p>
        </w:tc>
        <w:tc>
          <w:tcPr>
            <w:tcW w:w="2403" w:type="dxa"/>
            <w:tcBorders>
              <w:top w:val="nil"/>
              <w:bottom w:val="nil"/>
            </w:tcBorders>
          </w:tcPr>
          <w:p w14:paraId="0D87CF7A" w14:textId="77777777" w:rsidR="00DA748E" w:rsidRDefault="00DA748E" w:rsidP="006B7B8E">
            <w:pPr>
              <w:pStyle w:val="TableParagraph"/>
              <w:rPr>
                <w:rFonts w:ascii="Times New Roman"/>
                <w:sz w:val="16"/>
              </w:rPr>
            </w:pPr>
          </w:p>
        </w:tc>
        <w:tc>
          <w:tcPr>
            <w:tcW w:w="2169" w:type="dxa"/>
            <w:tcBorders>
              <w:top w:val="nil"/>
              <w:bottom w:val="nil"/>
            </w:tcBorders>
          </w:tcPr>
          <w:p w14:paraId="2E2F3025" w14:textId="77777777" w:rsidR="00DA748E" w:rsidRDefault="00DA748E" w:rsidP="006B7B8E">
            <w:pPr>
              <w:pStyle w:val="TableParagraph"/>
              <w:rPr>
                <w:rFonts w:ascii="Times New Roman"/>
                <w:sz w:val="16"/>
              </w:rPr>
            </w:pPr>
          </w:p>
        </w:tc>
        <w:tc>
          <w:tcPr>
            <w:tcW w:w="1889" w:type="dxa"/>
            <w:tcBorders>
              <w:top w:val="nil"/>
              <w:bottom w:val="nil"/>
            </w:tcBorders>
          </w:tcPr>
          <w:p w14:paraId="6356D774" w14:textId="77777777" w:rsidR="00DA748E" w:rsidRDefault="00DA748E" w:rsidP="006B7B8E">
            <w:pPr>
              <w:pStyle w:val="TableParagraph"/>
              <w:rPr>
                <w:rFonts w:ascii="Times New Roman"/>
                <w:sz w:val="16"/>
              </w:rPr>
            </w:pPr>
          </w:p>
        </w:tc>
        <w:tc>
          <w:tcPr>
            <w:tcW w:w="1912" w:type="dxa"/>
            <w:tcBorders>
              <w:top w:val="nil"/>
              <w:bottom w:val="nil"/>
            </w:tcBorders>
          </w:tcPr>
          <w:p w14:paraId="15945915" w14:textId="77777777" w:rsidR="00DA748E" w:rsidRDefault="00DA748E" w:rsidP="006B7B8E">
            <w:pPr>
              <w:pStyle w:val="TableParagraph"/>
              <w:spacing w:line="214" w:lineRule="exact"/>
              <w:ind w:left="18" w:right="2"/>
              <w:jc w:val="center"/>
              <w:rPr>
                <w:sz w:val="20"/>
              </w:rPr>
            </w:pPr>
            <w:r>
              <w:rPr>
                <w:spacing w:val="-2"/>
                <w:sz w:val="20"/>
              </w:rPr>
              <w:t>marks</w:t>
            </w:r>
          </w:p>
        </w:tc>
        <w:tc>
          <w:tcPr>
            <w:tcW w:w="2208" w:type="dxa"/>
            <w:tcBorders>
              <w:top w:val="nil"/>
              <w:bottom w:val="nil"/>
            </w:tcBorders>
          </w:tcPr>
          <w:p w14:paraId="772A293B" w14:textId="77777777" w:rsidR="00DA748E" w:rsidRDefault="00DA748E" w:rsidP="006B7B8E">
            <w:pPr>
              <w:pStyle w:val="TableParagraph"/>
              <w:rPr>
                <w:rFonts w:ascii="Times New Roman"/>
                <w:sz w:val="16"/>
              </w:rPr>
            </w:pPr>
          </w:p>
        </w:tc>
        <w:tc>
          <w:tcPr>
            <w:tcW w:w="2251" w:type="dxa"/>
            <w:tcBorders>
              <w:top w:val="nil"/>
              <w:bottom w:val="nil"/>
            </w:tcBorders>
          </w:tcPr>
          <w:p w14:paraId="277CBBE3" w14:textId="77777777" w:rsidR="00DA748E" w:rsidRDefault="00DA748E" w:rsidP="006B7B8E">
            <w:pPr>
              <w:pStyle w:val="TableParagraph"/>
              <w:rPr>
                <w:rFonts w:ascii="Times New Roman"/>
                <w:sz w:val="16"/>
              </w:rPr>
            </w:pPr>
          </w:p>
        </w:tc>
        <w:tc>
          <w:tcPr>
            <w:tcW w:w="1802" w:type="dxa"/>
            <w:vMerge/>
            <w:tcBorders>
              <w:top w:val="nil"/>
            </w:tcBorders>
          </w:tcPr>
          <w:p w14:paraId="7740CC40" w14:textId="77777777" w:rsidR="00DA748E" w:rsidRDefault="00DA748E" w:rsidP="006B7B8E">
            <w:pPr>
              <w:rPr>
                <w:sz w:val="2"/>
                <w:szCs w:val="2"/>
              </w:rPr>
            </w:pPr>
          </w:p>
        </w:tc>
        <w:tc>
          <w:tcPr>
            <w:tcW w:w="2065" w:type="dxa"/>
            <w:tcBorders>
              <w:top w:val="nil"/>
              <w:bottom w:val="nil"/>
            </w:tcBorders>
          </w:tcPr>
          <w:p w14:paraId="0BE8BCD2" w14:textId="77777777" w:rsidR="00DA748E" w:rsidRDefault="00DA748E" w:rsidP="006B7B8E">
            <w:pPr>
              <w:pStyle w:val="TableParagraph"/>
              <w:rPr>
                <w:rFonts w:ascii="Times New Roman"/>
                <w:sz w:val="16"/>
              </w:rPr>
            </w:pPr>
          </w:p>
        </w:tc>
      </w:tr>
      <w:tr w:rsidR="00DA748E" w14:paraId="402F6DBD" w14:textId="77777777" w:rsidTr="00DA748E">
        <w:trPr>
          <w:trHeight w:val="221"/>
        </w:trPr>
        <w:tc>
          <w:tcPr>
            <w:tcW w:w="1652" w:type="dxa"/>
            <w:tcBorders>
              <w:top w:val="nil"/>
            </w:tcBorders>
          </w:tcPr>
          <w:p w14:paraId="7BF3CB48" w14:textId="77777777" w:rsidR="00DA748E" w:rsidRDefault="00DA748E" w:rsidP="006B7B8E">
            <w:pPr>
              <w:pStyle w:val="TableParagraph"/>
              <w:rPr>
                <w:rFonts w:ascii="Times New Roman"/>
                <w:sz w:val="14"/>
              </w:rPr>
            </w:pPr>
          </w:p>
        </w:tc>
        <w:tc>
          <w:tcPr>
            <w:tcW w:w="1419" w:type="dxa"/>
            <w:tcBorders>
              <w:top w:val="nil"/>
            </w:tcBorders>
          </w:tcPr>
          <w:p w14:paraId="52CA865C" w14:textId="77777777" w:rsidR="00DA748E" w:rsidRDefault="00DA748E" w:rsidP="006B7B8E">
            <w:pPr>
              <w:pStyle w:val="TableParagraph"/>
              <w:rPr>
                <w:rFonts w:ascii="Times New Roman"/>
                <w:sz w:val="14"/>
              </w:rPr>
            </w:pPr>
          </w:p>
        </w:tc>
        <w:tc>
          <w:tcPr>
            <w:tcW w:w="1370" w:type="dxa"/>
            <w:tcBorders>
              <w:top w:val="nil"/>
            </w:tcBorders>
          </w:tcPr>
          <w:p w14:paraId="3E916558" w14:textId="77777777" w:rsidR="00DA748E" w:rsidRDefault="00DA748E" w:rsidP="006B7B8E">
            <w:pPr>
              <w:pStyle w:val="TableParagraph"/>
              <w:rPr>
                <w:rFonts w:ascii="Times New Roman"/>
                <w:sz w:val="14"/>
              </w:rPr>
            </w:pPr>
          </w:p>
        </w:tc>
        <w:tc>
          <w:tcPr>
            <w:tcW w:w="2403" w:type="dxa"/>
            <w:tcBorders>
              <w:top w:val="nil"/>
            </w:tcBorders>
          </w:tcPr>
          <w:p w14:paraId="6AE9A65A" w14:textId="77777777" w:rsidR="00DA748E" w:rsidRDefault="00DA748E" w:rsidP="006B7B8E">
            <w:pPr>
              <w:pStyle w:val="TableParagraph"/>
              <w:rPr>
                <w:rFonts w:ascii="Times New Roman"/>
                <w:sz w:val="14"/>
              </w:rPr>
            </w:pPr>
          </w:p>
        </w:tc>
        <w:tc>
          <w:tcPr>
            <w:tcW w:w="2169" w:type="dxa"/>
            <w:tcBorders>
              <w:top w:val="nil"/>
            </w:tcBorders>
          </w:tcPr>
          <w:p w14:paraId="209FAC2E" w14:textId="77777777" w:rsidR="00DA748E" w:rsidRDefault="00DA748E" w:rsidP="006B7B8E">
            <w:pPr>
              <w:pStyle w:val="TableParagraph"/>
              <w:rPr>
                <w:rFonts w:ascii="Times New Roman"/>
                <w:sz w:val="14"/>
              </w:rPr>
            </w:pPr>
          </w:p>
        </w:tc>
        <w:tc>
          <w:tcPr>
            <w:tcW w:w="1889" w:type="dxa"/>
            <w:tcBorders>
              <w:top w:val="nil"/>
            </w:tcBorders>
          </w:tcPr>
          <w:p w14:paraId="289D2054" w14:textId="77777777" w:rsidR="00DA748E" w:rsidRDefault="00DA748E" w:rsidP="006B7B8E">
            <w:pPr>
              <w:pStyle w:val="TableParagraph"/>
              <w:rPr>
                <w:rFonts w:ascii="Times New Roman"/>
                <w:sz w:val="14"/>
              </w:rPr>
            </w:pPr>
          </w:p>
        </w:tc>
        <w:tc>
          <w:tcPr>
            <w:tcW w:w="1912" w:type="dxa"/>
            <w:tcBorders>
              <w:top w:val="nil"/>
            </w:tcBorders>
          </w:tcPr>
          <w:p w14:paraId="2EEDF229" w14:textId="77777777" w:rsidR="00DA748E" w:rsidRDefault="00DA748E" w:rsidP="006B7B8E">
            <w:pPr>
              <w:pStyle w:val="TableParagraph"/>
              <w:spacing w:line="201" w:lineRule="exact"/>
              <w:ind w:left="18" w:right="2"/>
              <w:jc w:val="center"/>
              <w:rPr>
                <w:sz w:val="20"/>
              </w:rPr>
            </w:pPr>
            <w:r>
              <w:rPr>
                <w:sz w:val="20"/>
              </w:rPr>
              <w:t>&lt;</w:t>
            </w:r>
            <w:r>
              <w:rPr>
                <w:spacing w:val="-1"/>
                <w:sz w:val="20"/>
              </w:rPr>
              <w:t xml:space="preserve"> </w:t>
            </w:r>
            <w:r>
              <w:rPr>
                <w:sz w:val="20"/>
              </w:rPr>
              <w:t>20/ha =</w:t>
            </w:r>
            <w:r>
              <w:rPr>
                <w:spacing w:val="-2"/>
                <w:sz w:val="20"/>
              </w:rPr>
              <w:t xml:space="preserve"> </w:t>
            </w:r>
            <w:r>
              <w:rPr>
                <w:sz w:val="20"/>
              </w:rPr>
              <w:t xml:space="preserve">5 </w:t>
            </w:r>
            <w:r>
              <w:rPr>
                <w:spacing w:val="-2"/>
                <w:sz w:val="20"/>
              </w:rPr>
              <w:t>marks</w:t>
            </w:r>
          </w:p>
        </w:tc>
        <w:tc>
          <w:tcPr>
            <w:tcW w:w="2208" w:type="dxa"/>
            <w:tcBorders>
              <w:top w:val="nil"/>
            </w:tcBorders>
          </w:tcPr>
          <w:p w14:paraId="796FD8D8" w14:textId="77777777" w:rsidR="00DA748E" w:rsidRDefault="00DA748E" w:rsidP="006B7B8E">
            <w:pPr>
              <w:pStyle w:val="TableParagraph"/>
              <w:rPr>
                <w:rFonts w:ascii="Times New Roman"/>
                <w:sz w:val="14"/>
              </w:rPr>
            </w:pPr>
          </w:p>
        </w:tc>
        <w:tc>
          <w:tcPr>
            <w:tcW w:w="2251" w:type="dxa"/>
            <w:tcBorders>
              <w:top w:val="nil"/>
            </w:tcBorders>
          </w:tcPr>
          <w:p w14:paraId="52DEE163" w14:textId="77777777" w:rsidR="00DA748E" w:rsidRDefault="00DA748E" w:rsidP="006B7B8E">
            <w:pPr>
              <w:pStyle w:val="TableParagraph"/>
              <w:rPr>
                <w:rFonts w:ascii="Times New Roman"/>
                <w:sz w:val="14"/>
              </w:rPr>
            </w:pPr>
          </w:p>
        </w:tc>
        <w:tc>
          <w:tcPr>
            <w:tcW w:w="1802" w:type="dxa"/>
            <w:vMerge/>
            <w:tcBorders>
              <w:top w:val="nil"/>
            </w:tcBorders>
          </w:tcPr>
          <w:p w14:paraId="4B7963D0" w14:textId="77777777" w:rsidR="00DA748E" w:rsidRDefault="00DA748E" w:rsidP="006B7B8E">
            <w:pPr>
              <w:rPr>
                <w:sz w:val="2"/>
                <w:szCs w:val="2"/>
              </w:rPr>
            </w:pPr>
          </w:p>
        </w:tc>
        <w:tc>
          <w:tcPr>
            <w:tcW w:w="2065" w:type="dxa"/>
            <w:tcBorders>
              <w:top w:val="nil"/>
            </w:tcBorders>
          </w:tcPr>
          <w:p w14:paraId="0AF6FC08" w14:textId="77777777" w:rsidR="00DA748E" w:rsidRDefault="00DA748E" w:rsidP="006B7B8E">
            <w:pPr>
              <w:pStyle w:val="TableParagraph"/>
              <w:rPr>
                <w:rFonts w:ascii="Times New Roman"/>
                <w:sz w:val="14"/>
              </w:rPr>
            </w:pPr>
          </w:p>
        </w:tc>
      </w:tr>
    </w:tbl>
    <w:p w14:paraId="244F2217" w14:textId="77777777" w:rsidR="003C59C6" w:rsidRDefault="008757F7" w:rsidP="00E10864">
      <w:pPr>
        <w:pStyle w:val="BodyText"/>
        <w:spacing w:before="20"/>
        <w:ind w:left="220"/>
      </w:pPr>
      <w:r>
        <w:rPr>
          <w:b/>
        </w:rPr>
        <w:t>*</w:t>
      </w:r>
      <w:r>
        <w:t>The Acquisition</w:t>
      </w:r>
      <w:r>
        <w:rPr>
          <w:spacing w:val="-4"/>
        </w:rPr>
        <w:t xml:space="preserve"> </w:t>
      </w:r>
      <w:r>
        <w:t>Price</w:t>
      </w:r>
      <w:r>
        <w:rPr>
          <w:spacing w:val="-3"/>
        </w:rPr>
        <w:t xml:space="preserve"> </w:t>
      </w:r>
      <w:r>
        <w:t>of</w:t>
      </w:r>
      <w:r>
        <w:rPr>
          <w:spacing w:val="-3"/>
        </w:rPr>
        <w:t xml:space="preserve"> </w:t>
      </w:r>
      <w:r>
        <w:t>a</w:t>
      </w:r>
      <w:r>
        <w:rPr>
          <w:spacing w:val="-3"/>
        </w:rPr>
        <w:t xml:space="preserve"> </w:t>
      </w:r>
      <w:r>
        <w:t>completed</w:t>
      </w:r>
      <w:r>
        <w:rPr>
          <w:spacing w:val="-2"/>
        </w:rPr>
        <w:t xml:space="preserve"> </w:t>
      </w:r>
      <w:r>
        <w:t>unit shall</w:t>
      </w:r>
      <w:r>
        <w:rPr>
          <w:spacing w:val="-1"/>
        </w:rPr>
        <w:t xml:space="preserve"> </w:t>
      </w:r>
      <w:r>
        <w:t>be</w:t>
      </w:r>
      <w:r>
        <w:rPr>
          <w:spacing w:val="-3"/>
        </w:rPr>
        <w:t xml:space="preserve"> </w:t>
      </w:r>
      <w:r>
        <w:t>the</w:t>
      </w:r>
      <w:r>
        <w:rPr>
          <w:spacing w:val="-3"/>
        </w:rPr>
        <w:t xml:space="preserve"> </w:t>
      </w:r>
      <w:r>
        <w:t>only</w:t>
      </w:r>
      <w:r>
        <w:rPr>
          <w:spacing w:val="-2"/>
        </w:rPr>
        <w:t xml:space="preserve"> </w:t>
      </w:r>
      <w:r>
        <w:t>payment</w:t>
      </w:r>
      <w:r>
        <w:rPr>
          <w:spacing w:val="-3"/>
        </w:rPr>
        <w:t xml:space="preserve"> </w:t>
      </w:r>
      <w:r>
        <w:t>for</w:t>
      </w:r>
      <w:r>
        <w:rPr>
          <w:spacing w:val="-3"/>
        </w:rPr>
        <w:t xml:space="preserve"> </w:t>
      </w:r>
      <w:r>
        <w:t>that unit</w:t>
      </w:r>
      <w:r>
        <w:rPr>
          <w:spacing w:val="-3"/>
        </w:rPr>
        <w:t xml:space="preserve"> </w:t>
      </w:r>
      <w:r>
        <w:t>and</w:t>
      </w:r>
      <w:r>
        <w:rPr>
          <w:spacing w:val="-2"/>
        </w:rPr>
        <w:t xml:space="preserve"> </w:t>
      </w:r>
      <w:r>
        <w:t>shall</w:t>
      </w:r>
      <w:r>
        <w:rPr>
          <w:spacing w:val="-1"/>
        </w:rPr>
        <w:t xml:space="preserve"> </w:t>
      </w:r>
      <w:r>
        <w:t>be deemed</w:t>
      </w:r>
      <w:r>
        <w:rPr>
          <w:spacing w:val="-2"/>
        </w:rPr>
        <w:t xml:space="preserve"> </w:t>
      </w:r>
      <w:r>
        <w:t>to include all</w:t>
      </w:r>
      <w:r>
        <w:rPr>
          <w:spacing w:val="-1"/>
        </w:rPr>
        <w:t xml:space="preserve"> </w:t>
      </w:r>
      <w:r>
        <w:t>costs</w:t>
      </w:r>
      <w:r>
        <w:rPr>
          <w:spacing w:val="-1"/>
        </w:rPr>
        <w:t xml:space="preserve"> </w:t>
      </w:r>
      <w:r>
        <w:t>in</w:t>
      </w:r>
      <w:r>
        <w:rPr>
          <w:spacing w:val="-1"/>
        </w:rPr>
        <w:t xml:space="preserve"> </w:t>
      </w:r>
      <w:r>
        <w:t>relation</w:t>
      </w:r>
      <w:r>
        <w:rPr>
          <w:spacing w:val="-2"/>
        </w:rPr>
        <w:t xml:space="preserve"> </w:t>
      </w:r>
      <w:r>
        <w:t>to</w:t>
      </w:r>
      <w:r>
        <w:rPr>
          <w:spacing w:val="-2"/>
        </w:rPr>
        <w:t xml:space="preserve"> </w:t>
      </w:r>
      <w:r>
        <w:t>the completion</w:t>
      </w:r>
      <w:r>
        <w:rPr>
          <w:spacing w:val="-2"/>
        </w:rPr>
        <w:t xml:space="preserve"> </w:t>
      </w:r>
      <w:r>
        <w:t>and</w:t>
      </w:r>
      <w:r>
        <w:rPr>
          <w:spacing w:val="-2"/>
        </w:rPr>
        <w:t xml:space="preserve"> </w:t>
      </w:r>
      <w:r>
        <w:t>delivery to Waterford</w:t>
      </w:r>
      <w:r>
        <w:rPr>
          <w:spacing w:val="-2"/>
        </w:rPr>
        <w:t xml:space="preserve"> </w:t>
      </w:r>
      <w:r>
        <w:t>City</w:t>
      </w:r>
      <w:r>
        <w:rPr>
          <w:spacing w:val="-2"/>
        </w:rPr>
        <w:t xml:space="preserve"> </w:t>
      </w:r>
      <w:r>
        <w:t>&amp; County Council</w:t>
      </w:r>
      <w:r>
        <w:rPr>
          <w:spacing w:val="-3"/>
        </w:rPr>
        <w:t xml:space="preserve"> </w:t>
      </w:r>
      <w:r>
        <w:t>of</w:t>
      </w:r>
      <w:r>
        <w:rPr>
          <w:spacing w:val="-1"/>
        </w:rPr>
        <w:t xml:space="preserve"> </w:t>
      </w:r>
      <w:r>
        <w:t>that</w:t>
      </w:r>
      <w:r>
        <w:rPr>
          <w:spacing w:val="-3"/>
        </w:rPr>
        <w:t xml:space="preserve"> </w:t>
      </w:r>
      <w:r>
        <w:t>unit in</w:t>
      </w:r>
      <w:r>
        <w:rPr>
          <w:spacing w:val="-2"/>
        </w:rPr>
        <w:t xml:space="preserve"> </w:t>
      </w:r>
      <w:r>
        <w:t>a</w:t>
      </w:r>
      <w:r>
        <w:rPr>
          <w:spacing w:val="-3"/>
        </w:rPr>
        <w:t xml:space="preserve"> </w:t>
      </w:r>
      <w:r>
        <w:t xml:space="preserve">completed development. It shall be the amount including all taxes and charges, finance costs, professional fees and development costs, </w:t>
      </w:r>
      <w:r>
        <w:rPr>
          <w:u w:val="single"/>
        </w:rPr>
        <w:t>for each dwelling type</w:t>
      </w:r>
      <w:r>
        <w:t>.</w:t>
      </w:r>
    </w:p>
    <w:p w14:paraId="0ADB98B6" w14:textId="77777777" w:rsidR="003C59C6" w:rsidRDefault="003C59C6">
      <w:pPr>
        <w:sectPr w:rsidR="003C59C6">
          <w:footerReference w:type="default" r:id="rId10"/>
          <w:pgSz w:w="23820" w:h="16840" w:orient="landscape"/>
          <w:pgMar w:top="1400" w:right="1220" w:bottom="1200" w:left="1220" w:header="0" w:footer="1014" w:gutter="0"/>
          <w:cols w:space="720"/>
        </w:sectPr>
      </w:pPr>
    </w:p>
    <w:p w14:paraId="257E351E" w14:textId="77777777" w:rsidR="003C59C6" w:rsidRDefault="008757F7">
      <w:pPr>
        <w:pStyle w:val="BodyText"/>
        <w:ind w:left="379"/>
        <w:rPr>
          <w:sz w:val="20"/>
        </w:rPr>
      </w:pPr>
      <w:r>
        <w:rPr>
          <w:noProof/>
          <w:sz w:val="20"/>
        </w:rPr>
        <w:lastRenderedPageBreak/>
        <w:drawing>
          <wp:inline distT="0" distB="0" distL="0" distR="0" wp14:anchorId="47CDED6C" wp14:editId="421A2465">
            <wp:extent cx="5405319" cy="1114044"/>
            <wp:effectExtent l="0" t="0" r="0" b="0"/>
            <wp:docPr id="3" name="image1.jpeg" descr="C:\Users\pjohnston\AppData\Local\Temp\Rar$DIa0.622\Waterford_Logo_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5405319" cy="1114044"/>
                    </a:xfrm>
                    <a:prstGeom prst="rect">
                      <a:avLst/>
                    </a:prstGeom>
                  </pic:spPr>
                </pic:pic>
              </a:graphicData>
            </a:graphic>
          </wp:inline>
        </w:drawing>
      </w:r>
    </w:p>
    <w:p w14:paraId="75C87FCF" w14:textId="77777777" w:rsidR="003C59C6" w:rsidRDefault="003C59C6">
      <w:pPr>
        <w:pStyle w:val="BodyText"/>
        <w:spacing w:before="9"/>
        <w:rPr>
          <w:sz w:val="27"/>
        </w:rPr>
      </w:pPr>
    </w:p>
    <w:p w14:paraId="27DC2615" w14:textId="77777777" w:rsidR="003C59C6" w:rsidRDefault="008757F7">
      <w:pPr>
        <w:spacing w:before="44"/>
        <w:ind w:left="628" w:right="126"/>
        <w:jc w:val="center"/>
        <w:rPr>
          <w:b/>
          <w:sz w:val="28"/>
        </w:rPr>
      </w:pPr>
      <w:r>
        <w:rPr>
          <w:b/>
          <w:sz w:val="28"/>
        </w:rPr>
        <w:t>Waterford</w:t>
      </w:r>
      <w:r>
        <w:rPr>
          <w:b/>
          <w:spacing w:val="-3"/>
          <w:sz w:val="28"/>
        </w:rPr>
        <w:t xml:space="preserve"> </w:t>
      </w:r>
      <w:r>
        <w:rPr>
          <w:b/>
          <w:sz w:val="28"/>
        </w:rPr>
        <w:t>City</w:t>
      </w:r>
      <w:r>
        <w:rPr>
          <w:b/>
          <w:spacing w:val="-3"/>
          <w:sz w:val="28"/>
        </w:rPr>
        <w:t xml:space="preserve"> </w:t>
      </w:r>
      <w:r>
        <w:rPr>
          <w:b/>
          <w:sz w:val="28"/>
        </w:rPr>
        <w:t>&amp;</w:t>
      </w:r>
      <w:r>
        <w:rPr>
          <w:b/>
          <w:spacing w:val="-4"/>
          <w:sz w:val="28"/>
        </w:rPr>
        <w:t xml:space="preserve"> </w:t>
      </w:r>
      <w:r>
        <w:rPr>
          <w:b/>
          <w:sz w:val="28"/>
        </w:rPr>
        <w:t>County</w:t>
      </w:r>
      <w:r>
        <w:rPr>
          <w:b/>
          <w:spacing w:val="-3"/>
          <w:sz w:val="28"/>
        </w:rPr>
        <w:t xml:space="preserve"> </w:t>
      </w:r>
      <w:r>
        <w:rPr>
          <w:b/>
          <w:spacing w:val="-2"/>
          <w:sz w:val="28"/>
        </w:rPr>
        <w:t>Council</w:t>
      </w:r>
    </w:p>
    <w:p w14:paraId="43ADAD19" w14:textId="77777777" w:rsidR="003C59C6" w:rsidRDefault="003C59C6">
      <w:pPr>
        <w:pStyle w:val="BodyText"/>
        <w:rPr>
          <w:b/>
          <w:sz w:val="28"/>
        </w:rPr>
      </w:pPr>
    </w:p>
    <w:p w14:paraId="78D67E22" w14:textId="476236D9" w:rsidR="003C59C6" w:rsidRDefault="008D6274">
      <w:pPr>
        <w:spacing w:before="200"/>
        <w:ind w:left="628" w:right="133"/>
        <w:jc w:val="center"/>
        <w:rPr>
          <w:b/>
          <w:sz w:val="28"/>
        </w:rPr>
      </w:pPr>
      <w:r>
        <w:rPr>
          <w:b/>
          <w:sz w:val="28"/>
        </w:rPr>
        <w:t>WCCC 24/</w:t>
      </w:r>
      <w:r w:rsidR="00435D05">
        <w:rPr>
          <w:b/>
          <w:sz w:val="28"/>
        </w:rPr>
        <w:t>413</w:t>
      </w:r>
      <w:r w:rsidR="00371693">
        <w:rPr>
          <w:b/>
          <w:spacing w:val="-2"/>
          <w:sz w:val="28"/>
        </w:rPr>
        <w:t xml:space="preserve"> </w:t>
      </w:r>
      <w:r w:rsidR="008757F7">
        <w:rPr>
          <w:b/>
          <w:spacing w:val="-2"/>
          <w:sz w:val="28"/>
        </w:rPr>
        <w:t>Housing</w:t>
      </w:r>
    </w:p>
    <w:p w14:paraId="57B1C753" w14:textId="7AC34A3B" w:rsidR="003C59C6" w:rsidRDefault="008757F7">
      <w:pPr>
        <w:spacing w:before="52"/>
        <w:ind w:left="628" w:right="490"/>
        <w:jc w:val="center"/>
        <w:rPr>
          <w:b/>
          <w:sz w:val="28"/>
        </w:rPr>
      </w:pPr>
      <w:r>
        <w:rPr>
          <w:b/>
          <w:sz w:val="28"/>
        </w:rPr>
        <w:t>Request</w:t>
      </w:r>
      <w:r>
        <w:rPr>
          <w:b/>
          <w:spacing w:val="-3"/>
          <w:sz w:val="28"/>
        </w:rPr>
        <w:t xml:space="preserve"> </w:t>
      </w:r>
      <w:r>
        <w:rPr>
          <w:b/>
          <w:sz w:val="28"/>
        </w:rPr>
        <w:t>for</w:t>
      </w:r>
      <w:r>
        <w:rPr>
          <w:b/>
          <w:spacing w:val="-3"/>
          <w:sz w:val="28"/>
        </w:rPr>
        <w:t xml:space="preserve"> </w:t>
      </w:r>
      <w:r>
        <w:rPr>
          <w:b/>
          <w:sz w:val="28"/>
        </w:rPr>
        <w:t>Expressions</w:t>
      </w:r>
      <w:r>
        <w:rPr>
          <w:b/>
          <w:spacing w:val="-4"/>
          <w:sz w:val="28"/>
        </w:rPr>
        <w:t xml:space="preserve"> </w:t>
      </w:r>
      <w:r>
        <w:rPr>
          <w:b/>
          <w:sz w:val="28"/>
        </w:rPr>
        <w:t>of</w:t>
      </w:r>
      <w:r>
        <w:rPr>
          <w:b/>
          <w:spacing w:val="-5"/>
          <w:sz w:val="28"/>
        </w:rPr>
        <w:t xml:space="preserve"> </w:t>
      </w:r>
      <w:r>
        <w:rPr>
          <w:b/>
          <w:sz w:val="28"/>
        </w:rPr>
        <w:t>Interest</w:t>
      </w:r>
      <w:r>
        <w:rPr>
          <w:b/>
          <w:spacing w:val="-3"/>
          <w:sz w:val="28"/>
        </w:rPr>
        <w:t xml:space="preserve"> </w:t>
      </w:r>
      <w:r>
        <w:rPr>
          <w:b/>
          <w:sz w:val="28"/>
        </w:rPr>
        <w:t>for</w:t>
      </w:r>
      <w:r>
        <w:rPr>
          <w:b/>
          <w:spacing w:val="-3"/>
          <w:sz w:val="28"/>
        </w:rPr>
        <w:t xml:space="preserve"> </w:t>
      </w:r>
      <w:r>
        <w:rPr>
          <w:b/>
          <w:sz w:val="28"/>
        </w:rPr>
        <w:t>the</w:t>
      </w:r>
      <w:r>
        <w:rPr>
          <w:b/>
          <w:spacing w:val="-4"/>
          <w:sz w:val="28"/>
        </w:rPr>
        <w:t xml:space="preserve"> </w:t>
      </w:r>
      <w:r>
        <w:rPr>
          <w:b/>
          <w:sz w:val="28"/>
        </w:rPr>
        <w:t>provision</w:t>
      </w:r>
      <w:r>
        <w:rPr>
          <w:b/>
          <w:spacing w:val="-4"/>
          <w:sz w:val="28"/>
        </w:rPr>
        <w:t xml:space="preserve"> </w:t>
      </w:r>
      <w:r>
        <w:rPr>
          <w:b/>
          <w:sz w:val="28"/>
        </w:rPr>
        <w:t>of</w:t>
      </w:r>
      <w:r>
        <w:rPr>
          <w:b/>
          <w:spacing w:val="-5"/>
          <w:sz w:val="28"/>
        </w:rPr>
        <w:t xml:space="preserve"> </w:t>
      </w:r>
      <w:r w:rsidR="00901A5D">
        <w:rPr>
          <w:b/>
          <w:sz w:val="28"/>
        </w:rPr>
        <w:t>affordable</w:t>
      </w:r>
      <w:r>
        <w:rPr>
          <w:b/>
          <w:spacing w:val="-6"/>
          <w:sz w:val="28"/>
        </w:rPr>
        <w:t xml:space="preserve"> </w:t>
      </w:r>
      <w:r>
        <w:rPr>
          <w:b/>
          <w:sz w:val="28"/>
        </w:rPr>
        <w:t>housing through turnkey acquisition.</w:t>
      </w:r>
    </w:p>
    <w:p w14:paraId="5A38A76C" w14:textId="77777777" w:rsidR="003C59C6" w:rsidRDefault="003C59C6">
      <w:pPr>
        <w:pStyle w:val="BodyText"/>
        <w:rPr>
          <w:b/>
          <w:sz w:val="28"/>
        </w:rPr>
      </w:pPr>
    </w:p>
    <w:p w14:paraId="4A7BC621" w14:textId="77777777" w:rsidR="003C59C6" w:rsidRDefault="008757F7">
      <w:pPr>
        <w:spacing w:before="201"/>
        <w:ind w:left="628" w:right="129"/>
        <w:jc w:val="center"/>
        <w:rPr>
          <w:b/>
          <w:sz w:val="28"/>
        </w:rPr>
      </w:pPr>
      <w:r>
        <w:rPr>
          <w:b/>
          <w:sz w:val="28"/>
        </w:rPr>
        <w:t>Expression</w:t>
      </w:r>
      <w:r>
        <w:rPr>
          <w:b/>
          <w:spacing w:val="-7"/>
          <w:sz w:val="28"/>
        </w:rPr>
        <w:t xml:space="preserve"> </w:t>
      </w:r>
      <w:r>
        <w:rPr>
          <w:b/>
          <w:sz w:val="28"/>
        </w:rPr>
        <w:t>of</w:t>
      </w:r>
      <w:r>
        <w:rPr>
          <w:b/>
          <w:spacing w:val="-7"/>
          <w:sz w:val="28"/>
        </w:rPr>
        <w:t xml:space="preserve"> </w:t>
      </w:r>
      <w:r>
        <w:rPr>
          <w:b/>
          <w:sz w:val="28"/>
        </w:rPr>
        <w:t>Interest</w:t>
      </w:r>
      <w:r>
        <w:rPr>
          <w:b/>
          <w:spacing w:val="-5"/>
          <w:sz w:val="28"/>
        </w:rPr>
        <w:t xml:space="preserve"> </w:t>
      </w:r>
      <w:r>
        <w:rPr>
          <w:b/>
          <w:sz w:val="28"/>
        </w:rPr>
        <w:t>Application</w:t>
      </w:r>
      <w:r>
        <w:rPr>
          <w:b/>
          <w:spacing w:val="-6"/>
          <w:sz w:val="28"/>
        </w:rPr>
        <w:t xml:space="preserve"> </w:t>
      </w:r>
      <w:r>
        <w:rPr>
          <w:b/>
          <w:spacing w:val="-4"/>
          <w:sz w:val="28"/>
        </w:rPr>
        <w:t>Form</w:t>
      </w:r>
    </w:p>
    <w:p w14:paraId="096CCF69" w14:textId="77777777" w:rsidR="003C59C6" w:rsidRDefault="003C59C6">
      <w:pPr>
        <w:pStyle w:val="BodyText"/>
        <w:spacing w:before="12"/>
        <w:rPr>
          <w:b/>
          <w:sz w:val="39"/>
        </w:rPr>
      </w:pPr>
    </w:p>
    <w:p w14:paraId="2E5DA671" w14:textId="1D068B64" w:rsidR="003C59C6" w:rsidRPr="00371693" w:rsidRDefault="008757F7" w:rsidP="00371693">
      <w:pPr>
        <w:pStyle w:val="BodyText"/>
        <w:ind w:left="140"/>
        <w:jc w:val="center"/>
        <w:rPr>
          <w:u w:val="single"/>
        </w:rPr>
      </w:pPr>
      <w:r w:rsidRPr="00371693">
        <w:rPr>
          <w:u w:val="single"/>
        </w:rPr>
        <w:t>This</w:t>
      </w:r>
      <w:r w:rsidRPr="00371693">
        <w:rPr>
          <w:spacing w:val="-2"/>
          <w:u w:val="single"/>
        </w:rPr>
        <w:t xml:space="preserve"> </w:t>
      </w:r>
      <w:r w:rsidRPr="00371693">
        <w:rPr>
          <w:u w:val="single"/>
        </w:rPr>
        <w:t>is</w:t>
      </w:r>
      <w:r w:rsidRPr="00371693">
        <w:rPr>
          <w:spacing w:val="-2"/>
          <w:u w:val="single"/>
        </w:rPr>
        <w:t xml:space="preserve"> </w:t>
      </w:r>
      <w:r w:rsidRPr="00371693">
        <w:rPr>
          <w:u w:val="single"/>
        </w:rPr>
        <w:t>the</w:t>
      </w:r>
      <w:r w:rsidRPr="00371693">
        <w:rPr>
          <w:spacing w:val="-4"/>
          <w:u w:val="single"/>
        </w:rPr>
        <w:t xml:space="preserve"> </w:t>
      </w:r>
      <w:r w:rsidRPr="00371693">
        <w:rPr>
          <w:u w:val="single"/>
        </w:rPr>
        <w:t>Expression</w:t>
      </w:r>
      <w:r w:rsidRPr="00371693">
        <w:rPr>
          <w:spacing w:val="-5"/>
          <w:u w:val="single"/>
        </w:rPr>
        <w:t xml:space="preserve"> </w:t>
      </w:r>
      <w:r w:rsidRPr="00371693">
        <w:rPr>
          <w:u w:val="single"/>
        </w:rPr>
        <w:t>of</w:t>
      </w:r>
      <w:r w:rsidRPr="00371693">
        <w:rPr>
          <w:spacing w:val="-2"/>
          <w:u w:val="single"/>
        </w:rPr>
        <w:t xml:space="preserve"> </w:t>
      </w:r>
      <w:r w:rsidRPr="00371693">
        <w:rPr>
          <w:u w:val="single"/>
        </w:rPr>
        <w:t>Interest</w:t>
      </w:r>
      <w:r w:rsidRPr="00371693">
        <w:rPr>
          <w:spacing w:val="-4"/>
          <w:u w:val="single"/>
        </w:rPr>
        <w:t xml:space="preserve"> </w:t>
      </w:r>
      <w:r w:rsidRPr="00371693">
        <w:rPr>
          <w:u w:val="single"/>
        </w:rPr>
        <w:t>form</w:t>
      </w:r>
      <w:r w:rsidRPr="00371693">
        <w:rPr>
          <w:spacing w:val="-3"/>
          <w:u w:val="single"/>
        </w:rPr>
        <w:t xml:space="preserve"> </w:t>
      </w:r>
      <w:r w:rsidRPr="00371693">
        <w:rPr>
          <w:u w:val="single"/>
        </w:rPr>
        <w:t>to</w:t>
      </w:r>
      <w:r w:rsidRPr="00371693">
        <w:rPr>
          <w:spacing w:val="-3"/>
          <w:u w:val="single"/>
        </w:rPr>
        <w:t xml:space="preserve"> </w:t>
      </w:r>
      <w:r w:rsidRPr="00371693">
        <w:rPr>
          <w:u w:val="single"/>
        </w:rPr>
        <w:t>be</w:t>
      </w:r>
      <w:r w:rsidRPr="00371693">
        <w:rPr>
          <w:spacing w:val="-1"/>
          <w:u w:val="single"/>
        </w:rPr>
        <w:t xml:space="preserve"> </w:t>
      </w:r>
      <w:r w:rsidRPr="00371693">
        <w:rPr>
          <w:u w:val="single"/>
        </w:rPr>
        <w:t>completed</w:t>
      </w:r>
      <w:r w:rsidRPr="00371693">
        <w:rPr>
          <w:spacing w:val="-3"/>
          <w:u w:val="single"/>
        </w:rPr>
        <w:t xml:space="preserve"> </w:t>
      </w:r>
      <w:r w:rsidRPr="00371693">
        <w:rPr>
          <w:u w:val="single"/>
        </w:rPr>
        <w:t>and</w:t>
      </w:r>
      <w:r w:rsidRPr="00371693">
        <w:rPr>
          <w:spacing w:val="-3"/>
          <w:u w:val="single"/>
        </w:rPr>
        <w:t xml:space="preserve"> </w:t>
      </w:r>
      <w:r w:rsidRPr="00371693">
        <w:rPr>
          <w:u w:val="single"/>
        </w:rPr>
        <w:t>returned</w:t>
      </w:r>
      <w:r w:rsidRPr="00371693">
        <w:rPr>
          <w:spacing w:val="-3"/>
          <w:u w:val="single"/>
        </w:rPr>
        <w:t xml:space="preserve"> </w:t>
      </w:r>
      <w:r w:rsidRPr="00371693">
        <w:rPr>
          <w:u w:val="single"/>
        </w:rPr>
        <w:t>to</w:t>
      </w:r>
      <w:r w:rsidRPr="00371693">
        <w:rPr>
          <w:spacing w:val="-3"/>
          <w:u w:val="single"/>
        </w:rPr>
        <w:t xml:space="preserve"> </w:t>
      </w:r>
      <w:r w:rsidRPr="00371693">
        <w:rPr>
          <w:u w:val="single"/>
        </w:rPr>
        <w:t>Waterford</w:t>
      </w:r>
      <w:r w:rsidRPr="00371693">
        <w:rPr>
          <w:spacing w:val="-3"/>
          <w:u w:val="single"/>
        </w:rPr>
        <w:t xml:space="preserve"> </w:t>
      </w:r>
      <w:r w:rsidRPr="00371693">
        <w:rPr>
          <w:u w:val="single"/>
        </w:rPr>
        <w:t>City</w:t>
      </w:r>
      <w:r w:rsidRPr="00371693">
        <w:rPr>
          <w:spacing w:val="-3"/>
          <w:u w:val="single"/>
        </w:rPr>
        <w:t xml:space="preserve"> </w:t>
      </w:r>
      <w:r w:rsidRPr="00371693">
        <w:rPr>
          <w:u w:val="single"/>
        </w:rPr>
        <w:t>&amp;</w:t>
      </w:r>
      <w:r w:rsidRPr="00371693">
        <w:rPr>
          <w:spacing w:val="-1"/>
          <w:u w:val="single"/>
        </w:rPr>
        <w:t xml:space="preserve"> </w:t>
      </w:r>
      <w:r w:rsidRPr="00371693">
        <w:rPr>
          <w:u w:val="single"/>
        </w:rPr>
        <w:t xml:space="preserve">County Council for the provision of </w:t>
      </w:r>
      <w:r w:rsidR="00901A5D">
        <w:rPr>
          <w:u w:val="single"/>
        </w:rPr>
        <w:t>affordable</w:t>
      </w:r>
      <w:r w:rsidRPr="00371693">
        <w:rPr>
          <w:u w:val="single"/>
        </w:rPr>
        <w:t xml:space="preserve"> housing through turnkey acquisition.</w:t>
      </w:r>
    </w:p>
    <w:p w14:paraId="59C718D6" w14:textId="77777777" w:rsidR="003C59C6" w:rsidRDefault="003C59C6">
      <w:pPr>
        <w:pStyle w:val="BodyText"/>
      </w:pPr>
    </w:p>
    <w:p w14:paraId="299A5CB5" w14:textId="2BCBA99B" w:rsidR="00DA748E" w:rsidRDefault="00DA748E" w:rsidP="00DA748E">
      <w:pPr>
        <w:pStyle w:val="BodyText"/>
      </w:pPr>
      <w:r>
        <w:t xml:space="preserve">This is the Expression of Interest form to be completed and returned to Waterford City &amp; County Council for the provision of </w:t>
      </w:r>
      <w:r w:rsidR="00100638">
        <w:t>affordable</w:t>
      </w:r>
      <w:r>
        <w:t xml:space="preserve"> housing through turnkey acquisition.</w:t>
      </w:r>
    </w:p>
    <w:p w14:paraId="21E35ABB" w14:textId="77777777" w:rsidR="00DA748E" w:rsidRDefault="00DA748E" w:rsidP="00DA748E">
      <w:pPr>
        <w:pStyle w:val="BodyText"/>
      </w:pPr>
    </w:p>
    <w:p w14:paraId="2A1C7CA5" w14:textId="77777777" w:rsidR="00DA748E" w:rsidRDefault="00DA748E" w:rsidP="00DA748E">
      <w:pPr>
        <w:pStyle w:val="BodyText"/>
      </w:pPr>
      <w:r>
        <w:t>If the applicant wishes the information can be provided on additional pages, but within the same format.</w:t>
      </w:r>
    </w:p>
    <w:p w14:paraId="6ECA9DB1" w14:textId="77777777" w:rsidR="00DA748E" w:rsidRDefault="00DA748E" w:rsidP="00DA748E">
      <w:pPr>
        <w:pStyle w:val="BodyText"/>
      </w:pPr>
    </w:p>
    <w:p w14:paraId="60E99A6E" w14:textId="21E68F13" w:rsidR="003C59C6" w:rsidRDefault="00DA748E" w:rsidP="00DA748E">
      <w:pPr>
        <w:pStyle w:val="BodyText"/>
      </w:pPr>
      <w:r>
        <w:t>One hard copy is required to be returned.</w:t>
      </w:r>
    </w:p>
    <w:p w14:paraId="46C06B49" w14:textId="77777777" w:rsidR="00DA748E" w:rsidRDefault="00DA748E" w:rsidP="00DA748E">
      <w:pPr>
        <w:pStyle w:val="BodyText"/>
      </w:pPr>
    </w:p>
    <w:p w14:paraId="7CD661A6" w14:textId="77777777" w:rsidR="003C59C6" w:rsidRDefault="008757F7">
      <w:pPr>
        <w:pStyle w:val="BodyText"/>
        <w:spacing w:before="1"/>
        <w:ind w:left="140"/>
      </w:pPr>
      <w:r>
        <w:rPr>
          <w:u w:val="single"/>
        </w:rPr>
        <w:t>Waterford</w:t>
      </w:r>
      <w:r>
        <w:rPr>
          <w:spacing w:val="-8"/>
          <w:u w:val="single"/>
        </w:rPr>
        <w:t xml:space="preserve"> </w:t>
      </w:r>
      <w:r>
        <w:rPr>
          <w:u w:val="single"/>
        </w:rPr>
        <w:t>City</w:t>
      </w:r>
      <w:r>
        <w:rPr>
          <w:spacing w:val="-5"/>
          <w:u w:val="single"/>
        </w:rPr>
        <w:t xml:space="preserve"> </w:t>
      </w:r>
      <w:r>
        <w:rPr>
          <w:u w:val="single"/>
        </w:rPr>
        <w:t>&amp;</w:t>
      </w:r>
      <w:r>
        <w:rPr>
          <w:spacing w:val="-3"/>
          <w:u w:val="single"/>
        </w:rPr>
        <w:t xml:space="preserve"> </w:t>
      </w:r>
      <w:r>
        <w:rPr>
          <w:u w:val="single"/>
        </w:rPr>
        <w:t>County</w:t>
      </w:r>
      <w:r>
        <w:rPr>
          <w:spacing w:val="-5"/>
          <w:u w:val="single"/>
        </w:rPr>
        <w:t xml:space="preserve"> </w:t>
      </w:r>
      <w:r>
        <w:rPr>
          <w:u w:val="single"/>
        </w:rPr>
        <w:t>Council</w:t>
      </w:r>
      <w:r>
        <w:rPr>
          <w:spacing w:val="-4"/>
          <w:u w:val="single"/>
        </w:rPr>
        <w:t xml:space="preserve"> </w:t>
      </w:r>
      <w:r>
        <w:rPr>
          <w:u w:val="single"/>
        </w:rPr>
        <w:t>Contact</w:t>
      </w:r>
      <w:r>
        <w:rPr>
          <w:spacing w:val="-6"/>
          <w:u w:val="single"/>
        </w:rPr>
        <w:t xml:space="preserve"> </w:t>
      </w:r>
      <w:r>
        <w:rPr>
          <w:u w:val="single"/>
        </w:rPr>
        <w:t>(including</w:t>
      </w:r>
      <w:r>
        <w:rPr>
          <w:spacing w:val="-5"/>
          <w:u w:val="single"/>
        </w:rPr>
        <w:t xml:space="preserve"> </w:t>
      </w:r>
      <w:r>
        <w:rPr>
          <w:u w:val="single"/>
        </w:rPr>
        <w:t>for</w:t>
      </w:r>
      <w:r>
        <w:rPr>
          <w:spacing w:val="-4"/>
          <w:u w:val="single"/>
        </w:rPr>
        <w:t xml:space="preserve"> </w:t>
      </w:r>
      <w:r>
        <w:rPr>
          <w:spacing w:val="-2"/>
          <w:u w:val="single"/>
        </w:rPr>
        <w:t>queries):</w:t>
      </w:r>
    </w:p>
    <w:p w14:paraId="476D0887" w14:textId="77777777" w:rsidR="003C59C6" w:rsidRDefault="003C59C6">
      <w:pPr>
        <w:pStyle w:val="BodyText"/>
        <w:spacing w:before="5"/>
        <w:rPr>
          <w:sz w:val="17"/>
        </w:rPr>
      </w:pPr>
    </w:p>
    <w:p w14:paraId="3CECFA2F" w14:textId="08B58A83" w:rsidR="003C59C6" w:rsidRDefault="00854911">
      <w:pPr>
        <w:pStyle w:val="BodyText"/>
        <w:spacing w:before="56"/>
        <w:ind w:left="140"/>
      </w:pPr>
      <w:bookmarkStart w:id="0" w:name="_Hlk160692997"/>
      <w:r>
        <w:t>Walter Holden</w:t>
      </w:r>
    </w:p>
    <w:p w14:paraId="6F6EE655" w14:textId="64A2B23F" w:rsidR="00854911" w:rsidRDefault="00854911">
      <w:pPr>
        <w:pStyle w:val="BodyText"/>
        <w:ind w:left="139" w:right="5877"/>
      </w:pPr>
      <w:r>
        <w:t>A/</w:t>
      </w:r>
      <w:r w:rsidR="008757F7">
        <w:t xml:space="preserve">Senior </w:t>
      </w:r>
      <w:r>
        <w:t>Architect</w:t>
      </w:r>
    </w:p>
    <w:p w14:paraId="6A46C06D" w14:textId="509CF819" w:rsidR="003C59C6" w:rsidRDefault="008757F7">
      <w:pPr>
        <w:pStyle w:val="BodyText"/>
        <w:ind w:left="139" w:right="5877"/>
      </w:pPr>
      <w:r>
        <w:t>Waterford</w:t>
      </w:r>
      <w:r>
        <w:rPr>
          <w:spacing w:val="-9"/>
        </w:rPr>
        <w:t xml:space="preserve"> </w:t>
      </w:r>
      <w:r>
        <w:t>City</w:t>
      </w:r>
      <w:r>
        <w:rPr>
          <w:spacing w:val="-9"/>
        </w:rPr>
        <w:t xml:space="preserve"> </w:t>
      </w:r>
      <w:r>
        <w:t>&amp;</w:t>
      </w:r>
      <w:r>
        <w:rPr>
          <w:spacing w:val="-8"/>
        </w:rPr>
        <w:t xml:space="preserve"> </w:t>
      </w:r>
      <w:r>
        <w:t>County</w:t>
      </w:r>
      <w:r>
        <w:rPr>
          <w:spacing w:val="-9"/>
        </w:rPr>
        <w:t xml:space="preserve"> </w:t>
      </w:r>
      <w:r>
        <w:t>Council City Hall</w:t>
      </w:r>
    </w:p>
    <w:p w14:paraId="37511042" w14:textId="77777777" w:rsidR="003C59C6" w:rsidRDefault="008757F7">
      <w:pPr>
        <w:pStyle w:val="BodyText"/>
        <w:ind w:left="139" w:right="7356"/>
      </w:pPr>
      <w:r>
        <w:t xml:space="preserve">The Mall </w:t>
      </w:r>
      <w:r>
        <w:rPr>
          <w:spacing w:val="-2"/>
        </w:rPr>
        <w:t>Waterford</w:t>
      </w:r>
    </w:p>
    <w:bookmarkEnd w:id="0"/>
    <w:p w14:paraId="3BE974B7" w14:textId="77777777" w:rsidR="003C59C6" w:rsidRDefault="003C59C6">
      <w:pPr>
        <w:pStyle w:val="BodyText"/>
        <w:spacing w:before="11"/>
        <w:rPr>
          <w:sz w:val="21"/>
        </w:rPr>
      </w:pPr>
    </w:p>
    <w:p w14:paraId="062F67ED" w14:textId="0EE14515" w:rsidR="003C59C6" w:rsidRDefault="00435D05">
      <w:pPr>
        <w:pStyle w:val="BodyText"/>
        <w:ind w:left="139" w:right="5877"/>
      </w:pPr>
      <w:hyperlink r:id="rId11">
        <w:r w:rsidR="00854911">
          <w:rPr>
            <w:spacing w:val="-2"/>
          </w:rPr>
          <w:t>wholden</w:t>
        </w:r>
        <w:r w:rsidR="008757F7">
          <w:rPr>
            <w:spacing w:val="-2"/>
          </w:rPr>
          <w:t>@waterfordcouncil.ie</w:t>
        </w:r>
      </w:hyperlink>
      <w:r w:rsidR="00854911">
        <w:rPr>
          <w:spacing w:val="-2"/>
        </w:rPr>
        <w:t xml:space="preserve"> </w:t>
      </w:r>
      <w:r w:rsidR="00E10864">
        <w:rPr>
          <w:spacing w:val="-2"/>
        </w:rPr>
        <w:t xml:space="preserve"> </w:t>
      </w:r>
      <w:r w:rsidR="00854911">
        <w:rPr>
          <w:spacing w:val="-2"/>
        </w:rPr>
        <w:t xml:space="preserve"> </w:t>
      </w:r>
    </w:p>
    <w:p w14:paraId="7920CD6C" w14:textId="77777777" w:rsidR="00854911" w:rsidRDefault="00854911" w:rsidP="00854911">
      <w:pPr>
        <w:ind w:firstLine="139"/>
      </w:pPr>
      <w:r>
        <w:t xml:space="preserve">Phone: +353 (0)51 849925  </w:t>
      </w:r>
    </w:p>
    <w:p w14:paraId="56EE54C1" w14:textId="7A758E0F" w:rsidR="003C59C6" w:rsidRDefault="00854911" w:rsidP="00854911">
      <w:pPr>
        <w:ind w:firstLine="139"/>
        <w:sectPr w:rsidR="003C59C6">
          <w:footerReference w:type="default" r:id="rId12"/>
          <w:pgSz w:w="11910" w:h="16840"/>
          <w:pgMar w:top="1640" w:right="1440" w:bottom="1200" w:left="1300" w:header="0" w:footer="1014" w:gutter="0"/>
          <w:pgNumType w:start="7"/>
          <w:cols w:space="720"/>
        </w:sectPr>
      </w:pPr>
      <w:r>
        <w:t>Mobile: +353 (0)87 720 2904</w:t>
      </w:r>
    </w:p>
    <w:p w14:paraId="103658B7" w14:textId="77777777" w:rsidR="003C59C6" w:rsidRDefault="008757F7">
      <w:pPr>
        <w:pStyle w:val="BodyText"/>
        <w:spacing w:before="41"/>
        <w:ind w:left="140"/>
      </w:pPr>
      <w:r>
        <w:rPr>
          <w:u w:val="single"/>
        </w:rPr>
        <w:lastRenderedPageBreak/>
        <w:t>Return</w:t>
      </w:r>
      <w:r>
        <w:rPr>
          <w:spacing w:val="-6"/>
          <w:u w:val="single"/>
        </w:rPr>
        <w:t xml:space="preserve"> </w:t>
      </w:r>
      <w:r>
        <w:rPr>
          <w:u w:val="single"/>
        </w:rPr>
        <w:t>of</w:t>
      </w:r>
      <w:r>
        <w:rPr>
          <w:spacing w:val="-2"/>
          <w:u w:val="single"/>
        </w:rPr>
        <w:t xml:space="preserve"> </w:t>
      </w:r>
      <w:r>
        <w:rPr>
          <w:u w:val="single"/>
        </w:rPr>
        <w:t>completed</w:t>
      </w:r>
      <w:r>
        <w:rPr>
          <w:spacing w:val="-5"/>
          <w:u w:val="single"/>
        </w:rPr>
        <w:t xml:space="preserve"> </w:t>
      </w:r>
      <w:r>
        <w:rPr>
          <w:u w:val="single"/>
        </w:rPr>
        <w:t>Expressions</w:t>
      </w:r>
      <w:r>
        <w:rPr>
          <w:spacing w:val="-4"/>
          <w:u w:val="single"/>
        </w:rPr>
        <w:t xml:space="preserve"> </w:t>
      </w:r>
      <w:r>
        <w:rPr>
          <w:u w:val="single"/>
        </w:rPr>
        <w:t>of</w:t>
      </w:r>
      <w:r>
        <w:rPr>
          <w:spacing w:val="-2"/>
          <w:u w:val="single"/>
        </w:rPr>
        <w:t xml:space="preserve"> Interest:</w:t>
      </w:r>
    </w:p>
    <w:p w14:paraId="0FF62DD7" w14:textId="118CC1C2" w:rsidR="003C59C6" w:rsidRDefault="008757F7">
      <w:pPr>
        <w:spacing w:before="101" w:line="273" w:lineRule="auto"/>
        <w:ind w:left="139" w:right="106"/>
      </w:pPr>
      <w:r>
        <w:t>Completed</w:t>
      </w:r>
      <w:r>
        <w:rPr>
          <w:spacing w:val="-5"/>
        </w:rPr>
        <w:t xml:space="preserve"> </w:t>
      </w:r>
      <w:r>
        <w:t>Expressions</w:t>
      </w:r>
      <w:r>
        <w:rPr>
          <w:spacing w:val="-5"/>
        </w:rPr>
        <w:t xml:space="preserve"> </w:t>
      </w:r>
      <w:r>
        <w:t>of</w:t>
      </w:r>
      <w:r>
        <w:rPr>
          <w:spacing w:val="-2"/>
        </w:rPr>
        <w:t xml:space="preserve"> </w:t>
      </w:r>
      <w:r>
        <w:t>Interest</w:t>
      </w:r>
      <w:r>
        <w:rPr>
          <w:spacing w:val="-4"/>
        </w:rPr>
        <w:t xml:space="preserve"> </w:t>
      </w:r>
      <w:r>
        <w:t>clearly</w:t>
      </w:r>
      <w:r>
        <w:rPr>
          <w:spacing w:val="-3"/>
        </w:rPr>
        <w:t xml:space="preserve"> </w:t>
      </w:r>
      <w:r>
        <w:t>marked</w:t>
      </w:r>
      <w:r>
        <w:rPr>
          <w:spacing w:val="-2"/>
        </w:rPr>
        <w:t xml:space="preserve"> </w:t>
      </w:r>
      <w:r w:rsidR="008D6274">
        <w:rPr>
          <w:b/>
        </w:rPr>
        <w:t>WCCC 24/</w:t>
      </w:r>
      <w:r w:rsidR="00435D05">
        <w:rPr>
          <w:b/>
        </w:rPr>
        <w:t>413</w:t>
      </w:r>
      <w:r w:rsidR="00C60DDE">
        <w:rPr>
          <w:b/>
        </w:rPr>
        <w:t xml:space="preserve"> </w:t>
      </w:r>
      <w:r>
        <w:rPr>
          <w:b/>
        </w:rPr>
        <w:t>Housing</w:t>
      </w:r>
      <w:r>
        <w:rPr>
          <w:b/>
          <w:spacing w:val="-4"/>
        </w:rPr>
        <w:t xml:space="preserve"> </w:t>
      </w:r>
      <w:r>
        <w:rPr>
          <w:b/>
        </w:rPr>
        <w:t>Request</w:t>
      </w:r>
      <w:r>
        <w:rPr>
          <w:b/>
          <w:spacing w:val="-2"/>
        </w:rPr>
        <w:t xml:space="preserve"> </w:t>
      </w:r>
      <w:r>
        <w:rPr>
          <w:b/>
        </w:rPr>
        <w:t>for</w:t>
      </w:r>
      <w:r>
        <w:rPr>
          <w:b/>
          <w:spacing w:val="-4"/>
        </w:rPr>
        <w:t xml:space="preserve"> </w:t>
      </w:r>
      <w:r>
        <w:rPr>
          <w:b/>
        </w:rPr>
        <w:t xml:space="preserve">Expressions of Interest for the provision of </w:t>
      </w:r>
      <w:r w:rsidR="00901A5D">
        <w:rPr>
          <w:b/>
        </w:rPr>
        <w:t>affordable</w:t>
      </w:r>
      <w:r w:rsidR="007B5EDC">
        <w:rPr>
          <w:b/>
        </w:rPr>
        <w:t xml:space="preserve"> </w:t>
      </w:r>
      <w:r>
        <w:rPr>
          <w:b/>
        </w:rPr>
        <w:t>housing through turnkey acquisition</w:t>
      </w:r>
      <w:r>
        <w:t>, to be returned to:</w:t>
      </w:r>
    </w:p>
    <w:p w14:paraId="72493DE9" w14:textId="77777777" w:rsidR="003C59C6" w:rsidRDefault="003C59C6">
      <w:pPr>
        <w:pStyle w:val="BodyText"/>
        <w:spacing w:before="5"/>
        <w:rPr>
          <w:sz w:val="30"/>
        </w:rPr>
      </w:pPr>
    </w:p>
    <w:p w14:paraId="7ED9054F" w14:textId="5FFDE0E5" w:rsidR="003C59C6" w:rsidRDefault="008D6274">
      <w:pPr>
        <w:pStyle w:val="BodyText"/>
        <w:ind w:left="139" w:right="91"/>
      </w:pPr>
      <w:r>
        <w:t>WCCC 24/</w:t>
      </w:r>
      <w:r w:rsidR="00435D05">
        <w:t>413</w:t>
      </w:r>
      <w:r w:rsidR="00C60DDE">
        <w:t xml:space="preserve"> </w:t>
      </w:r>
      <w:r w:rsidR="008757F7">
        <w:t>Housing</w:t>
      </w:r>
      <w:r w:rsidR="008757F7">
        <w:rPr>
          <w:spacing w:val="-6"/>
        </w:rPr>
        <w:t xml:space="preserve"> </w:t>
      </w:r>
      <w:r w:rsidR="008757F7">
        <w:t>Request</w:t>
      </w:r>
      <w:r w:rsidR="008757F7">
        <w:rPr>
          <w:spacing w:val="-2"/>
        </w:rPr>
        <w:t xml:space="preserve"> </w:t>
      </w:r>
      <w:r w:rsidR="008757F7">
        <w:t>for</w:t>
      </w:r>
      <w:r w:rsidR="008757F7">
        <w:rPr>
          <w:spacing w:val="-3"/>
        </w:rPr>
        <w:t xml:space="preserve"> </w:t>
      </w:r>
      <w:r w:rsidR="008757F7">
        <w:t>Expressions</w:t>
      </w:r>
      <w:r w:rsidR="008757F7">
        <w:rPr>
          <w:spacing w:val="-5"/>
        </w:rPr>
        <w:t xml:space="preserve"> </w:t>
      </w:r>
      <w:r w:rsidR="008757F7">
        <w:t>of</w:t>
      </w:r>
      <w:r w:rsidR="008757F7">
        <w:rPr>
          <w:spacing w:val="-3"/>
        </w:rPr>
        <w:t xml:space="preserve"> </w:t>
      </w:r>
      <w:r w:rsidR="008757F7">
        <w:t>Interest</w:t>
      </w:r>
      <w:r w:rsidR="008757F7">
        <w:rPr>
          <w:spacing w:val="-2"/>
        </w:rPr>
        <w:t xml:space="preserve"> </w:t>
      </w:r>
      <w:r w:rsidR="008757F7">
        <w:t>for</w:t>
      </w:r>
      <w:r w:rsidR="008757F7">
        <w:rPr>
          <w:spacing w:val="-3"/>
        </w:rPr>
        <w:t xml:space="preserve"> </w:t>
      </w:r>
      <w:r w:rsidR="008757F7">
        <w:t>the</w:t>
      </w:r>
      <w:r w:rsidR="008757F7">
        <w:rPr>
          <w:spacing w:val="-2"/>
        </w:rPr>
        <w:t xml:space="preserve"> </w:t>
      </w:r>
      <w:r w:rsidR="008757F7">
        <w:t>provision</w:t>
      </w:r>
      <w:r w:rsidR="008757F7">
        <w:rPr>
          <w:spacing w:val="-6"/>
        </w:rPr>
        <w:t xml:space="preserve"> </w:t>
      </w:r>
      <w:r w:rsidR="008757F7">
        <w:t>of</w:t>
      </w:r>
      <w:r w:rsidR="008757F7">
        <w:rPr>
          <w:spacing w:val="-3"/>
        </w:rPr>
        <w:t xml:space="preserve"> </w:t>
      </w:r>
      <w:r w:rsidR="00901A5D">
        <w:t>affordable</w:t>
      </w:r>
      <w:r w:rsidR="008757F7">
        <w:rPr>
          <w:spacing w:val="-3"/>
        </w:rPr>
        <w:t xml:space="preserve"> </w:t>
      </w:r>
      <w:r w:rsidR="008757F7">
        <w:t>housing through turnkey acquisition</w:t>
      </w:r>
    </w:p>
    <w:p w14:paraId="50A4EAD6" w14:textId="02E7E372" w:rsidR="008D6274" w:rsidRDefault="008D6274" w:rsidP="008D6274">
      <w:pPr>
        <w:pStyle w:val="BodyText"/>
        <w:ind w:left="139" w:right="5877"/>
      </w:pPr>
      <w:r>
        <w:t>Housing Tender Box</w:t>
      </w:r>
    </w:p>
    <w:p w14:paraId="61D1EA0F" w14:textId="77777777" w:rsidR="008D6274" w:rsidRDefault="008D6274" w:rsidP="008D6274">
      <w:pPr>
        <w:pStyle w:val="BodyText"/>
        <w:ind w:left="139" w:right="5877"/>
      </w:pPr>
      <w:r>
        <w:t>Waterford</w:t>
      </w:r>
      <w:r>
        <w:rPr>
          <w:spacing w:val="-9"/>
        </w:rPr>
        <w:t xml:space="preserve"> </w:t>
      </w:r>
      <w:r>
        <w:t>City</w:t>
      </w:r>
      <w:r>
        <w:rPr>
          <w:spacing w:val="-9"/>
        </w:rPr>
        <w:t xml:space="preserve"> </w:t>
      </w:r>
      <w:r>
        <w:t>&amp;</w:t>
      </w:r>
      <w:r>
        <w:rPr>
          <w:spacing w:val="-8"/>
        </w:rPr>
        <w:t xml:space="preserve"> </w:t>
      </w:r>
      <w:r>
        <w:t>County</w:t>
      </w:r>
      <w:r>
        <w:rPr>
          <w:spacing w:val="-9"/>
        </w:rPr>
        <w:t xml:space="preserve"> </w:t>
      </w:r>
      <w:r>
        <w:t>Council City Hall</w:t>
      </w:r>
    </w:p>
    <w:p w14:paraId="4D0D24E1" w14:textId="77777777" w:rsidR="008D6274" w:rsidRDefault="008D6274" w:rsidP="008D6274">
      <w:pPr>
        <w:pStyle w:val="BodyText"/>
        <w:ind w:left="139" w:right="7356"/>
      </w:pPr>
      <w:r>
        <w:t xml:space="preserve">The Mall </w:t>
      </w:r>
      <w:r>
        <w:rPr>
          <w:spacing w:val="-2"/>
        </w:rPr>
        <w:t>Waterford</w:t>
      </w:r>
    </w:p>
    <w:p w14:paraId="31D9565E" w14:textId="77777777" w:rsidR="003C59C6" w:rsidRDefault="003C59C6">
      <w:pPr>
        <w:pStyle w:val="BodyText"/>
      </w:pPr>
    </w:p>
    <w:p w14:paraId="79D3249E" w14:textId="77777777" w:rsidR="003C59C6" w:rsidRDefault="003C59C6">
      <w:pPr>
        <w:pStyle w:val="BodyText"/>
        <w:spacing w:before="10"/>
        <w:rPr>
          <w:sz w:val="21"/>
        </w:rPr>
      </w:pPr>
    </w:p>
    <w:p w14:paraId="3430C4C0" w14:textId="230108C3" w:rsidR="003C59C6" w:rsidRDefault="008757F7">
      <w:pPr>
        <w:pStyle w:val="BodyText"/>
        <w:ind w:left="139"/>
      </w:pPr>
      <w:r>
        <w:t>The</w:t>
      </w:r>
      <w:r>
        <w:rPr>
          <w:spacing w:val="-4"/>
        </w:rPr>
        <w:t xml:space="preserve"> </w:t>
      </w:r>
      <w:r>
        <w:t>closing</w:t>
      </w:r>
      <w:r>
        <w:rPr>
          <w:spacing w:val="-4"/>
        </w:rPr>
        <w:t xml:space="preserve"> </w:t>
      </w:r>
      <w:r>
        <w:t>date</w:t>
      </w:r>
      <w:r>
        <w:rPr>
          <w:spacing w:val="-5"/>
        </w:rPr>
        <w:t xml:space="preserve"> </w:t>
      </w:r>
      <w:r>
        <w:t>for</w:t>
      </w:r>
      <w:r>
        <w:rPr>
          <w:spacing w:val="-4"/>
        </w:rPr>
        <w:t xml:space="preserve"> </w:t>
      </w:r>
      <w:r>
        <w:t>this</w:t>
      </w:r>
      <w:r>
        <w:rPr>
          <w:spacing w:val="-3"/>
        </w:rPr>
        <w:t xml:space="preserve"> </w:t>
      </w:r>
      <w:r>
        <w:t>Expression</w:t>
      </w:r>
      <w:r>
        <w:rPr>
          <w:spacing w:val="-5"/>
        </w:rPr>
        <w:t xml:space="preserve"> </w:t>
      </w:r>
      <w:r>
        <w:t>of</w:t>
      </w:r>
      <w:r>
        <w:rPr>
          <w:spacing w:val="-3"/>
        </w:rPr>
        <w:t xml:space="preserve"> </w:t>
      </w:r>
      <w:r>
        <w:t>Interest</w:t>
      </w:r>
      <w:r>
        <w:rPr>
          <w:spacing w:val="-2"/>
        </w:rPr>
        <w:t xml:space="preserve"> </w:t>
      </w:r>
      <w:r>
        <w:t>is</w:t>
      </w:r>
      <w:r>
        <w:rPr>
          <w:spacing w:val="-3"/>
        </w:rPr>
        <w:t xml:space="preserve"> </w:t>
      </w:r>
      <w:r w:rsidR="00E10864">
        <w:rPr>
          <w:spacing w:val="-2"/>
        </w:rPr>
        <w:t>(</w:t>
      </w:r>
      <w:r w:rsidR="00435D05">
        <w:rPr>
          <w:spacing w:val="-2"/>
        </w:rPr>
        <w:t>05/07/</w:t>
      </w:r>
      <w:r w:rsidR="00901A5D">
        <w:rPr>
          <w:spacing w:val="-2"/>
        </w:rPr>
        <w:t>2024</w:t>
      </w:r>
      <w:r w:rsidR="00E10864">
        <w:rPr>
          <w:spacing w:val="-2"/>
        </w:rPr>
        <w:t>)</w:t>
      </w:r>
      <w:r>
        <w:rPr>
          <w:spacing w:val="-2"/>
        </w:rPr>
        <w:t>.</w:t>
      </w:r>
    </w:p>
    <w:p w14:paraId="4DF8BD43" w14:textId="77777777" w:rsidR="003C59C6" w:rsidRDefault="003C59C6">
      <w:pPr>
        <w:sectPr w:rsidR="003C59C6">
          <w:pgSz w:w="11910" w:h="16840"/>
          <w:pgMar w:top="1380" w:right="1440" w:bottom="1200" w:left="1300" w:header="0" w:footer="1014" w:gutter="0"/>
          <w:cols w:space="720"/>
        </w:sectPr>
      </w:pPr>
    </w:p>
    <w:p w14:paraId="5A818011" w14:textId="6983B55A" w:rsidR="003C59C6" w:rsidRDefault="008757F7">
      <w:pPr>
        <w:spacing w:before="41"/>
        <w:ind w:left="628" w:right="127"/>
        <w:jc w:val="center"/>
        <w:rPr>
          <w:b/>
        </w:rPr>
      </w:pPr>
      <w:r>
        <w:rPr>
          <w:b/>
        </w:rPr>
        <w:lastRenderedPageBreak/>
        <w:t>WCCC</w:t>
      </w:r>
      <w:r>
        <w:rPr>
          <w:b/>
          <w:spacing w:val="-3"/>
        </w:rPr>
        <w:t xml:space="preserve"> </w:t>
      </w:r>
      <w:r>
        <w:rPr>
          <w:b/>
          <w:spacing w:val="-2"/>
        </w:rPr>
        <w:t>2</w:t>
      </w:r>
      <w:r w:rsidR="008D6274">
        <w:rPr>
          <w:b/>
          <w:spacing w:val="-2"/>
        </w:rPr>
        <w:t>4</w:t>
      </w:r>
      <w:r>
        <w:rPr>
          <w:b/>
          <w:spacing w:val="-2"/>
        </w:rPr>
        <w:t>/</w:t>
      </w:r>
      <w:r w:rsidR="00435D05">
        <w:rPr>
          <w:b/>
          <w:spacing w:val="-2"/>
        </w:rPr>
        <w:t>413</w:t>
      </w:r>
      <w:r w:rsidR="00C60DDE">
        <w:rPr>
          <w:b/>
          <w:spacing w:val="-2"/>
        </w:rPr>
        <w:t xml:space="preserve"> </w:t>
      </w:r>
      <w:r>
        <w:rPr>
          <w:b/>
          <w:spacing w:val="-2"/>
        </w:rPr>
        <w:t>Housing</w:t>
      </w:r>
    </w:p>
    <w:p w14:paraId="351AE604" w14:textId="77777777" w:rsidR="003C59C6" w:rsidRDefault="003C59C6">
      <w:pPr>
        <w:pStyle w:val="BodyText"/>
        <w:rPr>
          <w:b/>
          <w:sz w:val="30"/>
        </w:rPr>
      </w:pPr>
    </w:p>
    <w:p w14:paraId="63F6F920" w14:textId="52BB6037" w:rsidR="003C59C6" w:rsidRDefault="008757F7">
      <w:pPr>
        <w:spacing w:before="1"/>
        <w:ind w:left="140"/>
        <w:rPr>
          <w:b/>
        </w:rPr>
      </w:pPr>
      <w:r>
        <w:rPr>
          <w:b/>
        </w:rPr>
        <w:t>Request</w:t>
      </w:r>
      <w:r>
        <w:rPr>
          <w:b/>
          <w:spacing w:val="-7"/>
        </w:rPr>
        <w:t xml:space="preserve"> </w:t>
      </w:r>
      <w:r>
        <w:rPr>
          <w:b/>
        </w:rPr>
        <w:t>for</w:t>
      </w:r>
      <w:r>
        <w:rPr>
          <w:b/>
          <w:spacing w:val="-3"/>
        </w:rPr>
        <w:t xml:space="preserve"> </w:t>
      </w:r>
      <w:r>
        <w:rPr>
          <w:b/>
        </w:rPr>
        <w:t>Expressions</w:t>
      </w:r>
      <w:r>
        <w:rPr>
          <w:b/>
          <w:spacing w:val="-3"/>
        </w:rPr>
        <w:t xml:space="preserve"> </w:t>
      </w:r>
      <w:r>
        <w:rPr>
          <w:b/>
        </w:rPr>
        <w:t>of</w:t>
      </w:r>
      <w:r>
        <w:rPr>
          <w:b/>
          <w:spacing w:val="-7"/>
        </w:rPr>
        <w:t xml:space="preserve"> </w:t>
      </w:r>
      <w:r>
        <w:rPr>
          <w:b/>
        </w:rPr>
        <w:t>Interest</w:t>
      </w:r>
      <w:r>
        <w:rPr>
          <w:b/>
          <w:spacing w:val="-4"/>
        </w:rPr>
        <w:t xml:space="preserve"> </w:t>
      </w:r>
      <w:r>
        <w:rPr>
          <w:b/>
        </w:rPr>
        <w:t>for</w:t>
      </w:r>
      <w:r>
        <w:rPr>
          <w:b/>
          <w:spacing w:val="-6"/>
        </w:rPr>
        <w:t xml:space="preserve"> </w:t>
      </w:r>
      <w:r>
        <w:rPr>
          <w:b/>
        </w:rPr>
        <w:t>the</w:t>
      </w:r>
      <w:r>
        <w:rPr>
          <w:b/>
          <w:spacing w:val="-4"/>
        </w:rPr>
        <w:t xml:space="preserve"> </w:t>
      </w:r>
      <w:r>
        <w:rPr>
          <w:b/>
        </w:rPr>
        <w:t>provision</w:t>
      </w:r>
      <w:r>
        <w:rPr>
          <w:b/>
          <w:spacing w:val="-7"/>
        </w:rPr>
        <w:t xml:space="preserve"> </w:t>
      </w:r>
      <w:r>
        <w:rPr>
          <w:b/>
        </w:rPr>
        <w:t>of</w:t>
      </w:r>
      <w:r>
        <w:rPr>
          <w:b/>
          <w:spacing w:val="-4"/>
        </w:rPr>
        <w:t xml:space="preserve"> </w:t>
      </w:r>
      <w:r w:rsidR="008D6274">
        <w:rPr>
          <w:b/>
        </w:rPr>
        <w:t>affordable</w:t>
      </w:r>
      <w:r w:rsidR="007B5EDC">
        <w:rPr>
          <w:b/>
        </w:rPr>
        <w:t xml:space="preserve"> </w:t>
      </w:r>
      <w:r>
        <w:rPr>
          <w:b/>
        </w:rPr>
        <w:t>housing</w:t>
      </w:r>
      <w:r>
        <w:rPr>
          <w:b/>
          <w:spacing w:val="-5"/>
        </w:rPr>
        <w:t xml:space="preserve"> </w:t>
      </w:r>
      <w:r>
        <w:rPr>
          <w:b/>
        </w:rPr>
        <w:t>through</w:t>
      </w:r>
      <w:r>
        <w:rPr>
          <w:b/>
          <w:spacing w:val="-5"/>
        </w:rPr>
        <w:t xml:space="preserve"> </w:t>
      </w:r>
      <w:r>
        <w:rPr>
          <w:b/>
        </w:rPr>
        <w:t>turnkey</w:t>
      </w:r>
      <w:r>
        <w:rPr>
          <w:b/>
          <w:spacing w:val="-3"/>
        </w:rPr>
        <w:t xml:space="preserve"> </w:t>
      </w:r>
      <w:proofErr w:type="gramStart"/>
      <w:r>
        <w:rPr>
          <w:b/>
          <w:spacing w:val="-2"/>
        </w:rPr>
        <w:t>acquisition</w:t>
      </w:r>
      <w:proofErr w:type="gramEnd"/>
    </w:p>
    <w:p w14:paraId="14C01A04" w14:textId="77777777" w:rsidR="003C59C6" w:rsidRDefault="003C59C6">
      <w:pPr>
        <w:pStyle w:val="BodyText"/>
        <w:rPr>
          <w:b/>
        </w:rPr>
      </w:pPr>
    </w:p>
    <w:p w14:paraId="28B2D9AE" w14:textId="77777777" w:rsidR="003C59C6" w:rsidRDefault="003C59C6">
      <w:pPr>
        <w:pStyle w:val="BodyText"/>
        <w:spacing w:before="3"/>
        <w:rPr>
          <w:b/>
          <w:sz w:val="30"/>
        </w:rPr>
      </w:pPr>
    </w:p>
    <w:p w14:paraId="50F76986" w14:textId="77777777" w:rsidR="00371693" w:rsidRPr="00371693" w:rsidRDefault="008757F7">
      <w:pPr>
        <w:ind w:left="140"/>
        <w:rPr>
          <w:b/>
          <w:spacing w:val="-5"/>
          <w:u w:val="single"/>
        </w:rPr>
      </w:pPr>
      <w:r w:rsidRPr="00371693">
        <w:rPr>
          <w:b/>
          <w:u w:val="single"/>
        </w:rPr>
        <w:t>Application</w:t>
      </w:r>
      <w:r w:rsidRPr="00371693">
        <w:rPr>
          <w:b/>
          <w:spacing w:val="-6"/>
          <w:u w:val="single"/>
        </w:rPr>
        <w:t xml:space="preserve"> </w:t>
      </w:r>
      <w:r w:rsidRPr="00371693">
        <w:rPr>
          <w:b/>
          <w:u w:val="single"/>
        </w:rPr>
        <w:t>Form</w:t>
      </w:r>
      <w:r w:rsidRPr="00371693">
        <w:rPr>
          <w:b/>
          <w:spacing w:val="-6"/>
          <w:u w:val="single"/>
        </w:rPr>
        <w:t xml:space="preserve"> </w:t>
      </w:r>
      <w:r w:rsidRPr="00371693">
        <w:rPr>
          <w:b/>
          <w:u w:val="single"/>
        </w:rPr>
        <w:t>Section</w:t>
      </w:r>
      <w:r w:rsidRPr="00371693">
        <w:rPr>
          <w:b/>
          <w:spacing w:val="-6"/>
          <w:u w:val="single"/>
        </w:rPr>
        <w:t xml:space="preserve"> </w:t>
      </w:r>
      <w:r w:rsidRPr="00371693">
        <w:rPr>
          <w:b/>
          <w:u w:val="single"/>
        </w:rPr>
        <w:t>1</w:t>
      </w:r>
      <w:r w:rsidRPr="00371693">
        <w:rPr>
          <w:b/>
          <w:spacing w:val="-5"/>
          <w:u w:val="single"/>
        </w:rPr>
        <w:t xml:space="preserve"> </w:t>
      </w:r>
    </w:p>
    <w:p w14:paraId="6EACBEE5" w14:textId="77777777" w:rsidR="00371693" w:rsidRDefault="00371693">
      <w:pPr>
        <w:ind w:left="140"/>
        <w:rPr>
          <w:b/>
          <w:spacing w:val="-5"/>
        </w:rPr>
      </w:pPr>
    </w:p>
    <w:p w14:paraId="7055B3F6" w14:textId="3E982ABF" w:rsidR="003C59C6" w:rsidRDefault="008757F7">
      <w:pPr>
        <w:ind w:left="140"/>
        <w:rPr>
          <w:b/>
        </w:rPr>
      </w:pPr>
      <w:r>
        <w:rPr>
          <w:b/>
        </w:rPr>
        <w:t>Applicant</w:t>
      </w:r>
      <w:r>
        <w:rPr>
          <w:b/>
          <w:spacing w:val="-5"/>
        </w:rPr>
        <w:t xml:space="preserve"> </w:t>
      </w:r>
      <w:r>
        <w:rPr>
          <w:b/>
        </w:rPr>
        <w:t>Contact</w:t>
      </w:r>
      <w:r>
        <w:rPr>
          <w:b/>
          <w:spacing w:val="-6"/>
        </w:rPr>
        <w:t xml:space="preserve"> </w:t>
      </w:r>
      <w:r>
        <w:rPr>
          <w:b/>
          <w:spacing w:val="-2"/>
        </w:rPr>
        <w:t>Information</w:t>
      </w:r>
    </w:p>
    <w:p w14:paraId="22E5D6B6" w14:textId="77777777" w:rsidR="003C59C6" w:rsidRDefault="003C59C6">
      <w:pPr>
        <w:pStyle w:val="BodyText"/>
        <w:rPr>
          <w:b/>
        </w:rPr>
      </w:pPr>
    </w:p>
    <w:p w14:paraId="666ABEC9" w14:textId="77777777" w:rsidR="003C59C6" w:rsidRDefault="003C59C6">
      <w:pPr>
        <w:pStyle w:val="BodyText"/>
        <w:spacing w:before="5"/>
        <w:rPr>
          <w:b/>
          <w:sz w:val="16"/>
        </w:rPr>
      </w:pPr>
    </w:p>
    <w:p w14:paraId="09084863" w14:textId="1BC632C3" w:rsidR="002501BD" w:rsidRPr="002501BD" w:rsidRDefault="008757F7" w:rsidP="002501BD">
      <w:pPr>
        <w:pStyle w:val="ListParagraph"/>
        <w:numPr>
          <w:ilvl w:val="1"/>
          <w:numId w:val="1"/>
        </w:numPr>
        <w:tabs>
          <w:tab w:val="left" w:pos="472"/>
        </w:tabs>
      </w:pPr>
      <w:r>
        <w:rPr>
          <w:spacing w:val="-2"/>
        </w:rPr>
        <w:t>Applicant</w:t>
      </w:r>
    </w:p>
    <w:p w14:paraId="762B9895" w14:textId="77777777" w:rsidR="002501BD" w:rsidRDefault="002501BD">
      <w:pPr>
        <w:pStyle w:val="BodyText"/>
        <w:spacing w:before="2"/>
        <w:rPr>
          <w:sz w:val="4"/>
        </w:rPr>
      </w:pPr>
    </w:p>
    <w:p w14:paraId="55F9A0B8" w14:textId="1DCDAB26" w:rsidR="003C59C6" w:rsidRDefault="00E6474F">
      <w:pPr>
        <w:pStyle w:val="BodyText"/>
        <w:spacing w:before="2"/>
        <w:rPr>
          <w:sz w:val="4"/>
        </w:rPr>
      </w:pPr>
      <w:r>
        <w:rPr>
          <w:noProof/>
        </w:rPr>
        <mc:AlternateContent>
          <mc:Choice Requires="wps">
            <w:drawing>
              <wp:anchor distT="0" distB="0" distL="0" distR="0" simplePos="0" relativeHeight="487587840" behindDoc="1" locked="0" layoutInCell="1" allowOverlap="1" wp14:anchorId="7FF32090" wp14:editId="63E5B19A">
                <wp:simplePos x="0" y="0"/>
                <wp:positionH relativeFrom="page">
                  <wp:posOffset>904875</wp:posOffset>
                </wp:positionH>
                <wp:positionV relativeFrom="paragraph">
                  <wp:posOffset>49530</wp:posOffset>
                </wp:positionV>
                <wp:extent cx="4038600" cy="1181100"/>
                <wp:effectExtent l="0" t="0" r="19050" b="19050"/>
                <wp:wrapTopAndBottom/>
                <wp:docPr id="1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1181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37B6" id="docshape4" o:spid="_x0000_s1026" style="position:absolute;margin-left:71.25pt;margin-top:3.9pt;width:318pt;height:9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" filled="f">
                <w10:wrap type="topAndBottom" anchorx="page"/>
              </v:rect>
            </w:pict>
          </mc:Fallback>
        </mc:AlternateContent>
      </w:r>
    </w:p>
    <w:p w14:paraId="6497A508" w14:textId="77777777" w:rsidR="003C59C6" w:rsidRDefault="008757F7">
      <w:pPr>
        <w:pStyle w:val="ListParagraph"/>
        <w:numPr>
          <w:ilvl w:val="1"/>
          <w:numId w:val="1"/>
        </w:numPr>
        <w:tabs>
          <w:tab w:val="left" w:pos="472"/>
        </w:tabs>
        <w:spacing w:before="169"/>
      </w:pPr>
      <w:r>
        <w:t>Contact</w:t>
      </w:r>
      <w:r>
        <w:rPr>
          <w:spacing w:val="-8"/>
        </w:rPr>
        <w:t xml:space="preserve"> </w:t>
      </w:r>
      <w:r>
        <w:rPr>
          <w:spacing w:val="-4"/>
        </w:rPr>
        <w:t>Name</w:t>
      </w:r>
    </w:p>
    <w:p w14:paraId="28A31D38" w14:textId="6BA03AE9" w:rsidR="003C59C6" w:rsidRDefault="00E6474F">
      <w:pPr>
        <w:pStyle w:val="BodyText"/>
        <w:rPr>
          <w:sz w:val="4"/>
        </w:rPr>
      </w:pPr>
      <w:r>
        <w:rPr>
          <w:noProof/>
        </w:rPr>
        <mc:AlternateContent>
          <mc:Choice Requires="wps">
            <w:drawing>
              <wp:anchor distT="0" distB="0" distL="0" distR="0" simplePos="0" relativeHeight="487588352" behindDoc="1" locked="0" layoutInCell="1" allowOverlap="1" wp14:anchorId="2D352767" wp14:editId="0D090A73">
                <wp:simplePos x="0" y="0"/>
                <wp:positionH relativeFrom="page">
                  <wp:posOffset>904875</wp:posOffset>
                </wp:positionH>
                <wp:positionV relativeFrom="paragraph">
                  <wp:posOffset>41910</wp:posOffset>
                </wp:positionV>
                <wp:extent cx="4038600" cy="676275"/>
                <wp:effectExtent l="0" t="0" r="19050" b="28575"/>
                <wp:wrapTopAndBottom/>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676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86774" id="docshape5" o:spid="_x0000_s1026" style="position:absolute;margin-left:71.25pt;margin-top:3.3pt;width:318pt;height:53.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" filled="f">
                <w10:wrap type="topAndBottom" anchorx="page"/>
              </v:rect>
            </w:pict>
          </mc:Fallback>
        </mc:AlternateContent>
      </w:r>
    </w:p>
    <w:p w14:paraId="14A4A3BF" w14:textId="77777777" w:rsidR="003C59C6" w:rsidRDefault="003C59C6">
      <w:pPr>
        <w:pStyle w:val="BodyText"/>
      </w:pPr>
    </w:p>
    <w:p w14:paraId="0B2A84EC" w14:textId="77777777" w:rsidR="003C59C6" w:rsidRDefault="008757F7">
      <w:pPr>
        <w:pStyle w:val="ListParagraph"/>
        <w:numPr>
          <w:ilvl w:val="1"/>
          <w:numId w:val="1"/>
        </w:numPr>
        <w:tabs>
          <w:tab w:val="left" w:pos="472"/>
        </w:tabs>
        <w:spacing w:before="144"/>
      </w:pPr>
      <w:r>
        <w:t>Job</w:t>
      </w:r>
      <w:r>
        <w:rPr>
          <w:spacing w:val="-6"/>
        </w:rPr>
        <w:t xml:space="preserve"> </w:t>
      </w:r>
      <w:r>
        <w:rPr>
          <w:spacing w:val="-2"/>
        </w:rPr>
        <w:t>Title:</w:t>
      </w:r>
    </w:p>
    <w:p w14:paraId="7939FD7D" w14:textId="261AD44E" w:rsidR="003C59C6" w:rsidRDefault="00E6474F">
      <w:pPr>
        <w:pStyle w:val="BodyText"/>
        <w:spacing w:before="11"/>
        <w:rPr>
          <w:sz w:val="5"/>
        </w:rPr>
      </w:pPr>
      <w:r>
        <w:rPr>
          <w:noProof/>
        </w:rPr>
        <mc:AlternateContent>
          <mc:Choice Requires="wps">
            <w:drawing>
              <wp:anchor distT="0" distB="0" distL="0" distR="0" simplePos="0" relativeHeight="487588864" behindDoc="1" locked="0" layoutInCell="1" allowOverlap="1" wp14:anchorId="6B357441" wp14:editId="2E56EE8C">
                <wp:simplePos x="0" y="0"/>
                <wp:positionH relativeFrom="page">
                  <wp:posOffset>904875</wp:posOffset>
                </wp:positionH>
                <wp:positionV relativeFrom="paragraph">
                  <wp:posOffset>57150</wp:posOffset>
                </wp:positionV>
                <wp:extent cx="4038600" cy="647700"/>
                <wp:effectExtent l="0" t="0" r="19050" b="19050"/>
                <wp:wrapTopAndBottom/>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647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B5795" id="docshape6" o:spid="_x0000_s1026" style="position:absolute;margin-left:71.25pt;margin-top:4.5pt;width:318pt;height:5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" filled="f">
                <w10:wrap type="topAndBottom" anchorx="page"/>
              </v:rect>
            </w:pict>
          </mc:Fallback>
        </mc:AlternateContent>
      </w:r>
    </w:p>
    <w:p w14:paraId="40BEA79C" w14:textId="77777777" w:rsidR="003C59C6" w:rsidRDefault="003C59C6">
      <w:pPr>
        <w:pStyle w:val="BodyText"/>
        <w:spacing w:before="8"/>
        <w:rPr>
          <w:sz w:val="31"/>
        </w:rPr>
      </w:pPr>
    </w:p>
    <w:p w14:paraId="6D30E79B" w14:textId="77777777" w:rsidR="003C59C6" w:rsidRDefault="008757F7">
      <w:pPr>
        <w:pStyle w:val="ListParagraph"/>
        <w:numPr>
          <w:ilvl w:val="1"/>
          <w:numId w:val="1"/>
        </w:numPr>
        <w:tabs>
          <w:tab w:val="left" w:pos="472"/>
        </w:tabs>
      </w:pPr>
      <w:r>
        <w:t>Email</w:t>
      </w:r>
      <w:r>
        <w:rPr>
          <w:spacing w:val="-6"/>
        </w:rPr>
        <w:t xml:space="preserve"> </w:t>
      </w:r>
      <w:r>
        <w:rPr>
          <w:spacing w:val="-2"/>
        </w:rPr>
        <w:t>Address:</w:t>
      </w:r>
    </w:p>
    <w:p w14:paraId="083220A5" w14:textId="6B6FAE62" w:rsidR="003C59C6" w:rsidRDefault="00E6474F">
      <w:pPr>
        <w:pStyle w:val="BodyText"/>
        <w:spacing w:before="1"/>
        <w:rPr>
          <w:sz w:val="4"/>
        </w:rPr>
      </w:pPr>
      <w:r>
        <w:rPr>
          <w:noProof/>
        </w:rPr>
        <mc:AlternateContent>
          <mc:Choice Requires="wps">
            <w:drawing>
              <wp:anchor distT="0" distB="0" distL="0" distR="0" simplePos="0" relativeHeight="487589376" behindDoc="1" locked="0" layoutInCell="1" allowOverlap="1" wp14:anchorId="7CB9D9A5" wp14:editId="585BFA2C">
                <wp:simplePos x="0" y="0"/>
                <wp:positionH relativeFrom="page">
                  <wp:posOffset>904875</wp:posOffset>
                </wp:positionH>
                <wp:positionV relativeFrom="paragraph">
                  <wp:posOffset>50800</wp:posOffset>
                </wp:positionV>
                <wp:extent cx="4038600" cy="762000"/>
                <wp:effectExtent l="0" t="0" r="19050" b="19050"/>
                <wp:wrapTopAndBottom/>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62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CFED4" id="docshape7" o:spid="_x0000_s1026" style="position:absolute;margin-left:71.25pt;margin-top:4pt;width:318pt;height:60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" filled="f">
                <w10:wrap type="topAndBottom" anchorx="page"/>
              </v:rect>
            </w:pict>
          </mc:Fallback>
        </mc:AlternateContent>
      </w:r>
    </w:p>
    <w:p w14:paraId="061B0CD2" w14:textId="77777777" w:rsidR="003C59C6" w:rsidRDefault="003C59C6">
      <w:pPr>
        <w:pStyle w:val="BodyText"/>
      </w:pPr>
    </w:p>
    <w:p w14:paraId="56C79494" w14:textId="5B6473E1" w:rsidR="003C59C6" w:rsidRDefault="00E6474F">
      <w:pPr>
        <w:pStyle w:val="ListParagraph"/>
        <w:numPr>
          <w:ilvl w:val="1"/>
          <w:numId w:val="1"/>
        </w:numPr>
        <w:tabs>
          <w:tab w:val="left" w:pos="470"/>
        </w:tabs>
        <w:spacing w:before="142"/>
        <w:ind w:left="469" w:hanging="330"/>
      </w:pPr>
      <w:r>
        <w:rPr>
          <w:noProof/>
        </w:rPr>
        <mc:AlternateContent>
          <mc:Choice Requires="wps">
            <w:drawing>
              <wp:anchor distT="0" distB="0" distL="0" distR="0" simplePos="0" relativeHeight="487589888" behindDoc="1" locked="0" layoutInCell="1" allowOverlap="1" wp14:anchorId="00DF8ED9" wp14:editId="72BF2A0B">
                <wp:simplePos x="0" y="0"/>
                <wp:positionH relativeFrom="page">
                  <wp:posOffset>904875</wp:posOffset>
                </wp:positionH>
                <wp:positionV relativeFrom="paragraph">
                  <wp:posOffset>287020</wp:posOffset>
                </wp:positionV>
                <wp:extent cx="4038600" cy="923925"/>
                <wp:effectExtent l="0" t="0" r="19050" b="28575"/>
                <wp:wrapTopAndBottom/>
                <wp:docPr id="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923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B10F5" id="docshape8" o:spid="_x0000_s1026" style="position:absolute;margin-left:71.25pt;margin-top:22.6pt;width:318pt;height:72.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" filled="f">
                <w10:wrap type="topAndBottom" anchorx="page"/>
              </v:rect>
            </w:pict>
          </mc:Fallback>
        </mc:AlternateContent>
      </w:r>
      <w:r w:rsidR="008757F7">
        <w:rPr>
          <w:spacing w:val="-2"/>
        </w:rPr>
        <w:t>Phone:</w:t>
      </w:r>
    </w:p>
    <w:p w14:paraId="419BC5C3" w14:textId="77777777" w:rsidR="003C59C6" w:rsidRDefault="003C59C6">
      <w:pPr>
        <w:sectPr w:rsidR="003C59C6">
          <w:pgSz w:w="11910" w:h="16840"/>
          <w:pgMar w:top="1380" w:right="1440" w:bottom="1200" w:left="1300" w:header="0" w:footer="1014"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8"/>
        <w:gridCol w:w="1533"/>
        <w:gridCol w:w="1433"/>
        <w:gridCol w:w="2563"/>
        <w:gridCol w:w="2358"/>
        <w:gridCol w:w="1708"/>
        <w:gridCol w:w="2070"/>
        <w:gridCol w:w="2562"/>
        <w:gridCol w:w="1873"/>
        <w:gridCol w:w="1880"/>
        <w:gridCol w:w="1732"/>
      </w:tblGrid>
      <w:tr w:rsidR="00DA748E" w14:paraId="708C2306" w14:textId="77777777" w:rsidTr="006B7B8E">
        <w:trPr>
          <w:trHeight w:val="2289"/>
        </w:trPr>
        <w:tc>
          <w:tcPr>
            <w:tcW w:w="21150" w:type="dxa"/>
            <w:gridSpan w:val="11"/>
          </w:tcPr>
          <w:p w14:paraId="0FEB5CFA" w14:textId="77777777" w:rsidR="00DA748E" w:rsidRDefault="00DA748E" w:rsidP="006B7B8E">
            <w:pPr>
              <w:pStyle w:val="TableParagraph"/>
              <w:spacing w:before="268"/>
              <w:ind w:left="367" w:right="359"/>
              <w:jc w:val="center"/>
              <w:rPr>
                <w:b/>
                <w:i/>
              </w:rPr>
            </w:pPr>
            <w:r>
              <w:rPr>
                <w:b/>
                <w:i/>
              </w:rPr>
              <w:lastRenderedPageBreak/>
              <w:t>Waterford</w:t>
            </w:r>
            <w:r>
              <w:rPr>
                <w:b/>
                <w:i/>
                <w:spacing w:val="-6"/>
              </w:rPr>
              <w:t xml:space="preserve"> </w:t>
            </w:r>
            <w:r>
              <w:rPr>
                <w:b/>
                <w:i/>
              </w:rPr>
              <w:t>City</w:t>
            </w:r>
            <w:r>
              <w:rPr>
                <w:b/>
                <w:i/>
                <w:spacing w:val="-7"/>
              </w:rPr>
              <w:t xml:space="preserve"> </w:t>
            </w:r>
            <w:r>
              <w:rPr>
                <w:b/>
                <w:i/>
              </w:rPr>
              <w:t>&amp;</w:t>
            </w:r>
            <w:r>
              <w:rPr>
                <w:b/>
                <w:i/>
                <w:spacing w:val="-6"/>
              </w:rPr>
              <w:t xml:space="preserve"> </w:t>
            </w:r>
            <w:r>
              <w:rPr>
                <w:b/>
                <w:i/>
              </w:rPr>
              <w:t>County</w:t>
            </w:r>
            <w:r>
              <w:rPr>
                <w:b/>
                <w:i/>
                <w:spacing w:val="-6"/>
              </w:rPr>
              <w:t xml:space="preserve"> </w:t>
            </w:r>
            <w:r>
              <w:rPr>
                <w:b/>
                <w:i/>
                <w:spacing w:val="-2"/>
              </w:rPr>
              <w:t>Council</w:t>
            </w:r>
          </w:p>
          <w:p w14:paraId="535AA4FB" w14:textId="77777777" w:rsidR="00DA748E" w:rsidRDefault="00DA748E" w:rsidP="006B7B8E">
            <w:pPr>
              <w:pStyle w:val="TableParagraph"/>
              <w:spacing w:before="100"/>
            </w:pPr>
          </w:p>
          <w:p w14:paraId="577819EF" w14:textId="7D7DA90F" w:rsidR="00DA748E" w:rsidRDefault="00DA748E" w:rsidP="006B7B8E">
            <w:pPr>
              <w:pStyle w:val="TableParagraph"/>
              <w:ind w:left="367"/>
              <w:jc w:val="center"/>
              <w:rPr>
                <w:b/>
              </w:rPr>
            </w:pPr>
            <w:r>
              <w:rPr>
                <w:b/>
              </w:rPr>
              <w:t>WCCC</w:t>
            </w:r>
            <w:r>
              <w:rPr>
                <w:b/>
                <w:spacing w:val="-7"/>
              </w:rPr>
              <w:t xml:space="preserve"> </w:t>
            </w:r>
            <w:r>
              <w:rPr>
                <w:b/>
                <w:spacing w:val="-2"/>
              </w:rPr>
              <w:t>2</w:t>
            </w:r>
            <w:r w:rsidR="008D6274">
              <w:rPr>
                <w:b/>
                <w:spacing w:val="-2"/>
              </w:rPr>
              <w:t>4</w:t>
            </w:r>
            <w:r>
              <w:rPr>
                <w:b/>
                <w:spacing w:val="-2"/>
              </w:rPr>
              <w:t>/</w:t>
            </w:r>
            <w:r w:rsidR="00435D05">
              <w:rPr>
                <w:b/>
                <w:spacing w:val="-2"/>
              </w:rPr>
              <w:t>413</w:t>
            </w:r>
            <w:r>
              <w:rPr>
                <w:b/>
                <w:spacing w:val="-2"/>
              </w:rPr>
              <w:t>/Housing</w:t>
            </w:r>
          </w:p>
          <w:p w14:paraId="3587BD1E" w14:textId="77777777" w:rsidR="00DA748E" w:rsidRDefault="00DA748E" w:rsidP="006B7B8E">
            <w:pPr>
              <w:pStyle w:val="TableParagraph"/>
              <w:spacing w:before="40"/>
              <w:ind w:left="367" w:right="359"/>
              <w:jc w:val="center"/>
              <w:rPr>
                <w:b/>
              </w:rPr>
            </w:pPr>
            <w:r>
              <w:rPr>
                <w:b/>
              </w:rPr>
              <w:t>Request</w:t>
            </w:r>
            <w:r>
              <w:rPr>
                <w:b/>
                <w:spacing w:val="-8"/>
              </w:rPr>
              <w:t xml:space="preserve"> </w:t>
            </w:r>
            <w:r>
              <w:rPr>
                <w:b/>
              </w:rPr>
              <w:t>for</w:t>
            </w:r>
            <w:r>
              <w:rPr>
                <w:b/>
                <w:spacing w:val="-8"/>
              </w:rPr>
              <w:t xml:space="preserve"> </w:t>
            </w:r>
            <w:r>
              <w:rPr>
                <w:b/>
              </w:rPr>
              <w:t>Expressions</w:t>
            </w:r>
            <w:r>
              <w:rPr>
                <w:b/>
                <w:spacing w:val="-7"/>
              </w:rPr>
              <w:t xml:space="preserve"> </w:t>
            </w:r>
            <w:r>
              <w:rPr>
                <w:b/>
              </w:rPr>
              <w:t>of</w:t>
            </w:r>
            <w:r>
              <w:rPr>
                <w:b/>
                <w:spacing w:val="-8"/>
              </w:rPr>
              <w:t xml:space="preserve"> </w:t>
            </w:r>
            <w:r>
              <w:rPr>
                <w:b/>
              </w:rPr>
              <w:t>Interest</w:t>
            </w:r>
            <w:r>
              <w:rPr>
                <w:b/>
                <w:spacing w:val="-9"/>
              </w:rPr>
              <w:t xml:space="preserve"> </w:t>
            </w:r>
            <w:r>
              <w:rPr>
                <w:b/>
              </w:rPr>
              <w:t>for</w:t>
            </w:r>
            <w:r>
              <w:rPr>
                <w:b/>
                <w:spacing w:val="-7"/>
              </w:rPr>
              <w:t xml:space="preserve"> </w:t>
            </w:r>
            <w:r>
              <w:rPr>
                <w:b/>
              </w:rPr>
              <w:t>the</w:t>
            </w:r>
            <w:r>
              <w:rPr>
                <w:b/>
                <w:spacing w:val="-8"/>
              </w:rPr>
              <w:t xml:space="preserve"> </w:t>
            </w:r>
            <w:r>
              <w:rPr>
                <w:b/>
              </w:rPr>
              <w:t>provision</w:t>
            </w:r>
            <w:r>
              <w:rPr>
                <w:b/>
                <w:spacing w:val="-7"/>
              </w:rPr>
              <w:t xml:space="preserve"> </w:t>
            </w:r>
            <w:r>
              <w:rPr>
                <w:b/>
              </w:rPr>
              <w:t>of</w:t>
            </w:r>
            <w:r>
              <w:rPr>
                <w:b/>
                <w:spacing w:val="-7"/>
              </w:rPr>
              <w:t xml:space="preserve"> </w:t>
            </w:r>
            <w:r>
              <w:rPr>
                <w:b/>
              </w:rPr>
              <w:t>affordable</w:t>
            </w:r>
            <w:r>
              <w:rPr>
                <w:b/>
                <w:spacing w:val="-7"/>
              </w:rPr>
              <w:t xml:space="preserve"> </w:t>
            </w:r>
            <w:r>
              <w:rPr>
                <w:b/>
              </w:rPr>
              <w:t>housing</w:t>
            </w:r>
            <w:r>
              <w:rPr>
                <w:b/>
                <w:spacing w:val="-6"/>
              </w:rPr>
              <w:t xml:space="preserve"> </w:t>
            </w:r>
            <w:r>
              <w:rPr>
                <w:b/>
              </w:rPr>
              <w:t>through</w:t>
            </w:r>
            <w:r>
              <w:rPr>
                <w:b/>
                <w:spacing w:val="-8"/>
              </w:rPr>
              <w:t xml:space="preserve"> </w:t>
            </w:r>
            <w:r>
              <w:rPr>
                <w:b/>
              </w:rPr>
              <w:t>advance</w:t>
            </w:r>
            <w:r>
              <w:rPr>
                <w:b/>
                <w:spacing w:val="-8"/>
              </w:rPr>
              <w:t xml:space="preserve"> </w:t>
            </w:r>
            <w:r>
              <w:rPr>
                <w:b/>
              </w:rPr>
              <w:t>purchase</w:t>
            </w:r>
            <w:r>
              <w:rPr>
                <w:b/>
                <w:spacing w:val="-8"/>
              </w:rPr>
              <w:t xml:space="preserve"> </w:t>
            </w:r>
            <w:r>
              <w:rPr>
                <w:b/>
              </w:rPr>
              <w:t>turnkey</w:t>
            </w:r>
            <w:r>
              <w:rPr>
                <w:b/>
                <w:spacing w:val="-8"/>
              </w:rPr>
              <w:t xml:space="preserve"> </w:t>
            </w:r>
            <w:proofErr w:type="gramStart"/>
            <w:r>
              <w:rPr>
                <w:b/>
                <w:spacing w:val="-2"/>
              </w:rPr>
              <w:t>acquisition</w:t>
            </w:r>
            <w:proofErr w:type="gramEnd"/>
          </w:p>
          <w:p w14:paraId="336EF2D4" w14:textId="77777777" w:rsidR="00DA748E" w:rsidRDefault="00DA748E" w:rsidP="006B7B8E">
            <w:pPr>
              <w:pStyle w:val="TableParagraph"/>
            </w:pPr>
          </w:p>
          <w:p w14:paraId="42667B11" w14:textId="77777777" w:rsidR="00DA748E" w:rsidRDefault="00DA748E" w:rsidP="006B7B8E">
            <w:pPr>
              <w:pStyle w:val="TableParagraph"/>
              <w:ind w:left="367" w:right="358"/>
              <w:jc w:val="center"/>
              <w:rPr>
                <w:b/>
                <w:i/>
              </w:rPr>
            </w:pPr>
            <w:r>
              <w:rPr>
                <w:b/>
                <w:i/>
              </w:rPr>
              <w:t>Application</w:t>
            </w:r>
            <w:r>
              <w:rPr>
                <w:b/>
                <w:i/>
                <w:spacing w:val="-10"/>
              </w:rPr>
              <w:t xml:space="preserve"> </w:t>
            </w:r>
            <w:r>
              <w:rPr>
                <w:b/>
                <w:i/>
              </w:rPr>
              <w:t>Form</w:t>
            </w:r>
            <w:r>
              <w:rPr>
                <w:b/>
                <w:i/>
                <w:spacing w:val="-10"/>
              </w:rPr>
              <w:t xml:space="preserve"> </w:t>
            </w:r>
            <w:r>
              <w:rPr>
                <w:b/>
                <w:i/>
              </w:rPr>
              <w:t>Section</w:t>
            </w:r>
            <w:r>
              <w:rPr>
                <w:b/>
                <w:i/>
                <w:spacing w:val="-9"/>
              </w:rPr>
              <w:t xml:space="preserve"> </w:t>
            </w:r>
            <w:r>
              <w:rPr>
                <w:b/>
                <w:i/>
                <w:spacing w:val="-10"/>
              </w:rPr>
              <w:t>2</w:t>
            </w:r>
          </w:p>
        </w:tc>
      </w:tr>
      <w:tr w:rsidR="00DA748E" w14:paraId="24213917" w14:textId="77777777" w:rsidTr="006B7B8E">
        <w:trPr>
          <w:trHeight w:val="804"/>
        </w:trPr>
        <w:tc>
          <w:tcPr>
            <w:tcW w:w="1438" w:type="dxa"/>
          </w:tcPr>
          <w:p w14:paraId="4B2893F1" w14:textId="77777777" w:rsidR="00DA748E" w:rsidRDefault="00DA748E" w:rsidP="006B7B8E">
            <w:pPr>
              <w:pStyle w:val="TableParagraph"/>
              <w:spacing w:before="268"/>
              <w:ind w:left="316"/>
              <w:rPr>
                <w:b/>
              </w:rPr>
            </w:pPr>
            <w:r>
              <w:rPr>
                <w:b/>
                <w:spacing w:val="-2"/>
              </w:rPr>
              <w:t>Criterion</w:t>
            </w:r>
          </w:p>
        </w:tc>
        <w:tc>
          <w:tcPr>
            <w:tcW w:w="1533" w:type="dxa"/>
          </w:tcPr>
          <w:p w14:paraId="6EC05AA4" w14:textId="77777777" w:rsidR="00DA748E" w:rsidRDefault="00DA748E" w:rsidP="006B7B8E">
            <w:pPr>
              <w:pStyle w:val="TableParagraph"/>
              <w:spacing w:before="133"/>
              <w:ind w:left="376" w:right="364" w:firstLine="106"/>
              <w:rPr>
                <w:b/>
              </w:rPr>
            </w:pPr>
            <w:r>
              <w:rPr>
                <w:b/>
              </w:rPr>
              <w:t xml:space="preserve">1. Site </w:t>
            </w:r>
            <w:r>
              <w:rPr>
                <w:b/>
                <w:spacing w:val="-2"/>
              </w:rPr>
              <w:t>Location</w:t>
            </w:r>
          </w:p>
        </w:tc>
        <w:tc>
          <w:tcPr>
            <w:tcW w:w="1433" w:type="dxa"/>
          </w:tcPr>
          <w:p w14:paraId="64623A77" w14:textId="77777777" w:rsidR="00DA748E" w:rsidRDefault="00DA748E" w:rsidP="006B7B8E">
            <w:pPr>
              <w:pStyle w:val="TableParagraph"/>
              <w:spacing w:before="133"/>
              <w:ind w:left="212" w:right="195" w:hanging="4"/>
              <w:rPr>
                <w:b/>
              </w:rPr>
            </w:pPr>
            <w:r>
              <w:rPr>
                <w:b/>
              </w:rPr>
              <w:t>2.</w:t>
            </w:r>
            <w:r>
              <w:rPr>
                <w:b/>
                <w:spacing w:val="-13"/>
              </w:rPr>
              <w:t xml:space="preserve"> </w:t>
            </w:r>
            <w:r>
              <w:rPr>
                <w:b/>
              </w:rPr>
              <w:t xml:space="preserve">Planning </w:t>
            </w:r>
            <w:r>
              <w:rPr>
                <w:b/>
                <w:spacing w:val="-2"/>
              </w:rPr>
              <w:t>Permission</w:t>
            </w:r>
          </w:p>
        </w:tc>
        <w:tc>
          <w:tcPr>
            <w:tcW w:w="2563" w:type="dxa"/>
          </w:tcPr>
          <w:p w14:paraId="2769CEDC" w14:textId="77777777" w:rsidR="00DA748E" w:rsidRDefault="00DA748E" w:rsidP="006B7B8E">
            <w:pPr>
              <w:pStyle w:val="TableParagraph"/>
              <w:spacing w:before="268"/>
              <w:ind w:left="276"/>
              <w:rPr>
                <w:b/>
              </w:rPr>
            </w:pPr>
            <w:r>
              <w:rPr>
                <w:b/>
              </w:rPr>
              <w:t>3.</w:t>
            </w:r>
            <w:r>
              <w:rPr>
                <w:b/>
                <w:spacing w:val="-5"/>
              </w:rPr>
              <w:t xml:space="preserve"> </w:t>
            </w:r>
            <w:r>
              <w:rPr>
                <w:b/>
              </w:rPr>
              <w:t>Proof</w:t>
            </w:r>
            <w:r>
              <w:rPr>
                <w:b/>
                <w:spacing w:val="-3"/>
              </w:rPr>
              <w:t xml:space="preserve"> </w:t>
            </w:r>
            <w:r>
              <w:rPr>
                <w:b/>
              </w:rPr>
              <w:t>of</w:t>
            </w:r>
            <w:r>
              <w:rPr>
                <w:b/>
                <w:spacing w:val="-4"/>
              </w:rPr>
              <w:t xml:space="preserve"> </w:t>
            </w:r>
            <w:r>
              <w:rPr>
                <w:b/>
                <w:spacing w:val="-2"/>
              </w:rPr>
              <w:t>Ownership</w:t>
            </w:r>
          </w:p>
        </w:tc>
        <w:tc>
          <w:tcPr>
            <w:tcW w:w="2358" w:type="dxa"/>
          </w:tcPr>
          <w:p w14:paraId="2131896B" w14:textId="77777777" w:rsidR="00DA748E" w:rsidRDefault="00DA748E" w:rsidP="006B7B8E">
            <w:pPr>
              <w:pStyle w:val="TableParagraph"/>
              <w:spacing w:before="268"/>
              <w:ind w:left="313"/>
              <w:rPr>
                <w:b/>
              </w:rPr>
            </w:pPr>
            <w:r>
              <w:rPr>
                <w:b/>
              </w:rPr>
              <w:t>4.</w:t>
            </w:r>
            <w:r>
              <w:rPr>
                <w:b/>
                <w:spacing w:val="-3"/>
              </w:rPr>
              <w:t xml:space="preserve"> </w:t>
            </w:r>
            <w:r>
              <w:rPr>
                <w:b/>
                <w:spacing w:val="-2"/>
              </w:rPr>
              <w:t>Commencement</w:t>
            </w:r>
          </w:p>
        </w:tc>
        <w:tc>
          <w:tcPr>
            <w:tcW w:w="1708" w:type="dxa"/>
          </w:tcPr>
          <w:p w14:paraId="047189E5" w14:textId="77777777" w:rsidR="00DA748E" w:rsidRDefault="00DA748E" w:rsidP="006B7B8E">
            <w:pPr>
              <w:pStyle w:val="TableParagraph"/>
              <w:spacing w:before="133"/>
              <w:ind w:left="404" w:right="150" w:hanging="240"/>
              <w:rPr>
                <w:b/>
              </w:rPr>
            </w:pPr>
            <w:r>
              <w:rPr>
                <w:b/>
              </w:rPr>
              <w:t>5.</w:t>
            </w:r>
            <w:r>
              <w:rPr>
                <w:b/>
                <w:spacing w:val="-13"/>
              </w:rPr>
              <w:t xml:space="preserve"> </w:t>
            </w:r>
            <w:r>
              <w:rPr>
                <w:b/>
              </w:rPr>
              <w:t xml:space="preserve">Affordability </w:t>
            </w:r>
            <w:r>
              <w:rPr>
                <w:b/>
                <w:spacing w:val="-2"/>
              </w:rPr>
              <w:t>Challenge</w:t>
            </w:r>
          </w:p>
        </w:tc>
        <w:tc>
          <w:tcPr>
            <w:tcW w:w="2070" w:type="dxa"/>
          </w:tcPr>
          <w:p w14:paraId="12C3B644" w14:textId="77777777" w:rsidR="00DA748E" w:rsidRDefault="00DA748E" w:rsidP="006B7B8E">
            <w:pPr>
              <w:pStyle w:val="TableParagraph"/>
              <w:spacing w:before="133"/>
              <w:ind w:left="688" w:right="402" w:hanging="274"/>
              <w:rPr>
                <w:b/>
              </w:rPr>
            </w:pPr>
            <w:r>
              <w:rPr>
                <w:b/>
              </w:rPr>
              <w:t>6.</w:t>
            </w:r>
            <w:r>
              <w:rPr>
                <w:b/>
                <w:spacing w:val="-13"/>
              </w:rPr>
              <w:t xml:space="preserve"> </w:t>
            </w:r>
            <w:r>
              <w:rPr>
                <w:b/>
              </w:rPr>
              <w:t xml:space="preserve">Residential </w:t>
            </w:r>
            <w:r>
              <w:rPr>
                <w:b/>
                <w:spacing w:val="-2"/>
              </w:rPr>
              <w:t>Density</w:t>
            </w:r>
          </w:p>
        </w:tc>
        <w:tc>
          <w:tcPr>
            <w:tcW w:w="2562" w:type="dxa"/>
          </w:tcPr>
          <w:p w14:paraId="7933F849" w14:textId="77777777" w:rsidR="00DA748E" w:rsidRDefault="00DA748E" w:rsidP="006B7B8E">
            <w:pPr>
              <w:pStyle w:val="TableParagraph"/>
              <w:spacing w:before="268"/>
              <w:ind w:left="355"/>
              <w:rPr>
                <w:b/>
              </w:rPr>
            </w:pPr>
            <w:r>
              <w:rPr>
                <w:b/>
              </w:rPr>
              <w:t>7.</w:t>
            </w:r>
            <w:r>
              <w:rPr>
                <w:b/>
                <w:spacing w:val="-8"/>
              </w:rPr>
              <w:t xml:space="preserve"> </w:t>
            </w:r>
            <w:r>
              <w:rPr>
                <w:b/>
              </w:rPr>
              <w:t>Affordability</w:t>
            </w:r>
            <w:r>
              <w:rPr>
                <w:b/>
                <w:spacing w:val="-7"/>
              </w:rPr>
              <w:t xml:space="preserve"> </w:t>
            </w:r>
            <w:r>
              <w:rPr>
                <w:b/>
                <w:spacing w:val="-4"/>
              </w:rPr>
              <w:t>Gain</w:t>
            </w:r>
          </w:p>
        </w:tc>
        <w:tc>
          <w:tcPr>
            <w:tcW w:w="1873" w:type="dxa"/>
          </w:tcPr>
          <w:p w14:paraId="59C90174" w14:textId="77777777" w:rsidR="00DA748E" w:rsidRDefault="00DA748E" w:rsidP="006B7B8E">
            <w:pPr>
              <w:pStyle w:val="TableParagraph"/>
              <w:spacing w:before="268"/>
              <w:ind w:left="215"/>
              <w:rPr>
                <w:b/>
              </w:rPr>
            </w:pPr>
            <w:r>
              <w:rPr>
                <w:b/>
              </w:rPr>
              <w:t>8.</w:t>
            </w:r>
            <w:r>
              <w:rPr>
                <w:b/>
                <w:spacing w:val="-3"/>
              </w:rPr>
              <w:t xml:space="preserve"> </w:t>
            </w:r>
            <w:r>
              <w:rPr>
                <w:b/>
                <w:spacing w:val="-2"/>
              </w:rPr>
              <w:t>Deliverability</w:t>
            </w:r>
          </w:p>
        </w:tc>
        <w:tc>
          <w:tcPr>
            <w:tcW w:w="1880" w:type="dxa"/>
          </w:tcPr>
          <w:p w14:paraId="0F499F94" w14:textId="77777777" w:rsidR="00DA748E" w:rsidRDefault="00DA748E" w:rsidP="006B7B8E">
            <w:pPr>
              <w:pStyle w:val="TableParagraph"/>
              <w:ind w:left="543" w:right="405" w:hanging="124"/>
              <w:rPr>
                <w:b/>
              </w:rPr>
            </w:pPr>
            <w:r>
              <w:rPr>
                <w:b/>
              </w:rPr>
              <w:t>9.</w:t>
            </w:r>
            <w:r>
              <w:rPr>
                <w:b/>
                <w:spacing w:val="-13"/>
              </w:rPr>
              <w:t xml:space="preserve"> </w:t>
            </w:r>
            <w:r>
              <w:rPr>
                <w:b/>
              </w:rPr>
              <w:t xml:space="preserve">Inclusion </w:t>
            </w:r>
            <w:r>
              <w:rPr>
                <w:b/>
                <w:spacing w:val="-2"/>
              </w:rPr>
              <w:t>Renewal</w:t>
            </w:r>
          </w:p>
          <w:p w14:paraId="167B9B7A" w14:textId="77777777" w:rsidR="00DA748E" w:rsidRDefault="00DA748E" w:rsidP="006B7B8E">
            <w:pPr>
              <w:pStyle w:val="TableParagraph"/>
              <w:spacing w:line="248" w:lineRule="exact"/>
              <w:ind w:left="442"/>
              <w:rPr>
                <w:b/>
              </w:rPr>
            </w:pPr>
            <w:r>
              <w:rPr>
                <w:b/>
                <w:spacing w:val="-2"/>
              </w:rPr>
              <w:t>Innovation</w:t>
            </w:r>
          </w:p>
        </w:tc>
        <w:tc>
          <w:tcPr>
            <w:tcW w:w="1732" w:type="dxa"/>
          </w:tcPr>
          <w:p w14:paraId="1F085F54" w14:textId="77777777" w:rsidR="00DA748E" w:rsidRDefault="00DA748E" w:rsidP="006B7B8E">
            <w:pPr>
              <w:pStyle w:val="TableParagraph"/>
              <w:ind w:left="375" w:right="252" w:hanging="110"/>
              <w:rPr>
                <w:b/>
              </w:rPr>
            </w:pPr>
            <w:r>
              <w:rPr>
                <w:b/>
              </w:rPr>
              <w:t>10.</w:t>
            </w:r>
            <w:r>
              <w:rPr>
                <w:b/>
                <w:spacing w:val="-13"/>
              </w:rPr>
              <w:t xml:space="preserve"> </w:t>
            </w:r>
            <w:r>
              <w:rPr>
                <w:b/>
              </w:rPr>
              <w:t xml:space="preserve">Proposed </w:t>
            </w:r>
            <w:r>
              <w:rPr>
                <w:b/>
                <w:spacing w:val="-2"/>
              </w:rPr>
              <w:t>Affordable</w:t>
            </w:r>
          </w:p>
          <w:p w14:paraId="1F3DE259" w14:textId="77777777" w:rsidR="00DA748E" w:rsidRDefault="00DA748E" w:rsidP="006B7B8E">
            <w:pPr>
              <w:pStyle w:val="TableParagraph"/>
              <w:spacing w:line="248" w:lineRule="exact"/>
              <w:ind w:left="244"/>
              <w:rPr>
                <w:b/>
              </w:rPr>
            </w:pPr>
            <w:r>
              <w:rPr>
                <w:b/>
              </w:rPr>
              <w:t>Housing</w:t>
            </w:r>
            <w:r>
              <w:rPr>
                <w:b/>
                <w:spacing w:val="-12"/>
              </w:rPr>
              <w:t xml:space="preserve"> </w:t>
            </w:r>
            <w:r>
              <w:rPr>
                <w:b/>
                <w:spacing w:val="-4"/>
              </w:rPr>
              <w:t>Price</w:t>
            </w:r>
          </w:p>
        </w:tc>
      </w:tr>
      <w:tr w:rsidR="00DA748E" w14:paraId="57055709" w14:textId="77777777" w:rsidTr="006B7B8E">
        <w:trPr>
          <w:trHeight w:val="1611"/>
        </w:trPr>
        <w:tc>
          <w:tcPr>
            <w:tcW w:w="1438" w:type="dxa"/>
          </w:tcPr>
          <w:p w14:paraId="2997E925" w14:textId="77777777" w:rsidR="00DA748E" w:rsidRDefault="00DA748E" w:rsidP="006B7B8E">
            <w:pPr>
              <w:pStyle w:val="TableParagraph"/>
              <w:spacing w:before="268"/>
            </w:pPr>
          </w:p>
          <w:p w14:paraId="43D7F659" w14:textId="77777777" w:rsidR="00DA748E" w:rsidRDefault="00DA748E" w:rsidP="006B7B8E">
            <w:pPr>
              <w:pStyle w:val="TableParagraph"/>
              <w:ind w:left="302" w:hanging="132"/>
              <w:rPr>
                <w:b/>
              </w:rPr>
            </w:pPr>
            <w:r>
              <w:rPr>
                <w:b/>
                <w:spacing w:val="-2"/>
              </w:rPr>
              <w:t>Information Required</w:t>
            </w:r>
          </w:p>
        </w:tc>
        <w:tc>
          <w:tcPr>
            <w:tcW w:w="1533" w:type="dxa"/>
          </w:tcPr>
          <w:p w14:paraId="4F12A03A" w14:textId="77777777" w:rsidR="00DA748E" w:rsidRDefault="00DA748E" w:rsidP="006B7B8E">
            <w:pPr>
              <w:pStyle w:val="TableParagraph"/>
              <w:spacing w:before="268"/>
              <w:ind w:left="164" w:right="154"/>
              <w:jc w:val="center"/>
            </w:pPr>
            <w:r>
              <w:t>Minimum</w:t>
            </w:r>
            <w:r>
              <w:rPr>
                <w:spacing w:val="-13"/>
              </w:rPr>
              <w:t xml:space="preserve"> </w:t>
            </w:r>
            <w:r>
              <w:t xml:space="preserve">10 units within </w:t>
            </w:r>
            <w:r>
              <w:rPr>
                <w:spacing w:val="-2"/>
              </w:rPr>
              <w:t xml:space="preserve">Waterford </w:t>
            </w:r>
            <w:r>
              <w:rPr>
                <w:spacing w:val="-4"/>
              </w:rPr>
              <w:t>City</w:t>
            </w:r>
          </w:p>
        </w:tc>
        <w:tc>
          <w:tcPr>
            <w:tcW w:w="1433" w:type="dxa"/>
          </w:tcPr>
          <w:p w14:paraId="1899C07E" w14:textId="77777777" w:rsidR="00DA748E" w:rsidRDefault="00DA748E" w:rsidP="006B7B8E">
            <w:pPr>
              <w:pStyle w:val="TableParagraph"/>
              <w:ind w:left="260" w:right="252" w:firstLine="1"/>
              <w:jc w:val="center"/>
            </w:pPr>
            <w:r>
              <w:rPr>
                <w:spacing w:val="-2"/>
              </w:rPr>
              <w:t xml:space="preserve">Planning Reference </w:t>
            </w:r>
            <w:r>
              <w:rPr>
                <w:spacing w:val="-4"/>
              </w:rPr>
              <w:t>and</w:t>
            </w:r>
          </w:p>
          <w:p w14:paraId="5D7A5912" w14:textId="77777777" w:rsidR="00DA748E" w:rsidRDefault="00DA748E" w:rsidP="006B7B8E">
            <w:pPr>
              <w:pStyle w:val="TableParagraph"/>
              <w:ind w:left="329" w:right="321" w:hanging="1"/>
              <w:jc w:val="center"/>
            </w:pPr>
            <w:r>
              <w:t xml:space="preserve">copy of </w:t>
            </w:r>
            <w:r>
              <w:rPr>
                <w:spacing w:val="-2"/>
              </w:rPr>
              <w:t>Planning</w:t>
            </w:r>
          </w:p>
          <w:p w14:paraId="39B7E354" w14:textId="77777777" w:rsidR="00DA748E" w:rsidRDefault="00DA748E" w:rsidP="006B7B8E">
            <w:pPr>
              <w:pStyle w:val="TableParagraph"/>
              <w:spacing w:line="248" w:lineRule="exact"/>
              <w:ind w:left="5"/>
              <w:jc w:val="center"/>
            </w:pPr>
            <w:r>
              <w:rPr>
                <w:spacing w:val="-2"/>
              </w:rPr>
              <w:t>Permission</w:t>
            </w:r>
          </w:p>
        </w:tc>
        <w:tc>
          <w:tcPr>
            <w:tcW w:w="2563" w:type="dxa"/>
          </w:tcPr>
          <w:p w14:paraId="5E98D48C" w14:textId="77777777" w:rsidR="00DA748E" w:rsidRDefault="00DA748E" w:rsidP="006B7B8E">
            <w:pPr>
              <w:pStyle w:val="TableParagraph"/>
              <w:spacing w:before="268"/>
              <w:ind w:left="219" w:right="210" w:hanging="1"/>
              <w:jc w:val="center"/>
            </w:pPr>
            <w:r>
              <w:t>Land Registry title documents (or agreement/contract</w:t>
            </w:r>
            <w:r>
              <w:rPr>
                <w:spacing w:val="-13"/>
              </w:rPr>
              <w:t xml:space="preserve"> </w:t>
            </w:r>
            <w:r>
              <w:t xml:space="preserve">for </w:t>
            </w:r>
            <w:r>
              <w:rPr>
                <w:spacing w:val="-2"/>
              </w:rPr>
              <w:t>sale)</w:t>
            </w:r>
          </w:p>
        </w:tc>
        <w:tc>
          <w:tcPr>
            <w:tcW w:w="2358" w:type="dxa"/>
          </w:tcPr>
          <w:p w14:paraId="281EE031" w14:textId="77777777" w:rsidR="00DA748E" w:rsidRDefault="00DA748E" w:rsidP="006B7B8E">
            <w:pPr>
              <w:pStyle w:val="TableParagraph"/>
              <w:spacing w:before="268"/>
              <w:ind w:left="80" w:right="71"/>
              <w:jc w:val="center"/>
            </w:pPr>
            <w:r>
              <w:t>Confirmation that development</w:t>
            </w:r>
            <w:r>
              <w:rPr>
                <w:spacing w:val="-13"/>
              </w:rPr>
              <w:t xml:space="preserve"> </w:t>
            </w:r>
            <w:r>
              <w:t>must</w:t>
            </w:r>
            <w:r>
              <w:rPr>
                <w:spacing w:val="-12"/>
              </w:rPr>
              <w:t xml:space="preserve"> </w:t>
            </w:r>
            <w:r>
              <w:t xml:space="preserve">not have commenced on‐ </w:t>
            </w:r>
            <w:r>
              <w:rPr>
                <w:spacing w:val="-4"/>
              </w:rPr>
              <w:t>site</w:t>
            </w:r>
          </w:p>
        </w:tc>
        <w:tc>
          <w:tcPr>
            <w:tcW w:w="1708" w:type="dxa"/>
          </w:tcPr>
          <w:p w14:paraId="438B8FC4" w14:textId="77777777" w:rsidR="00DA748E" w:rsidRDefault="00DA748E" w:rsidP="006B7B8E">
            <w:pPr>
              <w:pStyle w:val="TableParagraph"/>
              <w:spacing w:before="268"/>
              <w:ind w:left="8"/>
              <w:jc w:val="center"/>
            </w:pPr>
            <w:r>
              <w:t>HNDA</w:t>
            </w:r>
            <w:r>
              <w:rPr>
                <w:spacing w:val="-13"/>
              </w:rPr>
              <w:t xml:space="preserve"> </w:t>
            </w:r>
            <w:r>
              <w:t xml:space="preserve">assessed </w:t>
            </w:r>
            <w:r>
              <w:rPr>
                <w:spacing w:val="-2"/>
              </w:rPr>
              <w:t>affordability constraint.</w:t>
            </w:r>
          </w:p>
          <w:p w14:paraId="5C17357B" w14:textId="77777777" w:rsidR="00DA748E" w:rsidRDefault="00DA748E" w:rsidP="006B7B8E">
            <w:pPr>
              <w:pStyle w:val="TableParagraph"/>
              <w:ind w:left="8" w:right="1"/>
              <w:jc w:val="center"/>
            </w:pPr>
            <w:r>
              <w:t>Assessed</w:t>
            </w:r>
            <w:r>
              <w:rPr>
                <w:spacing w:val="-6"/>
              </w:rPr>
              <w:t xml:space="preserve"> </w:t>
            </w:r>
            <w:r>
              <w:t>at</w:t>
            </w:r>
            <w:r>
              <w:rPr>
                <w:spacing w:val="-6"/>
              </w:rPr>
              <w:t xml:space="preserve"> </w:t>
            </w:r>
            <w:r>
              <w:rPr>
                <w:spacing w:val="-5"/>
              </w:rPr>
              <w:t>&lt;5%</w:t>
            </w:r>
          </w:p>
        </w:tc>
        <w:tc>
          <w:tcPr>
            <w:tcW w:w="2070" w:type="dxa"/>
          </w:tcPr>
          <w:p w14:paraId="016BA361" w14:textId="77777777" w:rsidR="00DA748E" w:rsidRDefault="00DA748E" w:rsidP="006B7B8E">
            <w:pPr>
              <w:pStyle w:val="TableParagraph"/>
              <w:spacing w:before="134"/>
              <w:ind w:left="91" w:right="85"/>
              <w:jc w:val="center"/>
            </w:pPr>
            <w:r>
              <w:t>Number</w:t>
            </w:r>
            <w:r>
              <w:rPr>
                <w:spacing w:val="-13"/>
              </w:rPr>
              <w:t xml:space="preserve"> </w:t>
            </w:r>
            <w:r>
              <w:t>of</w:t>
            </w:r>
            <w:r>
              <w:rPr>
                <w:spacing w:val="-12"/>
              </w:rPr>
              <w:t xml:space="preserve"> </w:t>
            </w:r>
            <w:r>
              <w:t>Units</w:t>
            </w:r>
            <w:r>
              <w:rPr>
                <w:spacing w:val="-13"/>
              </w:rPr>
              <w:t xml:space="preserve"> </w:t>
            </w:r>
            <w:r>
              <w:t xml:space="preserve">per hectare in accordance with granted planning </w:t>
            </w:r>
            <w:r>
              <w:rPr>
                <w:spacing w:val="-2"/>
              </w:rPr>
              <w:t>permission</w:t>
            </w:r>
          </w:p>
        </w:tc>
        <w:tc>
          <w:tcPr>
            <w:tcW w:w="2562" w:type="dxa"/>
          </w:tcPr>
          <w:p w14:paraId="19675EBD" w14:textId="77777777" w:rsidR="00DA748E" w:rsidRDefault="00DA748E" w:rsidP="006B7B8E">
            <w:pPr>
              <w:pStyle w:val="TableParagraph"/>
              <w:spacing w:before="134"/>
              <w:ind w:left="131" w:right="122"/>
              <w:jc w:val="center"/>
            </w:pPr>
            <w:r>
              <w:t>Proposed</w:t>
            </w:r>
            <w:r>
              <w:rPr>
                <w:spacing w:val="-13"/>
              </w:rPr>
              <w:t xml:space="preserve"> </w:t>
            </w:r>
            <w:r>
              <w:t>discount</w:t>
            </w:r>
            <w:r>
              <w:rPr>
                <w:spacing w:val="-12"/>
              </w:rPr>
              <w:t xml:space="preserve"> </w:t>
            </w:r>
            <w:r>
              <w:t>from open market values of comparably</w:t>
            </w:r>
            <w:r>
              <w:rPr>
                <w:spacing w:val="-10"/>
              </w:rPr>
              <w:t xml:space="preserve"> </w:t>
            </w:r>
            <w:r>
              <w:t>valued</w:t>
            </w:r>
            <w:r>
              <w:rPr>
                <w:spacing w:val="-9"/>
              </w:rPr>
              <w:t xml:space="preserve"> </w:t>
            </w:r>
            <w:r>
              <w:t>new build properties within the location</w:t>
            </w:r>
          </w:p>
        </w:tc>
        <w:tc>
          <w:tcPr>
            <w:tcW w:w="1873" w:type="dxa"/>
          </w:tcPr>
          <w:p w14:paraId="2DAA295E" w14:textId="77777777" w:rsidR="00DA748E" w:rsidRDefault="00DA748E" w:rsidP="006B7B8E">
            <w:pPr>
              <w:pStyle w:val="TableParagraph"/>
              <w:spacing w:before="268"/>
              <w:ind w:left="291" w:right="283" w:firstLine="1"/>
              <w:jc w:val="center"/>
            </w:pPr>
            <w:r>
              <w:rPr>
                <w:spacing w:val="-2"/>
              </w:rPr>
              <w:t xml:space="preserve">Delivery </w:t>
            </w:r>
            <w:r>
              <w:t>Timeframe</w:t>
            </w:r>
            <w:r>
              <w:rPr>
                <w:spacing w:val="-13"/>
              </w:rPr>
              <w:t xml:space="preserve"> </w:t>
            </w:r>
            <w:r>
              <w:t xml:space="preserve">for </w:t>
            </w:r>
            <w:r>
              <w:rPr>
                <w:spacing w:val="-2"/>
              </w:rPr>
              <w:t>completed development</w:t>
            </w:r>
          </w:p>
        </w:tc>
        <w:tc>
          <w:tcPr>
            <w:tcW w:w="1880" w:type="dxa"/>
          </w:tcPr>
          <w:p w14:paraId="7401BCAC" w14:textId="77777777" w:rsidR="00DA748E" w:rsidRDefault="00DA748E" w:rsidP="006B7B8E">
            <w:pPr>
              <w:pStyle w:val="TableParagraph"/>
              <w:ind w:left="154" w:right="143" w:hanging="2"/>
              <w:jc w:val="center"/>
            </w:pPr>
            <w:r>
              <w:t>Provision of dwellings for elderly,</w:t>
            </w:r>
            <w:r>
              <w:rPr>
                <w:spacing w:val="-13"/>
              </w:rPr>
              <w:t xml:space="preserve"> </w:t>
            </w:r>
            <w:r>
              <w:t xml:space="preserve">disability, universal design, </w:t>
            </w:r>
            <w:proofErr w:type="spellStart"/>
            <w:r>
              <w:rPr>
                <w:spacing w:val="-4"/>
              </w:rPr>
              <w:t>etc</w:t>
            </w:r>
            <w:proofErr w:type="spellEnd"/>
          </w:p>
        </w:tc>
        <w:tc>
          <w:tcPr>
            <w:tcW w:w="1732" w:type="dxa"/>
          </w:tcPr>
          <w:p w14:paraId="01AFF98D" w14:textId="77777777" w:rsidR="00DA748E" w:rsidRDefault="00DA748E" w:rsidP="006B7B8E">
            <w:pPr>
              <w:pStyle w:val="TableParagraph"/>
              <w:spacing w:before="134"/>
              <w:ind w:left="264" w:right="255" w:firstLine="1"/>
              <w:jc w:val="center"/>
            </w:pPr>
            <w:r>
              <w:rPr>
                <w:b/>
              </w:rPr>
              <w:t>*</w:t>
            </w:r>
            <w:r>
              <w:t xml:space="preserve">Price per </w:t>
            </w:r>
            <w:r>
              <w:rPr>
                <w:spacing w:val="-2"/>
              </w:rPr>
              <w:t xml:space="preserve">individual </w:t>
            </w:r>
            <w:r>
              <w:t>dwelling</w:t>
            </w:r>
            <w:r>
              <w:rPr>
                <w:spacing w:val="-13"/>
              </w:rPr>
              <w:t xml:space="preserve"> </w:t>
            </w:r>
            <w:r>
              <w:t xml:space="preserve">type net of AHF </w:t>
            </w:r>
            <w:r>
              <w:rPr>
                <w:spacing w:val="-2"/>
              </w:rPr>
              <w:t>subsidy</w:t>
            </w:r>
          </w:p>
        </w:tc>
      </w:tr>
      <w:tr w:rsidR="00DA748E" w14:paraId="6DF362E0" w14:textId="77777777" w:rsidTr="006B7B8E">
        <w:trPr>
          <w:trHeight w:val="537"/>
        </w:trPr>
        <w:tc>
          <w:tcPr>
            <w:tcW w:w="1438" w:type="dxa"/>
          </w:tcPr>
          <w:p w14:paraId="02E8D2B0" w14:textId="77777777" w:rsidR="00DA748E" w:rsidRDefault="00DA748E" w:rsidP="006B7B8E">
            <w:pPr>
              <w:pStyle w:val="TableParagraph"/>
              <w:rPr>
                <w:rFonts w:ascii="Times New Roman"/>
                <w:sz w:val="20"/>
              </w:rPr>
            </w:pPr>
          </w:p>
        </w:tc>
        <w:tc>
          <w:tcPr>
            <w:tcW w:w="1533" w:type="dxa"/>
          </w:tcPr>
          <w:p w14:paraId="38E748F5" w14:textId="77777777" w:rsidR="00DA748E" w:rsidRDefault="00DA748E" w:rsidP="006B7B8E">
            <w:pPr>
              <w:pStyle w:val="TableParagraph"/>
              <w:rPr>
                <w:rFonts w:ascii="Times New Roman"/>
                <w:sz w:val="20"/>
              </w:rPr>
            </w:pPr>
          </w:p>
        </w:tc>
        <w:tc>
          <w:tcPr>
            <w:tcW w:w="1433" w:type="dxa"/>
          </w:tcPr>
          <w:p w14:paraId="1BE6C07E" w14:textId="77777777" w:rsidR="00DA748E" w:rsidRDefault="00DA748E" w:rsidP="006B7B8E">
            <w:pPr>
              <w:pStyle w:val="TableParagraph"/>
              <w:rPr>
                <w:rFonts w:ascii="Times New Roman"/>
                <w:sz w:val="20"/>
              </w:rPr>
            </w:pPr>
          </w:p>
        </w:tc>
        <w:tc>
          <w:tcPr>
            <w:tcW w:w="2563" w:type="dxa"/>
          </w:tcPr>
          <w:p w14:paraId="7E7351F3" w14:textId="77777777" w:rsidR="00DA748E" w:rsidRDefault="00DA748E" w:rsidP="006B7B8E">
            <w:pPr>
              <w:pStyle w:val="TableParagraph"/>
              <w:rPr>
                <w:rFonts w:ascii="Times New Roman"/>
                <w:sz w:val="20"/>
              </w:rPr>
            </w:pPr>
          </w:p>
        </w:tc>
        <w:tc>
          <w:tcPr>
            <w:tcW w:w="2358" w:type="dxa"/>
          </w:tcPr>
          <w:p w14:paraId="291BCF9D" w14:textId="77777777" w:rsidR="00DA748E" w:rsidRDefault="00DA748E" w:rsidP="006B7B8E">
            <w:pPr>
              <w:pStyle w:val="TableParagraph"/>
              <w:rPr>
                <w:rFonts w:ascii="Times New Roman"/>
                <w:sz w:val="20"/>
              </w:rPr>
            </w:pPr>
          </w:p>
        </w:tc>
        <w:tc>
          <w:tcPr>
            <w:tcW w:w="1708" w:type="dxa"/>
          </w:tcPr>
          <w:p w14:paraId="2AF88916" w14:textId="77777777" w:rsidR="00DA748E" w:rsidRDefault="00DA748E" w:rsidP="006B7B8E">
            <w:pPr>
              <w:pStyle w:val="TableParagraph"/>
              <w:rPr>
                <w:rFonts w:ascii="Times New Roman"/>
                <w:sz w:val="20"/>
              </w:rPr>
            </w:pPr>
          </w:p>
        </w:tc>
        <w:tc>
          <w:tcPr>
            <w:tcW w:w="2070" w:type="dxa"/>
          </w:tcPr>
          <w:p w14:paraId="1BAFDCAC" w14:textId="77777777" w:rsidR="00DA748E" w:rsidRDefault="00DA748E" w:rsidP="006B7B8E">
            <w:pPr>
              <w:pStyle w:val="TableParagraph"/>
              <w:rPr>
                <w:rFonts w:ascii="Times New Roman"/>
                <w:sz w:val="20"/>
              </w:rPr>
            </w:pPr>
          </w:p>
        </w:tc>
        <w:tc>
          <w:tcPr>
            <w:tcW w:w="2562" w:type="dxa"/>
          </w:tcPr>
          <w:p w14:paraId="44B1777E" w14:textId="77777777" w:rsidR="00DA748E" w:rsidRDefault="00DA748E" w:rsidP="006B7B8E">
            <w:pPr>
              <w:pStyle w:val="TableParagraph"/>
              <w:rPr>
                <w:rFonts w:ascii="Times New Roman"/>
                <w:sz w:val="20"/>
              </w:rPr>
            </w:pPr>
          </w:p>
        </w:tc>
        <w:tc>
          <w:tcPr>
            <w:tcW w:w="1873" w:type="dxa"/>
          </w:tcPr>
          <w:p w14:paraId="674201C6" w14:textId="77777777" w:rsidR="00DA748E" w:rsidRDefault="00DA748E" w:rsidP="006B7B8E">
            <w:pPr>
              <w:pStyle w:val="TableParagraph"/>
              <w:rPr>
                <w:rFonts w:ascii="Times New Roman"/>
                <w:sz w:val="20"/>
              </w:rPr>
            </w:pPr>
          </w:p>
        </w:tc>
        <w:tc>
          <w:tcPr>
            <w:tcW w:w="1880" w:type="dxa"/>
          </w:tcPr>
          <w:p w14:paraId="6A4B036F" w14:textId="77777777" w:rsidR="00DA748E" w:rsidRDefault="00DA748E" w:rsidP="006B7B8E">
            <w:pPr>
              <w:pStyle w:val="TableParagraph"/>
              <w:rPr>
                <w:rFonts w:ascii="Times New Roman"/>
                <w:sz w:val="20"/>
              </w:rPr>
            </w:pPr>
          </w:p>
        </w:tc>
        <w:tc>
          <w:tcPr>
            <w:tcW w:w="1732" w:type="dxa"/>
          </w:tcPr>
          <w:p w14:paraId="5ACFB8DA" w14:textId="77777777" w:rsidR="00DA748E" w:rsidRDefault="00DA748E" w:rsidP="006B7B8E">
            <w:pPr>
              <w:pStyle w:val="TableParagraph"/>
              <w:rPr>
                <w:rFonts w:ascii="Times New Roman"/>
                <w:sz w:val="20"/>
              </w:rPr>
            </w:pPr>
          </w:p>
        </w:tc>
      </w:tr>
      <w:tr w:rsidR="00DA748E" w14:paraId="2AC3105A" w14:textId="77777777" w:rsidTr="006B7B8E">
        <w:trPr>
          <w:trHeight w:val="537"/>
        </w:trPr>
        <w:tc>
          <w:tcPr>
            <w:tcW w:w="1438" w:type="dxa"/>
          </w:tcPr>
          <w:p w14:paraId="2D2529DB" w14:textId="77777777" w:rsidR="00DA748E" w:rsidRDefault="00DA748E" w:rsidP="006B7B8E">
            <w:pPr>
              <w:pStyle w:val="TableParagraph"/>
              <w:rPr>
                <w:rFonts w:ascii="Times New Roman"/>
                <w:sz w:val="20"/>
              </w:rPr>
            </w:pPr>
          </w:p>
        </w:tc>
        <w:tc>
          <w:tcPr>
            <w:tcW w:w="1533" w:type="dxa"/>
          </w:tcPr>
          <w:p w14:paraId="05C3816A" w14:textId="77777777" w:rsidR="00DA748E" w:rsidRDefault="00DA748E" w:rsidP="006B7B8E">
            <w:pPr>
              <w:pStyle w:val="TableParagraph"/>
              <w:rPr>
                <w:rFonts w:ascii="Times New Roman"/>
                <w:sz w:val="20"/>
              </w:rPr>
            </w:pPr>
          </w:p>
        </w:tc>
        <w:tc>
          <w:tcPr>
            <w:tcW w:w="1433" w:type="dxa"/>
          </w:tcPr>
          <w:p w14:paraId="38488498" w14:textId="77777777" w:rsidR="00DA748E" w:rsidRDefault="00DA748E" w:rsidP="006B7B8E">
            <w:pPr>
              <w:pStyle w:val="TableParagraph"/>
              <w:rPr>
                <w:rFonts w:ascii="Times New Roman"/>
                <w:sz w:val="20"/>
              </w:rPr>
            </w:pPr>
          </w:p>
        </w:tc>
        <w:tc>
          <w:tcPr>
            <w:tcW w:w="2563" w:type="dxa"/>
          </w:tcPr>
          <w:p w14:paraId="511380D4" w14:textId="77777777" w:rsidR="00DA748E" w:rsidRDefault="00DA748E" w:rsidP="006B7B8E">
            <w:pPr>
              <w:pStyle w:val="TableParagraph"/>
              <w:rPr>
                <w:rFonts w:ascii="Times New Roman"/>
                <w:sz w:val="20"/>
              </w:rPr>
            </w:pPr>
          </w:p>
        </w:tc>
        <w:tc>
          <w:tcPr>
            <w:tcW w:w="2358" w:type="dxa"/>
          </w:tcPr>
          <w:p w14:paraId="74421509" w14:textId="77777777" w:rsidR="00DA748E" w:rsidRDefault="00DA748E" w:rsidP="006B7B8E">
            <w:pPr>
              <w:pStyle w:val="TableParagraph"/>
              <w:rPr>
                <w:rFonts w:ascii="Times New Roman"/>
                <w:sz w:val="20"/>
              </w:rPr>
            </w:pPr>
          </w:p>
        </w:tc>
        <w:tc>
          <w:tcPr>
            <w:tcW w:w="1708" w:type="dxa"/>
          </w:tcPr>
          <w:p w14:paraId="262DFA2D" w14:textId="77777777" w:rsidR="00DA748E" w:rsidRDefault="00DA748E" w:rsidP="006B7B8E">
            <w:pPr>
              <w:pStyle w:val="TableParagraph"/>
              <w:rPr>
                <w:rFonts w:ascii="Times New Roman"/>
                <w:sz w:val="20"/>
              </w:rPr>
            </w:pPr>
          </w:p>
        </w:tc>
        <w:tc>
          <w:tcPr>
            <w:tcW w:w="2070" w:type="dxa"/>
          </w:tcPr>
          <w:p w14:paraId="4CE34638" w14:textId="77777777" w:rsidR="00DA748E" w:rsidRDefault="00DA748E" w:rsidP="006B7B8E">
            <w:pPr>
              <w:pStyle w:val="TableParagraph"/>
              <w:rPr>
                <w:rFonts w:ascii="Times New Roman"/>
                <w:sz w:val="20"/>
              </w:rPr>
            </w:pPr>
          </w:p>
        </w:tc>
        <w:tc>
          <w:tcPr>
            <w:tcW w:w="2562" w:type="dxa"/>
          </w:tcPr>
          <w:p w14:paraId="4609C330" w14:textId="77777777" w:rsidR="00DA748E" w:rsidRDefault="00DA748E" w:rsidP="006B7B8E">
            <w:pPr>
              <w:pStyle w:val="TableParagraph"/>
              <w:rPr>
                <w:rFonts w:ascii="Times New Roman"/>
                <w:sz w:val="20"/>
              </w:rPr>
            </w:pPr>
          </w:p>
        </w:tc>
        <w:tc>
          <w:tcPr>
            <w:tcW w:w="1873" w:type="dxa"/>
          </w:tcPr>
          <w:p w14:paraId="7F91D10A" w14:textId="77777777" w:rsidR="00DA748E" w:rsidRDefault="00DA748E" w:rsidP="006B7B8E">
            <w:pPr>
              <w:pStyle w:val="TableParagraph"/>
              <w:rPr>
                <w:rFonts w:ascii="Times New Roman"/>
                <w:sz w:val="20"/>
              </w:rPr>
            </w:pPr>
          </w:p>
        </w:tc>
        <w:tc>
          <w:tcPr>
            <w:tcW w:w="1880" w:type="dxa"/>
          </w:tcPr>
          <w:p w14:paraId="180D6D36" w14:textId="77777777" w:rsidR="00DA748E" w:rsidRDefault="00DA748E" w:rsidP="006B7B8E">
            <w:pPr>
              <w:pStyle w:val="TableParagraph"/>
              <w:rPr>
                <w:rFonts w:ascii="Times New Roman"/>
                <w:sz w:val="20"/>
              </w:rPr>
            </w:pPr>
          </w:p>
        </w:tc>
        <w:tc>
          <w:tcPr>
            <w:tcW w:w="1732" w:type="dxa"/>
          </w:tcPr>
          <w:p w14:paraId="56237EC4" w14:textId="77777777" w:rsidR="00DA748E" w:rsidRDefault="00DA748E" w:rsidP="006B7B8E">
            <w:pPr>
              <w:pStyle w:val="TableParagraph"/>
              <w:rPr>
                <w:rFonts w:ascii="Times New Roman"/>
                <w:sz w:val="20"/>
              </w:rPr>
            </w:pPr>
          </w:p>
        </w:tc>
      </w:tr>
      <w:tr w:rsidR="00DA748E" w14:paraId="424534E8" w14:textId="77777777" w:rsidTr="006B7B8E">
        <w:trPr>
          <w:trHeight w:val="537"/>
        </w:trPr>
        <w:tc>
          <w:tcPr>
            <w:tcW w:w="1438" w:type="dxa"/>
          </w:tcPr>
          <w:p w14:paraId="18571CCC" w14:textId="77777777" w:rsidR="00DA748E" w:rsidRDefault="00DA748E" w:rsidP="006B7B8E">
            <w:pPr>
              <w:pStyle w:val="TableParagraph"/>
              <w:rPr>
                <w:rFonts w:ascii="Times New Roman"/>
                <w:sz w:val="20"/>
              </w:rPr>
            </w:pPr>
          </w:p>
        </w:tc>
        <w:tc>
          <w:tcPr>
            <w:tcW w:w="1533" w:type="dxa"/>
          </w:tcPr>
          <w:p w14:paraId="60F87841" w14:textId="77777777" w:rsidR="00DA748E" w:rsidRDefault="00DA748E" w:rsidP="006B7B8E">
            <w:pPr>
              <w:pStyle w:val="TableParagraph"/>
              <w:rPr>
                <w:rFonts w:ascii="Times New Roman"/>
                <w:sz w:val="20"/>
              </w:rPr>
            </w:pPr>
          </w:p>
        </w:tc>
        <w:tc>
          <w:tcPr>
            <w:tcW w:w="1433" w:type="dxa"/>
          </w:tcPr>
          <w:p w14:paraId="372A2DA8" w14:textId="77777777" w:rsidR="00DA748E" w:rsidRDefault="00DA748E" w:rsidP="006B7B8E">
            <w:pPr>
              <w:pStyle w:val="TableParagraph"/>
              <w:rPr>
                <w:rFonts w:ascii="Times New Roman"/>
                <w:sz w:val="20"/>
              </w:rPr>
            </w:pPr>
          </w:p>
        </w:tc>
        <w:tc>
          <w:tcPr>
            <w:tcW w:w="2563" w:type="dxa"/>
          </w:tcPr>
          <w:p w14:paraId="682649EA" w14:textId="77777777" w:rsidR="00DA748E" w:rsidRDefault="00DA748E" w:rsidP="006B7B8E">
            <w:pPr>
              <w:pStyle w:val="TableParagraph"/>
              <w:rPr>
                <w:rFonts w:ascii="Times New Roman"/>
                <w:sz w:val="20"/>
              </w:rPr>
            </w:pPr>
          </w:p>
        </w:tc>
        <w:tc>
          <w:tcPr>
            <w:tcW w:w="2358" w:type="dxa"/>
          </w:tcPr>
          <w:p w14:paraId="1FEE8594" w14:textId="77777777" w:rsidR="00DA748E" w:rsidRDefault="00DA748E" w:rsidP="006B7B8E">
            <w:pPr>
              <w:pStyle w:val="TableParagraph"/>
              <w:rPr>
                <w:rFonts w:ascii="Times New Roman"/>
                <w:sz w:val="20"/>
              </w:rPr>
            </w:pPr>
          </w:p>
        </w:tc>
        <w:tc>
          <w:tcPr>
            <w:tcW w:w="1708" w:type="dxa"/>
          </w:tcPr>
          <w:p w14:paraId="1C874400" w14:textId="77777777" w:rsidR="00DA748E" w:rsidRDefault="00DA748E" w:rsidP="006B7B8E">
            <w:pPr>
              <w:pStyle w:val="TableParagraph"/>
              <w:rPr>
                <w:rFonts w:ascii="Times New Roman"/>
                <w:sz w:val="20"/>
              </w:rPr>
            </w:pPr>
          </w:p>
        </w:tc>
        <w:tc>
          <w:tcPr>
            <w:tcW w:w="2070" w:type="dxa"/>
          </w:tcPr>
          <w:p w14:paraId="0C48878C" w14:textId="77777777" w:rsidR="00DA748E" w:rsidRDefault="00DA748E" w:rsidP="006B7B8E">
            <w:pPr>
              <w:pStyle w:val="TableParagraph"/>
              <w:rPr>
                <w:rFonts w:ascii="Times New Roman"/>
                <w:sz w:val="20"/>
              </w:rPr>
            </w:pPr>
          </w:p>
        </w:tc>
        <w:tc>
          <w:tcPr>
            <w:tcW w:w="2562" w:type="dxa"/>
          </w:tcPr>
          <w:p w14:paraId="5584CDA4" w14:textId="77777777" w:rsidR="00DA748E" w:rsidRDefault="00DA748E" w:rsidP="006B7B8E">
            <w:pPr>
              <w:pStyle w:val="TableParagraph"/>
              <w:rPr>
                <w:rFonts w:ascii="Times New Roman"/>
                <w:sz w:val="20"/>
              </w:rPr>
            </w:pPr>
          </w:p>
        </w:tc>
        <w:tc>
          <w:tcPr>
            <w:tcW w:w="1873" w:type="dxa"/>
          </w:tcPr>
          <w:p w14:paraId="62D1E6DD" w14:textId="77777777" w:rsidR="00DA748E" w:rsidRDefault="00DA748E" w:rsidP="006B7B8E">
            <w:pPr>
              <w:pStyle w:val="TableParagraph"/>
              <w:rPr>
                <w:rFonts w:ascii="Times New Roman"/>
                <w:sz w:val="20"/>
              </w:rPr>
            </w:pPr>
          </w:p>
        </w:tc>
        <w:tc>
          <w:tcPr>
            <w:tcW w:w="1880" w:type="dxa"/>
          </w:tcPr>
          <w:p w14:paraId="2992A7C5" w14:textId="77777777" w:rsidR="00DA748E" w:rsidRDefault="00DA748E" w:rsidP="006B7B8E">
            <w:pPr>
              <w:pStyle w:val="TableParagraph"/>
              <w:rPr>
                <w:rFonts w:ascii="Times New Roman"/>
                <w:sz w:val="20"/>
              </w:rPr>
            </w:pPr>
          </w:p>
        </w:tc>
        <w:tc>
          <w:tcPr>
            <w:tcW w:w="1732" w:type="dxa"/>
          </w:tcPr>
          <w:p w14:paraId="7A3AF13A" w14:textId="77777777" w:rsidR="00DA748E" w:rsidRDefault="00DA748E" w:rsidP="006B7B8E">
            <w:pPr>
              <w:pStyle w:val="TableParagraph"/>
              <w:rPr>
                <w:rFonts w:ascii="Times New Roman"/>
                <w:sz w:val="20"/>
              </w:rPr>
            </w:pPr>
          </w:p>
        </w:tc>
      </w:tr>
      <w:tr w:rsidR="00DA748E" w14:paraId="6DEF4B78" w14:textId="77777777" w:rsidTr="006B7B8E">
        <w:trPr>
          <w:trHeight w:val="537"/>
        </w:trPr>
        <w:tc>
          <w:tcPr>
            <w:tcW w:w="1438" w:type="dxa"/>
          </w:tcPr>
          <w:p w14:paraId="740B856A" w14:textId="77777777" w:rsidR="00DA748E" w:rsidRDefault="00DA748E" w:rsidP="006B7B8E">
            <w:pPr>
              <w:pStyle w:val="TableParagraph"/>
              <w:rPr>
                <w:rFonts w:ascii="Times New Roman"/>
                <w:sz w:val="20"/>
              </w:rPr>
            </w:pPr>
          </w:p>
        </w:tc>
        <w:tc>
          <w:tcPr>
            <w:tcW w:w="1533" w:type="dxa"/>
          </w:tcPr>
          <w:p w14:paraId="790A2B3D" w14:textId="77777777" w:rsidR="00DA748E" w:rsidRDefault="00DA748E" w:rsidP="006B7B8E">
            <w:pPr>
              <w:pStyle w:val="TableParagraph"/>
              <w:rPr>
                <w:rFonts w:ascii="Times New Roman"/>
                <w:sz w:val="20"/>
              </w:rPr>
            </w:pPr>
          </w:p>
        </w:tc>
        <w:tc>
          <w:tcPr>
            <w:tcW w:w="1433" w:type="dxa"/>
          </w:tcPr>
          <w:p w14:paraId="1629CD8E" w14:textId="77777777" w:rsidR="00DA748E" w:rsidRDefault="00DA748E" w:rsidP="006B7B8E">
            <w:pPr>
              <w:pStyle w:val="TableParagraph"/>
              <w:rPr>
                <w:rFonts w:ascii="Times New Roman"/>
                <w:sz w:val="20"/>
              </w:rPr>
            </w:pPr>
          </w:p>
        </w:tc>
        <w:tc>
          <w:tcPr>
            <w:tcW w:w="2563" w:type="dxa"/>
          </w:tcPr>
          <w:p w14:paraId="5CBF86F1" w14:textId="77777777" w:rsidR="00DA748E" w:rsidRDefault="00DA748E" w:rsidP="006B7B8E">
            <w:pPr>
              <w:pStyle w:val="TableParagraph"/>
              <w:rPr>
                <w:rFonts w:ascii="Times New Roman"/>
                <w:sz w:val="20"/>
              </w:rPr>
            </w:pPr>
          </w:p>
        </w:tc>
        <w:tc>
          <w:tcPr>
            <w:tcW w:w="2358" w:type="dxa"/>
          </w:tcPr>
          <w:p w14:paraId="3AA8BAE5" w14:textId="77777777" w:rsidR="00DA748E" w:rsidRDefault="00DA748E" w:rsidP="006B7B8E">
            <w:pPr>
              <w:pStyle w:val="TableParagraph"/>
              <w:rPr>
                <w:rFonts w:ascii="Times New Roman"/>
                <w:sz w:val="20"/>
              </w:rPr>
            </w:pPr>
          </w:p>
        </w:tc>
        <w:tc>
          <w:tcPr>
            <w:tcW w:w="1708" w:type="dxa"/>
          </w:tcPr>
          <w:p w14:paraId="7616B9E1" w14:textId="77777777" w:rsidR="00DA748E" w:rsidRDefault="00DA748E" w:rsidP="006B7B8E">
            <w:pPr>
              <w:pStyle w:val="TableParagraph"/>
              <w:rPr>
                <w:rFonts w:ascii="Times New Roman"/>
                <w:sz w:val="20"/>
              </w:rPr>
            </w:pPr>
          </w:p>
        </w:tc>
        <w:tc>
          <w:tcPr>
            <w:tcW w:w="2070" w:type="dxa"/>
          </w:tcPr>
          <w:p w14:paraId="60E5F302" w14:textId="77777777" w:rsidR="00DA748E" w:rsidRDefault="00DA748E" w:rsidP="006B7B8E">
            <w:pPr>
              <w:pStyle w:val="TableParagraph"/>
              <w:rPr>
                <w:rFonts w:ascii="Times New Roman"/>
                <w:sz w:val="20"/>
              </w:rPr>
            </w:pPr>
          </w:p>
        </w:tc>
        <w:tc>
          <w:tcPr>
            <w:tcW w:w="2562" w:type="dxa"/>
          </w:tcPr>
          <w:p w14:paraId="70A880BF" w14:textId="77777777" w:rsidR="00DA748E" w:rsidRDefault="00DA748E" w:rsidP="006B7B8E">
            <w:pPr>
              <w:pStyle w:val="TableParagraph"/>
              <w:rPr>
                <w:rFonts w:ascii="Times New Roman"/>
                <w:sz w:val="20"/>
              </w:rPr>
            </w:pPr>
          </w:p>
        </w:tc>
        <w:tc>
          <w:tcPr>
            <w:tcW w:w="1873" w:type="dxa"/>
          </w:tcPr>
          <w:p w14:paraId="0B60043E" w14:textId="77777777" w:rsidR="00DA748E" w:rsidRDefault="00DA748E" w:rsidP="006B7B8E">
            <w:pPr>
              <w:pStyle w:val="TableParagraph"/>
              <w:rPr>
                <w:rFonts w:ascii="Times New Roman"/>
                <w:sz w:val="20"/>
              </w:rPr>
            </w:pPr>
          </w:p>
        </w:tc>
        <w:tc>
          <w:tcPr>
            <w:tcW w:w="1880" w:type="dxa"/>
          </w:tcPr>
          <w:p w14:paraId="7D8F84E1" w14:textId="77777777" w:rsidR="00DA748E" w:rsidRDefault="00DA748E" w:rsidP="006B7B8E">
            <w:pPr>
              <w:pStyle w:val="TableParagraph"/>
              <w:rPr>
                <w:rFonts w:ascii="Times New Roman"/>
                <w:sz w:val="20"/>
              </w:rPr>
            </w:pPr>
          </w:p>
        </w:tc>
        <w:tc>
          <w:tcPr>
            <w:tcW w:w="1732" w:type="dxa"/>
          </w:tcPr>
          <w:p w14:paraId="05E99B16" w14:textId="77777777" w:rsidR="00DA748E" w:rsidRDefault="00DA748E" w:rsidP="006B7B8E">
            <w:pPr>
              <w:pStyle w:val="TableParagraph"/>
              <w:rPr>
                <w:rFonts w:ascii="Times New Roman"/>
                <w:sz w:val="20"/>
              </w:rPr>
            </w:pPr>
          </w:p>
        </w:tc>
      </w:tr>
      <w:tr w:rsidR="00DA748E" w14:paraId="2F15E8C1" w14:textId="77777777" w:rsidTr="006B7B8E">
        <w:trPr>
          <w:trHeight w:val="537"/>
        </w:trPr>
        <w:tc>
          <w:tcPr>
            <w:tcW w:w="1438" w:type="dxa"/>
          </w:tcPr>
          <w:p w14:paraId="102F2871" w14:textId="77777777" w:rsidR="00DA748E" w:rsidRDefault="00DA748E" w:rsidP="006B7B8E">
            <w:pPr>
              <w:pStyle w:val="TableParagraph"/>
              <w:rPr>
                <w:rFonts w:ascii="Times New Roman"/>
                <w:sz w:val="20"/>
              </w:rPr>
            </w:pPr>
          </w:p>
        </w:tc>
        <w:tc>
          <w:tcPr>
            <w:tcW w:w="1533" w:type="dxa"/>
          </w:tcPr>
          <w:p w14:paraId="7C2F359D" w14:textId="77777777" w:rsidR="00DA748E" w:rsidRDefault="00DA748E" w:rsidP="006B7B8E">
            <w:pPr>
              <w:pStyle w:val="TableParagraph"/>
              <w:rPr>
                <w:rFonts w:ascii="Times New Roman"/>
                <w:sz w:val="20"/>
              </w:rPr>
            </w:pPr>
          </w:p>
        </w:tc>
        <w:tc>
          <w:tcPr>
            <w:tcW w:w="1433" w:type="dxa"/>
          </w:tcPr>
          <w:p w14:paraId="3A28BB93" w14:textId="77777777" w:rsidR="00DA748E" w:rsidRDefault="00DA748E" w:rsidP="006B7B8E">
            <w:pPr>
              <w:pStyle w:val="TableParagraph"/>
              <w:rPr>
                <w:rFonts w:ascii="Times New Roman"/>
                <w:sz w:val="20"/>
              </w:rPr>
            </w:pPr>
          </w:p>
        </w:tc>
        <w:tc>
          <w:tcPr>
            <w:tcW w:w="2563" w:type="dxa"/>
          </w:tcPr>
          <w:p w14:paraId="47B0D3D6" w14:textId="77777777" w:rsidR="00DA748E" w:rsidRDefault="00DA748E" w:rsidP="006B7B8E">
            <w:pPr>
              <w:pStyle w:val="TableParagraph"/>
              <w:rPr>
                <w:rFonts w:ascii="Times New Roman"/>
                <w:sz w:val="20"/>
              </w:rPr>
            </w:pPr>
          </w:p>
        </w:tc>
        <w:tc>
          <w:tcPr>
            <w:tcW w:w="2358" w:type="dxa"/>
          </w:tcPr>
          <w:p w14:paraId="65BBA5FC" w14:textId="77777777" w:rsidR="00DA748E" w:rsidRDefault="00DA748E" w:rsidP="006B7B8E">
            <w:pPr>
              <w:pStyle w:val="TableParagraph"/>
              <w:rPr>
                <w:rFonts w:ascii="Times New Roman"/>
                <w:sz w:val="20"/>
              </w:rPr>
            </w:pPr>
          </w:p>
        </w:tc>
        <w:tc>
          <w:tcPr>
            <w:tcW w:w="1708" w:type="dxa"/>
          </w:tcPr>
          <w:p w14:paraId="6ADBAE4E" w14:textId="77777777" w:rsidR="00DA748E" w:rsidRDefault="00DA748E" w:rsidP="006B7B8E">
            <w:pPr>
              <w:pStyle w:val="TableParagraph"/>
              <w:rPr>
                <w:rFonts w:ascii="Times New Roman"/>
                <w:sz w:val="20"/>
              </w:rPr>
            </w:pPr>
          </w:p>
        </w:tc>
        <w:tc>
          <w:tcPr>
            <w:tcW w:w="2070" w:type="dxa"/>
          </w:tcPr>
          <w:p w14:paraId="08BAC68C" w14:textId="77777777" w:rsidR="00DA748E" w:rsidRDefault="00DA748E" w:rsidP="006B7B8E">
            <w:pPr>
              <w:pStyle w:val="TableParagraph"/>
              <w:rPr>
                <w:rFonts w:ascii="Times New Roman"/>
                <w:sz w:val="20"/>
              </w:rPr>
            </w:pPr>
          </w:p>
        </w:tc>
        <w:tc>
          <w:tcPr>
            <w:tcW w:w="2562" w:type="dxa"/>
          </w:tcPr>
          <w:p w14:paraId="005FA508" w14:textId="77777777" w:rsidR="00DA748E" w:rsidRDefault="00DA748E" w:rsidP="006B7B8E">
            <w:pPr>
              <w:pStyle w:val="TableParagraph"/>
              <w:rPr>
                <w:rFonts w:ascii="Times New Roman"/>
                <w:sz w:val="20"/>
              </w:rPr>
            </w:pPr>
          </w:p>
        </w:tc>
        <w:tc>
          <w:tcPr>
            <w:tcW w:w="1873" w:type="dxa"/>
          </w:tcPr>
          <w:p w14:paraId="704AD1E9" w14:textId="77777777" w:rsidR="00DA748E" w:rsidRDefault="00DA748E" w:rsidP="006B7B8E">
            <w:pPr>
              <w:pStyle w:val="TableParagraph"/>
              <w:rPr>
                <w:rFonts w:ascii="Times New Roman"/>
                <w:sz w:val="20"/>
              </w:rPr>
            </w:pPr>
          </w:p>
        </w:tc>
        <w:tc>
          <w:tcPr>
            <w:tcW w:w="1880" w:type="dxa"/>
          </w:tcPr>
          <w:p w14:paraId="0163C5B8" w14:textId="77777777" w:rsidR="00DA748E" w:rsidRDefault="00DA748E" w:rsidP="006B7B8E">
            <w:pPr>
              <w:pStyle w:val="TableParagraph"/>
              <w:rPr>
                <w:rFonts w:ascii="Times New Roman"/>
                <w:sz w:val="20"/>
              </w:rPr>
            </w:pPr>
          </w:p>
        </w:tc>
        <w:tc>
          <w:tcPr>
            <w:tcW w:w="1732" w:type="dxa"/>
          </w:tcPr>
          <w:p w14:paraId="6BA4DF42" w14:textId="77777777" w:rsidR="00DA748E" w:rsidRDefault="00DA748E" w:rsidP="006B7B8E">
            <w:pPr>
              <w:pStyle w:val="TableParagraph"/>
              <w:rPr>
                <w:rFonts w:ascii="Times New Roman"/>
                <w:sz w:val="20"/>
              </w:rPr>
            </w:pPr>
          </w:p>
        </w:tc>
      </w:tr>
      <w:tr w:rsidR="00DA748E" w14:paraId="1E542920" w14:textId="77777777" w:rsidTr="006B7B8E">
        <w:trPr>
          <w:trHeight w:val="537"/>
        </w:trPr>
        <w:tc>
          <w:tcPr>
            <w:tcW w:w="1438" w:type="dxa"/>
          </w:tcPr>
          <w:p w14:paraId="768F0A34" w14:textId="77777777" w:rsidR="00DA748E" w:rsidRDefault="00DA748E" w:rsidP="006B7B8E">
            <w:pPr>
              <w:pStyle w:val="TableParagraph"/>
              <w:rPr>
                <w:rFonts w:ascii="Times New Roman"/>
                <w:sz w:val="20"/>
              </w:rPr>
            </w:pPr>
          </w:p>
        </w:tc>
        <w:tc>
          <w:tcPr>
            <w:tcW w:w="1533" w:type="dxa"/>
          </w:tcPr>
          <w:p w14:paraId="688761C7" w14:textId="77777777" w:rsidR="00DA748E" w:rsidRDefault="00DA748E" w:rsidP="006B7B8E">
            <w:pPr>
              <w:pStyle w:val="TableParagraph"/>
              <w:rPr>
                <w:rFonts w:ascii="Times New Roman"/>
                <w:sz w:val="20"/>
              </w:rPr>
            </w:pPr>
          </w:p>
        </w:tc>
        <w:tc>
          <w:tcPr>
            <w:tcW w:w="1433" w:type="dxa"/>
          </w:tcPr>
          <w:p w14:paraId="2CBEF6EC" w14:textId="77777777" w:rsidR="00DA748E" w:rsidRDefault="00DA748E" w:rsidP="006B7B8E">
            <w:pPr>
              <w:pStyle w:val="TableParagraph"/>
              <w:rPr>
                <w:rFonts w:ascii="Times New Roman"/>
                <w:sz w:val="20"/>
              </w:rPr>
            </w:pPr>
          </w:p>
        </w:tc>
        <w:tc>
          <w:tcPr>
            <w:tcW w:w="2563" w:type="dxa"/>
          </w:tcPr>
          <w:p w14:paraId="3513773A" w14:textId="77777777" w:rsidR="00DA748E" w:rsidRDefault="00DA748E" w:rsidP="006B7B8E">
            <w:pPr>
              <w:pStyle w:val="TableParagraph"/>
              <w:rPr>
                <w:rFonts w:ascii="Times New Roman"/>
                <w:sz w:val="20"/>
              </w:rPr>
            </w:pPr>
          </w:p>
        </w:tc>
        <w:tc>
          <w:tcPr>
            <w:tcW w:w="2358" w:type="dxa"/>
          </w:tcPr>
          <w:p w14:paraId="46D1CE73" w14:textId="77777777" w:rsidR="00DA748E" w:rsidRDefault="00DA748E" w:rsidP="006B7B8E">
            <w:pPr>
              <w:pStyle w:val="TableParagraph"/>
              <w:rPr>
                <w:rFonts w:ascii="Times New Roman"/>
                <w:sz w:val="20"/>
              </w:rPr>
            </w:pPr>
          </w:p>
        </w:tc>
        <w:tc>
          <w:tcPr>
            <w:tcW w:w="1708" w:type="dxa"/>
          </w:tcPr>
          <w:p w14:paraId="79E9FE92" w14:textId="77777777" w:rsidR="00DA748E" w:rsidRDefault="00DA748E" w:rsidP="006B7B8E">
            <w:pPr>
              <w:pStyle w:val="TableParagraph"/>
              <w:rPr>
                <w:rFonts w:ascii="Times New Roman"/>
                <w:sz w:val="20"/>
              </w:rPr>
            </w:pPr>
          </w:p>
        </w:tc>
        <w:tc>
          <w:tcPr>
            <w:tcW w:w="2070" w:type="dxa"/>
          </w:tcPr>
          <w:p w14:paraId="20D81D5A" w14:textId="77777777" w:rsidR="00DA748E" w:rsidRDefault="00DA748E" w:rsidP="006B7B8E">
            <w:pPr>
              <w:pStyle w:val="TableParagraph"/>
              <w:rPr>
                <w:rFonts w:ascii="Times New Roman"/>
                <w:sz w:val="20"/>
              </w:rPr>
            </w:pPr>
          </w:p>
        </w:tc>
        <w:tc>
          <w:tcPr>
            <w:tcW w:w="2562" w:type="dxa"/>
          </w:tcPr>
          <w:p w14:paraId="1DEAD858" w14:textId="77777777" w:rsidR="00DA748E" w:rsidRDefault="00DA748E" w:rsidP="006B7B8E">
            <w:pPr>
              <w:pStyle w:val="TableParagraph"/>
              <w:rPr>
                <w:rFonts w:ascii="Times New Roman"/>
                <w:sz w:val="20"/>
              </w:rPr>
            </w:pPr>
          </w:p>
        </w:tc>
        <w:tc>
          <w:tcPr>
            <w:tcW w:w="1873" w:type="dxa"/>
          </w:tcPr>
          <w:p w14:paraId="557A68DB" w14:textId="77777777" w:rsidR="00DA748E" w:rsidRDefault="00DA748E" w:rsidP="006B7B8E">
            <w:pPr>
              <w:pStyle w:val="TableParagraph"/>
              <w:rPr>
                <w:rFonts w:ascii="Times New Roman"/>
                <w:sz w:val="20"/>
              </w:rPr>
            </w:pPr>
          </w:p>
        </w:tc>
        <w:tc>
          <w:tcPr>
            <w:tcW w:w="1880" w:type="dxa"/>
          </w:tcPr>
          <w:p w14:paraId="54157EF0" w14:textId="77777777" w:rsidR="00DA748E" w:rsidRDefault="00DA748E" w:rsidP="006B7B8E">
            <w:pPr>
              <w:pStyle w:val="TableParagraph"/>
              <w:rPr>
                <w:rFonts w:ascii="Times New Roman"/>
                <w:sz w:val="20"/>
              </w:rPr>
            </w:pPr>
          </w:p>
        </w:tc>
        <w:tc>
          <w:tcPr>
            <w:tcW w:w="1732" w:type="dxa"/>
          </w:tcPr>
          <w:p w14:paraId="57B38DCF" w14:textId="77777777" w:rsidR="00DA748E" w:rsidRDefault="00DA748E" w:rsidP="006B7B8E">
            <w:pPr>
              <w:pStyle w:val="TableParagraph"/>
              <w:rPr>
                <w:rFonts w:ascii="Times New Roman"/>
                <w:sz w:val="20"/>
              </w:rPr>
            </w:pPr>
          </w:p>
        </w:tc>
      </w:tr>
      <w:tr w:rsidR="00DA748E" w14:paraId="4DD110C9" w14:textId="77777777" w:rsidTr="006B7B8E">
        <w:trPr>
          <w:trHeight w:val="537"/>
        </w:trPr>
        <w:tc>
          <w:tcPr>
            <w:tcW w:w="1438" w:type="dxa"/>
          </w:tcPr>
          <w:p w14:paraId="1DBA6BD2" w14:textId="77777777" w:rsidR="00DA748E" w:rsidRDefault="00DA748E" w:rsidP="006B7B8E">
            <w:pPr>
              <w:pStyle w:val="TableParagraph"/>
              <w:rPr>
                <w:rFonts w:ascii="Times New Roman"/>
                <w:sz w:val="20"/>
              </w:rPr>
            </w:pPr>
          </w:p>
        </w:tc>
        <w:tc>
          <w:tcPr>
            <w:tcW w:w="1533" w:type="dxa"/>
          </w:tcPr>
          <w:p w14:paraId="13C71DCD" w14:textId="77777777" w:rsidR="00DA748E" w:rsidRDefault="00DA748E" w:rsidP="006B7B8E">
            <w:pPr>
              <w:pStyle w:val="TableParagraph"/>
              <w:rPr>
                <w:rFonts w:ascii="Times New Roman"/>
                <w:sz w:val="20"/>
              </w:rPr>
            </w:pPr>
          </w:p>
        </w:tc>
        <w:tc>
          <w:tcPr>
            <w:tcW w:w="1433" w:type="dxa"/>
          </w:tcPr>
          <w:p w14:paraId="58CEF206" w14:textId="77777777" w:rsidR="00DA748E" w:rsidRDefault="00DA748E" w:rsidP="006B7B8E">
            <w:pPr>
              <w:pStyle w:val="TableParagraph"/>
              <w:rPr>
                <w:rFonts w:ascii="Times New Roman"/>
                <w:sz w:val="20"/>
              </w:rPr>
            </w:pPr>
          </w:p>
        </w:tc>
        <w:tc>
          <w:tcPr>
            <w:tcW w:w="2563" w:type="dxa"/>
          </w:tcPr>
          <w:p w14:paraId="1627C4FF" w14:textId="77777777" w:rsidR="00DA748E" w:rsidRDefault="00DA748E" w:rsidP="006B7B8E">
            <w:pPr>
              <w:pStyle w:val="TableParagraph"/>
              <w:rPr>
                <w:rFonts w:ascii="Times New Roman"/>
                <w:sz w:val="20"/>
              </w:rPr>
            </w:pPr>
          </w:p>
        </w:tc>
        <w:tc>
          <w:tcPr>
            <w:tcW w:w="2358" w:type="dxa"/>
          </w:tcPr>
          <w:p w14:paraId="0EBD24EF" w14:textId="77777777" w:rsidR="00DA748E" w:rsidRDefault="00DA748E" w:rsidP="006B7B8E">
            <w:pPr>
              <w:pStyle w:val="TableParagraph"/>
              <w:rPr>
                <w:rFonts w:ascii="Times New Roman"/>
                <w:sz w:val="20"/>
              </w:rPr>
            </w:pPr>
          </w:p>
        </w:tc>
        <w:tc>
          <w:tcPr>
            <w:tcW w:w="1708" w:type="dxa"/>
          </w:tcPr>
          <w:p w14:paraId="093EA471" w14:textId="77777777" w:rsidR="00DA748E" w:rsidRDefault="00DA748E" w:rsidP="006B7B8E">
            <w:pPr>
              <w:pStyle w:val="TableParagraph"/>
              <w:rPr>
                <w:rFonts w:ascii="Times New Roman"/>
                <w:sz w:val="20"/>
              </w:rPr>
            </w:pPr>
          </w:p>
        </w:tc>
        <w:tc>
          <w:tcPr>
            <w:tcW w:w="2070" w:type="dxa"/>
          </w:tcPr>
          <w:p w14:paraId="43373EB2" w14:textId="77777777" w:rsidR="00DA748E" w:rsidRDefault="00DA748E" w:rsidP="006B7B8E">
            <w:pPr>
              <w:pStyle w:val="TableParagraph"/>
              <w:rPr>
                <w:rFonts w:ascii="Times New Roman"/>
                <w:sz w:val="20"/>
              </w:rPr>
            </w:pPr>
          </w:p>
        </w:tc>
        <w:tc>
          <w:tcPr>
            <w:tcW w:w="2562" w:type="dxa"/>
          </w:tcPr>
          <w:p w14:paraId="396CFC9E" w14:textId="77777777" w:rsidR="00DA748E" w:rsidRDefault="00DA748E" w:rsidP="006B7B8E">
            <w:pPr>
              <w:pStyle w:val="TableParagraph"/>
              <w:rPr>
                <w:rFonts w:ascii="Times New Roman"/>
                <w:sz w:val="20"/>
              </w:rPr>
            </w:pPr>
          </w:p>
        </w:tc>
        <w:tc>
          <w:tcPr>
            <w:tcW w:w="1873" w:type="dxa"/>
          </w:tcPr>
          <w:p w14:paraId="25241DF4" w14:textId="77777777" w:rsidR="00DA748E" w:rsidRDefault="00DA748E" w:rsidP="006B7B8E">
            <w:pPr>
              <w:pStyle w:val="TableParagraph"/>
              <w:rPr>
                <w:rFonts w:ascii="Times New Roman"/>
                <w:sz w:val="20"/>
              </w:rPr>
            </w:pPr>
          </w:p>
        </w:tc>
        <w:tc>
          <w:tcPr>
            <w:tcW w:w="1880" w:type="dxa"/>
          </w:tcPr>
          <w:p w14:paraId="759DEA56" w14:textId="77777777" w:rsidR="00DA748E" w:rsidRDefault="00DA748E" w:rsidP="006B7B8E">
            <w:pPr>
              <w:pStyle w:val="TableParagraph"/>
              <w:rPr>
                <w:rFonts w:ascii="Times New Roman"/>
                <w:sz w:val="20"/>
              </w:rPr>
            </w:pPr>
          </w:p>
        </w:tc>
        <w:tc>
          <w:tcPr>
            <w:tcW w:w="1732" w:type="dxa"/>
          </w:tcPr>
          <w:p w14:paraId="4633D722" w14:textId="77777777" w:rsidR="00DA748E" w:rsidRDefault="00DA748E" w:rsidP="006B7B8E">
            <w:pPr>
              <w:pStyle w:val="TableParagraph"/>
              <w:rPr>
                <w:rFonts w:ascii="Times New Roman"/>
                <w:sz w:val="20"/>
              </w:rPr>
            </w:pPr>
          </w:p>
        </w:tc>
      </w:tr>
      <w:tr w:rsidR="00DA748E" w14:paraId="233AE0FD" w14:textId="77777777" w:rsidTr="006B7B8E">
        <w:trPr>
          <w:trHeight w:val="537"/>
        </w:trPr>
        <w:tc>
          <w:tcPr>
            <w:tcW w:w="1438" w:type="dxa"/>
          </w:tcPr>
          <w:p w14:paraId="687DDC43" w14:textId="77777777" w:rsidR="00DA748E" w:rsidRDefault="00DA748E" w:rsidP="006B7B8E">
            <w:pPr>
              <w:pStyle w:val="TableParagraph"/>
              <w:rPr>
                <w:rFonts w:ascii="Times New Roman"/>
                <w:sz w:val="20"/>
              </w:rPr>
            </w:pPr>
          </w:p>
        </w:tc>
        <w:tc>
          <w:tcPr>
            <w:tcW w:w="1533" w:type="dxa"/>
          </w:tcPr>
          <w:p w14:paraId="3F77F019" w14:textId="77777777" w:rsidR="00DA748E" w:rsidRDefault="00DA748E" w:rsidP="006B7B8E">
            <w:pPr>
              <w:pStyle w:val="TableParagraph"/>
              <w:rPr>
                <w:rFonts w:ascii="Times New Roman"/>
                <w:sz w:val="20"/>
              </w:rPr>
            </w:pPr>
          </w:p>
        </w:tc>
        <w:tc>
          <w:tcPr>
            <w:tcW w:w="1433" w:type="dxa"/>
          </w:tcPr>
          <w:p w14:paraId="7742CF49" w14:textId="77777777" w:rsidR="00DA748E" w:rsidRDefault="00DA748E" w:rsidP="006B7B8E">
            <w:pPr>
              <w:pStyle w:val="TableParagraph"/>
              <w:rPr>
                <w:rFonts w:ascii="Times New Roman"/>
                <w:sz w:val="20"/>
              </w:rPr>
            </w:pPr>
          </w:p>
        </w:tc>
        <w:tc>
          <w:tcPr>
            <w:tcW w:w="2563" w:type="dxa"/>
          </w:tcPr>
          <w:p w14:paraId="59172C6A" w14:textId="77777777" w:rsidR="00DA748E" w:rsidRDefault="00DA748E" w:rsidP="006B7B8E">
            <w:pPr>
              <w:pStyle w:val="TableParagraph"/>
              <w:rPr>
                <w:rFonts w:ascii="Times New Roman"/>
                <w:sz w:val="20"/>
              </w:rPr>
            </w:pPr>
          </w:p>
        </w:tc>
        <w:tc>
          <w:tcPr>
            <w:tcW w:w="2358" w:type="dxa"/>
          </w:tcPr>
          <w:p w14:paraId="690FB2F3" w14:textId="77777777" w:rsidR="00DA748E" w:rsidRDefault="00DA748E" w:rsidP="006B7B8E">
            <w:pPr>
              <w:pStyle w:val="TableParagraph"/>
              <w:rPr>
                <w:rFonts w:ascii="Times New Roman"/>
                <w:sz w:val="20"/>
              </w:rPr>
            </w:pPr>
          </w:p>
        </w:tc>
        <w:tc>
          <w:tcPr>
            <w:tcW w:w="1708" w:type="dxa"/>
          </w:tcPr>
          <w:p w14:paraId="1A510951" w14:textId="77777777" w:rsidR="00DA748E" w:rsidRDefault="00DA748E" w:rsidP="006B7B8E">
            <w:pPr>
              <w:pStyle w:val="TableParagraph"/>
              <w:rPr>
                <w:rFonts w:ascii="Times New Roman"/>
                <w:sz w:val="20"/>
              </w:rPr>
            </w:pPr>
          </w:p>
        </w:tc>
        <w:tc>
          <w:tcPr>
            <w:tcW w:w="2070" w:type="dxa"/>
          </w:tcPr>
          <w:p w14:paraId="31DF37A0" w14:textId="77777777" w:rsidR="00DA748E" w:rsidRDefault="00DA748E" w:rsidP="006B7B8E">
            <w:pPr>
              <w:pStyle w:val="TableParagraph"/>
              <w:rPr>
                <w:rFonts w:ascii="Times New Roman"/>
                <w:sz w:val="20"/>
              </w:rPr>
            </w:pPr>
          </w:p>
        </w:tc>
        <w:tc>
          <w:tcPr>
            <w:tcW w:w="2562" w:type="dxa"/>
          </w:tcPr>
          <w:p w14:paraId="5B65CEBD" w14:textId="77777777" w:rsidR="00DA748E" w:rsidRDefault="00DA748E" w:rsidP="006B7B8E">
            <w:pPr>
              <w:pStyle w:val="TableParagraph"/>
              <w:rPr>
                <w:rFonts w:ascii="Times New Roman"/>
                <w:sz w:val="20"/>
              </w:rPr>
            </w:pPr>
          </w:p>
        </w:tc>
        <w:tc>
          <w:tcPr>
            <w:tcW w:w="1873" w:type="dxa"/>
          </w:tcPr>
          <w:p w14:paraId="6BB90BCA" w14:textId="77777777" w:rsidR="00DA748E" w:rsidRDefault="00DA748E" w:rsidP="006B7B8E">
            <w:pPr>
              <w:pStyle w:val="TableParagraph"/>
              <w:rPr>
                <w:rFonts w:ascii="Times New Roman"/>
                <w:sz w:val="20"/>
              </w:rPr>
            </w:pPr>
          </w:p>
        </w:tc>
        <w:tc>
          <w:tcPr>
            <w:tcW w:w="1880" w:type="dxa"/>
          </w:tcPr>
          <w:p w14:paraId="35062A23" w14:textId="77777777" w:rsidR="00DA748E" w:rsidRDefault="00DA748E" w:rsidP="006B7B8E">
            <w:pPr>
              <w:pStyle w:val="TableParagraph"/>
              <w:rPr>
                <w:rFonts w:ascii="Times New Roman"/>
                <w:sz w:val="20"/>
              </w:rPr>
            </w:pPr>
          </w:p>
        </w:tc>
        <w:tc>
          <w:tcPr>
            <w:tcW w:w="1732" w:type="dxa"/>
          </w:tcPr>
          <w:p w14:paraId="488B4DF7" w14:textId="77777777" w:rsidR="00DA748E" w:rsidRDefault="00DA748E" w:rsidP="006B7B8E">
            <w:pPr>
              <w:pStyle w:val="TableParagraph"/>
              <w:rPr>
                <w:rFonts w:ascii="Times New Roman"/>
                <w:sz w:val="20"/>
              </w:rPr>
            </w:pPr>
          </w:p>
        </w:tc>
      </w:tr>
      <w:tr w:rsidR="00DA748E" w14:paraId="0DFF0461" w14:textId="77777777" w:rsidTr="006B7B8E">
        <w:trPr>
          <w:trHeight w:val="537"/>
        </w:trPr>
        <w:tc>
          <w:tcPr>
            <w:tcW w:w="1438" w:type="dxa"/>
          </w:tcPr>
          <w:p w14:paraId="24D5FEBD" w14:textId="77777777" w:rsidR="00DA748E" w:rsidRDefault="00DA748E" w:rsidP="006B7B8E">
            <w:pPr>
              <w:pStyle w:val="TableParagraph"/>
              <w:rPr>
                <w:rFonts w:ascii="Times New Roman"/>
                <w:sz w:val="20"/>
              </w:rPr>
            </w:pPr>
          </w:p>
        </w:tc>
        <w:tc>
          <w:tcPr>
            <w:tcW w:w="1533" w:type="dxa"/>
          </w:tcPr>
          <w:p w14:paraId="409A4E4F" w14:textId="77777777" w:rsidR="00DA748E" w:rsidRDefault="00DA748E" w:rsidP="006B7B8E">
            <w:pPr>
              <w:pStyle w:val="TableParagraph"/>
              <w:rPr>
                <w:rFonts w:ascii="Times New Roman"/>
                <w:sz w:val="20"/>
              </w:rPr>
            </w:pPr>
          </w:p>
        </w:tc>
        <w:tc>
          <w:tcPr>
            <w:tcW w:w="1433" w:type="dxa"/>
          </w:tcPr>
          <w:p w14:paraId="7ABB08A2" w14:textId="77777777" w:rsidR="00DA748E" w:rsidRDefault="00DA748E" w:rsidP="006B7B8E">
            <w:pPr>
              <w:pStyle w:val="TableParagraph"/>
              <w:rPr>
                <w:rFonts w:ascii="Times New Roman"/>
                <w:sz w:val="20"/>
              </w:rPr>
            </w:pPr>
          </w:p>
        </w:tc>
        <w:tc>
          <w:tcPr>
            <w:tcW w:w="2563" w:type="dxa"/>
          </w:tcPr>
          <w:p w14:paraId="74472A2E" w14:textId="77777777" w:rsidR="00DA748E" w:rsidRDefault="00DA748E" w:rsidP="006B7B8E">
            <w:pPr>
              <w:pStyle w:val="TableParagraph"/>
              <w:rPr>
                <w:rFonts w:ascii="Times New Roman"/>
                <w:sz w:val="20"/>
              </w:rPr>
            </w:pPr>
          </w:p>
        </w:tc>
        <w:tc>
          <w:tcPr>
            <w:tcW w:w="2358" w:type="dxa"/>
          </w:tcPr>
          <w:p w14:paraId="692A2650" w14:textId="77777777" w:rsidR="00DA748E" w:rsidRDefault="00DA748E" w:rsidP="006B7B8E">
            <w:pPr>
              <w:pStyle w:val="TableParagraph"/>
              <w:rPr>
                <w:rFonts w:ascii="Times New Roman"/>
                <w:sz w:val="20"/>
              </w:rPr>
            </w:pPr>
          </w:p>
        </w:tc>
        <w:tc>
          <w:tcPr>
            <w:tcW w:w="1708" w:type="dxa"/>
          </w:tcPr>
          <w:p w14:paraId="110CB1CB" w14:textId="77777777" w:rsidR="00DA748E" w:rsidRDefault="00DA748E" w:rsidP="006B7B8E">
            <w:pPr>
              <w:pStyle w:val="TableParagraph"/>
              <w:rPr>
                <w:rFonts w:ascii="Times New Roman"/>
                <w:sz w:val="20"/>
              </w:rPr>
            </w:pPr>
          </w:p>
        </w:tc>
        <w:tc>
          <w:tcPr>
            <w:tcW w:w="2070" w:type="dxa"/>
          </w:tcPr>
          <w:p w14:paraId="2F0D6D59" w14:textId="77777777" w:rsidR="00DA748E" w:rsidRDefault="00DA748E" w:rsidP="006B7B8E">
            <w:pPr>
              <w:pStyle w:val="TableParagraph"/>
              <w:rPr>
                <w:rFonts w:ascii="Times New Roman"/>
                <w:sz w:val="20"/>
              </w:rPr>
            </w:pPr>
          </w:p>
        </w:tc>
        <w:tc>
          <w:tcPr>
            <w:tcW w:w="2562" w:type="dxa"/>
          </w:tcPr>
          <w:p w14:paraId="3128B671" w14:textId="77777777" w:rsidR="00DA748E" w:rsidRDefault="00DA748E" w:rsidP="006B7B8E">
            <w:pPr>
              <w:pStyle w:val="TableParagraph"/>
              <w:rPr>
                <w:rFonts w:ascii="Times New Roman"/>
                <w:sz w:val="20"/>
              </w:rPr>
            </w:pPr>
          </w:p>
        </w:tc>
        <w:tc>
          <w:tcPr>
            <w:tcW w:w="1873" w:type="dxa"/>
          </w:tcPr>
          <w:p w14:paraId="01EBCEFE" w14:textId="77777777" w:rsidR="00DA748E" w:rsidRDefault="00DA748E" w:rsidP="006B7B8E">
            <w:pPr>
              <w:pStyle w:val="TableParagraph"/>
              <w:rPr>
                <w:rFonts w:ascii="Times New Roman"/>
                <w:sz w:val="20"/>
              </w:rPr>
            </w:pPr>
          </w:p>
        </w:tc>
        <w:tc>
          <w:tcPr>
            <w:tcW w:w="1880" w:type="dxa"/>
          </w:tcPr>
          <w:p w14:paraId="4E7093C1" w14:textId="77777777" w:rsidR="00DA748E" w:rsidRDefault="00DA748E" w:rsidP="006B7B8E">
            <w:pPr>
              <w:pStyle w:val="TableParagraph"/>
              <w:rPr>
                <w:rFonts w:ascii="Times New Roman"/>
                <w:sz w:val="20"/>
              </w:rPr>
            </w:pPr>
          </w:p>
        </w:tc>
        <w:tc>
          <w:tcPr>
            <w:tcW w:w="1732" w:type="dxa"/>
          </w:tcPr>
          <w:p w14:paraId="4FE136C5" w14:textId="77777777" w:rsidR="00DA748E" w:rsidRDefault="00DA748E" w:rsidP="006B7B8E">
            <w:pPr>
              <w:pStyle w:val="TableParagraph"/>
              <w:rPr>
                <w:rFonts w:ascii="Times New Roman"/>
                <w:sz w:val="20"/>
              </w:rPr>
            </w:pPr>
          </w:p>
        </w:tc>
      </w:tr>
      <w:tr w:rsidR="00DA748E" w14:paraId="7C274222" w14:textId="77777777" w:rsidTr="006B7B8E">
        <w:trPr>
          <w:trHeight w:val="537"/>
        </w:trPr>
        <w:tc>
          <w:tcPr>
            <w:tcW w:w="1438" w:type="dxa"/>
          </w:tcPr>
          <w:p w14:paraId="0B57A46E" w14:textId="77777777" w:rsidR="00DA748E" w:rsidRDefault="00DA748E" w:rsidP="006B7B8E">
            <w:pPr>
              <w:pStyle w:val="TableParagraph"/>
              <w:rPr>
                <w:rFonts w:ascii="Times New Roman"/>
                <w:sz w:val="20"/>
              </w:rPr>
            </w:pPr>
          </w:p>
        </w:tc>
        <w:tc>
          <w:tcPr>
            <w:tcW w:w="1533" w:type="dxa"/>
          </w:tcPr>
          <w:p w14:paraId="3C4BC35D" w14:textId="77777777" w:rsidR="00DA748E" w:rsidRDefault="00DA748E" w:rsidP="006B7B8E">
            <w:pPr>
              <w:pStyle w:val="TableParagraph"/>
              <w:rPr>
                <w:rFonts w:ascii="Times New Roman"/>
                <w:sz w:val="20"/>
              </w:rPr>
            </w:pPr>
          </w:p>
        </w:tc>
        <w:tc>
          <w:tcPr>
            <w:tcW w:w="1433" w:type="dxa"/>
          </w:tcPr>
          <w:p w14:paraId="4192917D" w14:textId="77777777" w:rsidR="00DA748E" w:rsidRDefault="00DA748E" w:rsidP="006B7B8E">
            <w:pPr>
              <w:pStyle w:val="TableParagraph"/>
              <w:rPr>
                <w:rFonts w:ascii="Times New Roman"/>
                <w:sz w:val="20"/>
              </w:rPr>
            </w:pPr>
          </w:p>
        </w:tc>
        <w:tc>
          <w:tcPr>
            <w:tcW w:w="2563" w:type="dxa"/>
          </w:tcPr>
          <w:p w14:paraId="2EE445EC" w14:textId="77777777" w:rsidR="00DA748E" w:rsidRDefault="00DA748E" w:rsidP="006B7B8E">
            <w:pPr>
              <w:pStyle w:val="TableParagraph"/>
              <w:rPr>
                <w:rFonts w:ascii="Times New Roman"/>
                <w:sz w:val="20"/>
              </w:rPr>
            </w:pPr>
          </w:p>
        </w:tc>
        <w:tc>
          <w:tcPr>
            <w:tcW w:w="2358" w:type="dxa"/>
          </w:tcPr>
          <w:p w14:paraId="065B3C97" w14:textId="77777777" w:rsidR="00DA748E" w:rsidRDefault="00DA748E" w:rsidP="006B7B8E">
            <w:pPr>
              <w:pStyle w:val="TableParagraph"/>
              <w:rPr>
                <w:rFonts w:ascii="Times New Roman"/>
                <w:sz w:val="20"/>
              </w:rPr>
            </w:pPr>
          </w:p>
        </w:tc>
        <w:tc>
          <w:tcPr>
            <w:tcW w:w="1708" w:type="dxa"/>
          </w:tcPr>
          <w:p w14:paraId="753015C3" w14:textId="77777777" w:rsidR="00DA748E" w:rsidRDefault="00DA748E" w:rsidP="006B7B8E">
            <w:pPr>
              <w:pStyle w:val="TableParagraph"/>
              <w:rPr>
                <w:rFonts w:ascii="Times New Roman"/>
                <w:sz w:val="20"/>
              </w:rPr>
            </w:pPr>
          </w:p>
        </w:tc>
        <w:tc>
          <w:tcPr>
            <w:tcW w:w="2070" w:type="dxa"/>
          </w:tcPr>
          <w:p w14:paraId="50BFE0C9" w14:textId="77777777" w:rsidR="00DA748E" w:rsidRDefault="00DA748E" w:rsidP="006B7B8E">
            <w:pPr>
              <w:pStyle w:val="TableParagraph"/>
              <w:rPr>
                <w:rFonts w:ascii="Times New Roman"/>
                <w:sz w:val="20"/>
              </w:rPr>
            </w:pPr>
          </w:p>
        </w:tc>
        <w:tc>
          <w:tcPr>
            <w:tcW w:w="2562" w:type="dxa"/>
          </w:tcPr>
          <w:p w14:paraId="6C1F5E1A" w14:textId="77777777" w:rsidR="00DA748E" w:rsidRDefault="00DA748E" w:rsidP="006B7B8E">
            <w:pPr>
              <w:pStyle w:val="TableParagraph"/>
              <w:rPr>
                <w:rFonts w:ascii="Times New Roman"/>
                <w:sz w:val="20"/>
              </w:rPr>
            </w:pPr>
          </w:p>
        </w:tc>
        <w:tc>
          <w:tcPr>
            <w:tcW w:w="1873" w:type="dxa"/>
          </w:tcPr>
          <w:p w14:paraId="0A69F88B" w14:textId="77777777" w:rsidR="00DA748E" w:rsidRDefault="00DA748E" w:rsidP="006B7B8E">
            <w:pPr>
              <w:pStyle w:val="TableParagraph"/>
              <w:rPr>
                <w:rFonts w:ascii="Times New Roman"/>
                <w:sz w:val="20"/>
              </w:rPr>
            </w:pPr>
          </w:p>
        </w:tc>
        <w:tc>
          <w:tcPr>
            <w:tcW w:w="1880" w:type="dxa"/>
          </w:tcPr>
          <w:p w14:paraId="1E70B1F5" w14:textId="77777777" w:rsidR="00DA748E" w:rsidRDefault="00DA748E" w:rsidP="006B7B8E">
            <w:pPr>
              <w:pStyle w:val="TableParagraph"/>
              <w:rPr>
                <w:rFonts w:ascii="Times New Roman"/>
                <w:sz w:val="20"/>
              </w:rPr>
            </w:pPr>
          </w:p>
        </w:tc>
        <w:tc>
          <w:tcPr>
            <w:tcW w:w="1732" w:type="dxa"/>
          </w:tcPr>
          <w:p w14:paraId="6467C617" w14:textId="77777777" w:rsidR="00DA748E" w:rsidRDefault="00DA748E" w:rsidP="006B7B8E">
            <w:pPr>
              <w:pStyle w:val="TableParagraph"/>
              <w:rPr>
                <w:rFonts w:ascii="Times New Roman"/>
                <w:sz w:val="20"/>
              </w:rPr>
            </w:pPr>
          </w:p>
        </w:tc>
      </w:tr>
      <w:tr w:rsidR="00DA748E" w14:paraId="4D631789" w14:textId="77777777" w:rsidTr="006B7B8E">
        <w:trPr>
          <w:trHeight w:val="537"/>
        </w:trPr>
        <w:tc>
          <w:tcPr>
            <w:tcW w:w="1438" w:type="dxa"/>
          </w:tcPr>
          <w:p w14:paraId="09211422" w14:textId="77777777" w:rsidR="00DA748E" w:rsidRDefault="00DA748E" w:rsidP="006B7B8E">
            <w:pPr>
              <w:pStyle w:val="TableParagraph"/>
              <w:rPr>
                <w:rFonts w:ascii="Times New Roman"/>
                <w:sz w:val="20"/>
              </w:rPr>
            </w:pPr>
          </w:p>
        </w:tc>
        <w:tc>
          <w:tcPr>
            <w:tcW w:w="1533" w:type="dxa"/>
          </w:tcPr>
          <w:p w14:paraId="550E008A" w14:textId="77777777" w:rsidR="00DA748E" w:rsidRDefault="00DA748E" w:rsidP="006B7B8E">
            <w:pPr>
              <w:pStyle w:val="TableParagraph"/>
              <w:rPr>
                <w:rFonts w:ascii="Times New Roman"/>
                <w:sz w:val="20"/>
              </w:rPr>
            </w:pPr>
          </w:p>
        </w:tc>
        <w:tc>
          <w:tcPr>
            <w:tcW w:w="1433" w:type="dxa"/>
          </w:tcPr>
          <w:p w14:paraId="1537A413" w14:textId="77777777" w:rsidR="00DA748E" w:rsidRDefault="00DA748E" w:rsidP="006B7B8E">
            <w:pPr>
              <w:pStyle w:val="TableParagraph"/>
              <w:rPr>
                <w:rFonts w:ascii="Times New Roman"/>
                <w:sz w:val="20"/>
              </w:rPr>
            </w:pPr>
          </w:p>
        </w:tc>
        <w:tc>
          <w:tcPr>
            <w:tcW w:w="2563" w:type="dxa"/>
          </w:tcPr>
          <w:p w14:paraId="129E1CA3" w14:textId="77777777" w:rsidR="00DA748E" w:rsidRDefault="00DA748E" w:rsidP="006B7B8E">
            <w:pPr>
              <w:pStyle w:val="TableParagraph"/>
              <w:rPr>
                <w:rFonts w:ascii="Times New Roman"/>
                <w:sz w:val="20"/>
              </w:rPr>
            </w:pPr>
          </w:p>
        </w:tc>
        <w:tc>
          <w:tcPr>
            <w:tcW w:w="2358" w:type="dxa"/>
          </w:tcPr>
          <w:p w14:paraId="56BD4160" w14:textId="77777777" w:rsidR="00DA748E" w:rsidRDefault="00DA748E" w:rsidP="006B7B8E">
            <w:pPr>
              <w:pStyle w:val="TableParagraph"/>
              <w:rPr>
                <w:rFonts w:ascii="Times New Roman"/>
                <w:sz w:val="20"/>
              </w:rPr>
            </w:pPr>
          </w:p>
        </w:tc>
        <w:tc>
          <w:tcPr>
            <w:tcW w:w="1708" w:type="dxa"/>
          </w:tcPr>
          <w:p w14:paraId="3581E780" w14:textId="77777777" w:rsidR="00DA748E" w:rsidRDefault="00DA748E" w:rsidP="006B7B8E">
            <w:pPr>
              <w:pStyle w:val="TableParagraph"/>
              <w:rPr>
                <w:rFonts w:ascii="Times New Roman"/>
                <w:sz w:val="20"/>
              </w:rPr>
            </w:pPr>
          </w:p>
        </w:tc>
        <w:tc>
          <w:tcPr>
            <w:tcW w:w="2070" w:type="dxa"/>
          </w:tcPr>
          <w:p w14:paraId="539AFB5B" w14:textId="77777777" w:rsidR="00DA748E" w:rsidRDefault="00DA748E" w:rsidP="006B7B8E">
            <w:pPr>
              <w:pStyle w:val="TableParagraph"/>
              <w:rPr>
                <w:rFonts w:ascii="Times New Roman"/>
                <w:sz w:val="20"/>
              </w:rPr>
            </w:pPr>
          </w:p>
        </w:tc>
        <w:tc>
          <w:tcPr>
            <w:tcW w:w="2562" w:type="dxa"/>
          </w:tcPr>
          <w:p w14:paraId="7BA9B470" w14:textId="77777777" w:rsidR="00DA748E" w:rsidRDefault="00DA748E" w:rsidP="006B7B8E">
            <w:pPr>
              <w:pStyle w:val="TableParagraph"/>
              <w:rPr>
                <w:rFonts w:ascii="Times New Roman"/>
                <w:sz w:val="20"/>
              </w:rPr>
            </w:pPr>
          </w:p>
        </w:tc>
        <w:tc>
          <w:tcPr>
            <w:tcW w:w="1873" w:type="dxa"/>
          </w:tcPr>
          <w:p w14:paraId="387C197C" w14:textId="77777777" w:rsidR="00DA748E" w:rsidRDefault="00DA748E" w:rsidP="006B7B8E">
            <w:pPr>
              <w:pStyle w:val="TableParagraph"/>
              <w:rPr>
                <w:rFonts w:ascii="Times New Roman"/>
                <w:sz w:val="20"/>
              </w:rPr>
            </w:pPr>
          </w:p>
        </w:tc>
        <w:tc>
          <w:tcPr>
            <w:tcW w:w="1880" w:type="dxa"/>
          </w:tcPr>
          <w:p w14:paraId="0BEA7A00" w14:textId="77777777" w:rsidR="00DA748E" w:rsidRDefault="00DA748E" w:rsidP="006B7B8E">
            <w:pPr>
              <w:pStyle w:val="TableParagraph"/>
              <w:rPr>
                <w:rFonts w:ascii="Times New Roman"/>
                <w:sz w:val="20"/>
              </w:rPr>
            </w:pPr>
          </w:p>
        </w:tc>
        <w:tc>
          <w:tcPr>
            <w:tcW w:w="1732" w:type="dxa"/>
          </w:tcPr>
          <w:p w14:paraId="3D56FE35" w14:textId="77777777" w:rsidR="00DA748E" w:rsidRDefault="00DA748E" w:rsidP="006B7B8E">
            <w:pPr>
              <w:pStyle w:val="TableParagraph"/>
              <w:rPr>
                <w:rFonts w:ascii="Times New Roman"/>
                <w:sz w:val="20"/>
              </w:rPr>
            </w:pPr>
          </w:p>
        </w:tc>
      </w:tr>
      <w:tr w:rsidR="00DA748E" w14:paraId="23AF3338" w14:textId="77777777" w:rsidTr="006B7B8E">
        <w:trPr>
          <w:trHeight w:val="537"/>
        </w:trPr>
        <w:tc>
          <w:tcPr>
            <w:tcW w:w="1438" w:type="dxa"/>
          </w:tcPr>
          <w:p w14:paraId="6D8ACC44" w14:textId="77777777" w:rsidR="00DA748E" w:rsidRDefault="00DA748E" w:rsidP="006B7B8E">
            <w:pPr>
              <w:pStyle w:val="TableParagraph"/>
              <w:rPr>
                <w:rFonts w:ascii="Times New Roman"/>
                <w:sz w:val="20"/>
              </w:rPr>
            </w:pPr>
          </w:p>
        </w:tc>
        <w:tc>
          <w:tcPr>
            <w:tcW w:w="1533" w:type="dxa"/>
          </w:tcPr>
          <w:p w14:paraId="00CB4352" w14:textId="77777777" w:rsidR="00DA748E" w:rsidRDefault="00DA748E" w:rsidP="006B7B8E">
            <w:pPr>
              <w:pStyle w:val="TableParagraph"/>
              <w:rPr>
                <w:rFonts w:ascii="Times New Roman"/>
                <w:sz w:val="20"/>
              </w:rPr>
            </w:pPr>
          </w:p>
        </w:tc>
        <w:tc>
          <w:tcPr>
            <w:tcW w:w="1433" w:type="dxa"/>
          </w:tcPr>
          <w:p w14:paraId="10E24296" w14:textId="77777777" w:rsidR="00DA748E" w:rsidRDefault="00DA748E" w:rsidP="006B7B8E">
            <w:pPr>
              <w:pStyle w:val="TableParagraph"/>
              <w:rPr>
                <w:rFonts w:ascii="Times New Roman"/>
                <w:sz w:val="20"/>
              </w:rPr>
            </w:pPr>
          </w:p>
        </w:tc>
        <w:tc>
          <w:tcPr>
            <w:tcW w:w="2563" w:type="dxa"/>
          </w:tcPr>
          <w:p w14:paraId="532124E5" w14:textId="77777777" w:rsidR="00DA748E" w:rsidRDefault="00DA748E" w:rsidP="006B7B8E">
            <w:pPr>
              <w:pStyle w:val="TableParagraph"/>
              <w:rPr>
                <w:rFonts w:ascii="Times New Roman"/>
                <w:sz w:val="20"/>
              </w:rPr>
            </w:pPr>
          </w:p>
        </w:tc>
        <w:tc>
          <w:tcPr>
            <w:tcW w:w="2358" w:type="dxa"/>
          </w:tcPr>
          <w:p w14:paraId="39915792" w14:textId="77777777" w:rsidR="00DA748E" w:rsidRDefault="00DA748E" w:rsidP="006B7B8E">
            <w:pPr>
              <w:pStyle w:val="TableParagraph"/>
              <w:rPr>
                <w:rFonts w:ascii="Times New Roman"/>
                <w:sz w:val="20"/>
              </w:rPr>
            </w:pPr>
          </w:p>
        </w:tc>
        <w:tc>
          <w:tcPr>
            <w:tcW w:w="1708" w:type="dxa"/>
          </w:tcPr>
          <w:p w14:paraId="17D94D44" w14:textId="77777777" w:rsidR="00DA748E" w:rsidRDefault="00DA748E" w:rsidP="006B7B8E">
            <w:pPr>
              <w:pStyle w:val="TableParagraph"/>
              <w:rPr>
                <w:rFonts w:ascii="Times New Roman"/>
                <w:sz w:val="20"/>
              </w:rPr>
            </w:pPr>
          </w:p>
        </w:tc>
        <w:tc>
          <w:tcPr>
            <w:tcW w:w="2070" w:type="dxa"/>
          </w:tcPr>
          <w:p w14:paraId="0675D949" w14:textId="77777777" w:rsidR="00DA748E" w:rsidRDefault="00DA748E" w:rsidP="006B7B8E">
            <w:pPr>
              <w:pStyle w:val="TableParagraph"/>
              <w:rPr>
                <w:rFonts w:ascii="Times New Roman"/>
                <w:sz w:val="20"/>
              </w:rPr>
            </w:pPr>
          </w:p>
        </w:tc>
        <w:tc>
          <w:tcPr>
            <w:tcW w:w="2562" w:type="dxa"/>
          </w:tcPr>
          <w:p w14:paraId="721D861B" w14:textId="77777777" w:rsidR="00DA748E" w:rsidRDefault="00DA748E" w:rsidP="006B7B8E">
            <w:pPr>
              <w:pStyle w:val="TableParagraph"/>
              <w:rPr>
                <w:rFonts w:ascii="Times New Roman"/>
                <w:sz w:val="20"/>
              </w:rPr>
            </w:pPr>
          </w:p>
        </w:tc>
        <w:tc>
          <w:tcPr>
            <w:tcW w:w="1873" w:type="dxa"/>
          </w:tcPr>
          <w:p w14:paraId="71AEA9AD" w14:textId="77777777" w:rsidR="00DA748E" w:rsidRDefault="00DA748E" w:rsidP="006B7B8E">
            <w:pPr>
              <w:pStyle w:val="TableParagraph"/>
              <w:rPr>
                <w:rFonts w:ascii="Times New Roman"/>
                <w:sz w:val="20"/>
              </w:rPr>
            </w:pPr>
          </w:p>
        </w:tc>
        <w:tc>
          <w:tcPr>
            <w:tcW w:w="1880" w:type="dxa"/>
          </w:tcPr>
          <w:p w14:paraId="54B03307" w14:textId="77777777" w:rsidR="00DA748E" w:rsidRDefault="00DA748E" w:rsidP="006B7B8E">
            <w:pPr>
              <w:pStyle w:val="TableParagraph"/>
              <w:rPr>
                <w:rFonts w:ascii="Times New Roman"/>
                <w:sz w:val="20"/>
              </w:rPr>
            </w:pPr>
          </w:p>
        </w:tc>
        <w:tc>
          <w:tcPr>
            <w:tcW w:w="1732" w:type="dxa"/>
          </w:tcPr>
          <w:p w14:paraId="06A28404" w14:textId="77777777" w:rsidR="00DA748E" w:rsidRDefault="00DA748E" w:rsidP="006B7B8E">
            <w:pPr>
              <w:pStyle w:val="TableParagraph"/>
              <w:rPr>
                <w:rFonts w:ascii="Times New Roman"/>
                <w:sz w:val="20"/>
              </w:rPr>
            </w:pPr>
          </w:p>
        </w:tc>
      </w:tr>
      <w:tr w:rsidR="00DA748E" w14:paraId="45681662" w14:textId="77777777" w:rsidTr="006B7B8E">
        <w:trPr>
          <w:trHeight w:val="535"/>
        </w:trPr>
        <w:tc>
          <w:tcPr>
            <w:tcW w:w="1438" w:type="dxa"/>
          </w:tcPr>
          <w:p w14:paraId="134CB3CD" w14:textId="77777777" w:rsidR="00DA748E" w:rsidRDefault="00DA748E" w:rsidP="006B7B8E">
            <w:pPr>
              <w:pStyle w:val="TableParagraph"/>
              <w:rPr>
                <w:rFonts w:ascii="Times New Roman"/>
                <w:sz w:val="20"/>
              </w:rPr>
            </w:pPr>
          </w:p>
        </w:tc>
        <w:tc>
          <w:tcPr>
            <w:tcW w:w="1533" w:type="dxa"/>
          </w:tcPr>
          <w:p w14:paraId="009A8BC1" w14:textId="77777777" w:rsidR="00DA748E" w:rsidRDefault="00DA748E" w:rsidP="006B7B8E">
            <w:pPr>
              <w:pStyle w:val="TableParagraph"/>
              <w:rPr>
                <w:rFonts w:ascii="Times New Roman"/>
                <w:sz w:val="20"/>
              </w:rPr>
            </w:pPr>
          </w:p>
        </w:tc>
        <w:tc>
          <w:tcPr>
            <w:tcW w:w="1433" w:type="dxa"/>
          </w:tcPr>
          <w:p w14:paraId="43F01B24" w14:textId="77777777" w:rsidR="00DA748E" w:rsidRDefault="00DA748E" w:rsidP="006B7B8E">
            <w:pPr>
              <w:pStyle w:val="TableParagraph"/>
              <w:rPr>
                <w:rFonts w:ascii="Times New Roman"/>
                <w:sz w:val="20"/>
              </w:rPr>
            </w:pPr>
          </w:p>
        </w:tc>
        <w:tc>
          <w:tcPr>
            <w:tcW w:w="2563" w:type="dxa"/>
          </w:tcPr>
          <w:p w14:paraId="6D4E1E7A" w14:textId="77777777" w:rsidR="00DA748E" w:rsidRDefault="00DA748E" w:rsidP="006B7B8E">
            <w:pPr>
              <w:pStyle w:val="TableParagraph"/>
              <w:rPr>
                <w:rFonts w:ascii="Times New Roman"/>
                <w:sz w:val="20"/>
              </w:rPr>
            </w:pPr>
          </w:p>
        </w:tc>
        <w:tc>
          <w:tcPr>
            <w:tcW w:w="2358" w:type="dxa"/>
          </w:tcPr>
          <w:p w14:paraId="68F410EC" w14:textId="77777777" w:rsidR="00DA748E" w:rsidRDefault="00DA748E" w:rsidP="006B7B8E">
            <w:pPr>
              <w:pStyle w:val="TableParagraph"/>
              <w:rPr>
                <w:rFonts w:ascii="Times New Roman"/>
                <w:sz w:val="20"/>
              </w:rPr>
            </w:pPr>
          </w:p>
        </w:tc>
        <w:tc>
          <w:tcPr>
            <w:tcW w:w="1708" w:type="dxa"/>
          </w:tcPr>
          <w:p w14:paraId="763A2F6F" w14:textId="77777777" w:rsidR="00DA748E" w:rsidRDefault="00DA748E" w:rsidP="006B7B8E">
            <w:pPr>
              <w:pStyle w:val="TableParagraph"/>
              <w:rPr>
                <w:rFonts w:ascii="Times New Roman"/>
                <w:sz w:val="20"/>
              </w:rPr>
            </w:pPr>
          </w:p>
        </w:tc>
        <w:tc>
          <w:tcPr>
            <w:tcW w:w="2070" w:type="dxa"/>
          </w:tcPr>
          <w:p w14:paraId="313A9F46" w14:textId="77777777" w:rsidR="00DA748E" w:rsidRDefault="00DA748E" w:rsidP="006B7B8E">
            <w:pPr>
              <w:pStyle w:val="TableParagraph"/>
              <w:rPr>
                <w:rFonts w:ascii="Times New Roman"/>
                <w:sz w:val="20"/>
              </w:rPr>
            </w:pPr>
          </w:p>
        </w:tc>
        <w:tc>
          <w:tcPr>
            <w:tcW w:w="2562" w:type="dxa"/>
          </w:tcPr>
          <w:p w14:paraId="30FD1447" w14:textId="77777777" w:rsidR="00DA748E" w:rsidRDefault="00DA748E" w:rsidP="006B7B8E">
            <w:pPr>
              <w:pStyle w:val="TableParagraph"/>
              <w:rPr>
                <w:rFonts w:ascii="Times New Roman"/>
                <w:sz w:val="20"/>
              </w:rPr>
            </w:pPr>
          </w:p>
        </w:tc>
        <w:tc>
          <w:tcPr>
            <w:tcW w:w="1873" w:type="dxa"/>
          </w:tcPr>
          <w:p w14:paraId="77FFA515" w14:textId="77777777" w:rsidR="00DA748E" w:rsidRDefault="00DA748E" w:rsidP="006B7B8E">
            <w:pPr>
              <w:pStyle w:val="TableParagraph"/>
              <w:rPr>
                <w:rFonts w:ascii="Times New Roman"/>
                <w:sz w:val="20"/>
              </w:rPr>
            </w:pPr>
          </w:p>
        </w:tc>
        <w:tc>
          <w:tcPr>
            <w:tcW w:w="1880" w:type="dxa"/>
          </w:tcPr>
          <w:p w14:paraId="256D06CC" w14:textId="77777777" w:rsidR="00DA748E" w:rsidRDefault="00DA748E" w:rsidP="006B7B8E">
            <w:pPr>
              <w:pStyle w:val="TableParagraph"/>
              <w:rPr>
                <w:rFonts w:ascii="Times New Roman"/>
                <w:sz w:val="20"/>
              </w:rPr>
            </w:pPr>
          </w:p>
        </w:tc>
        <w:tc>
          <w:tcPr>
            <w:tcW w:w="1732" w:type="dxa"/>
          </w:tcPr>
          <w:p w14:paraId="62AA96CD" w14:textId="77777777" w:rsidR="00DA748E" w:rsidRDefault="00DA748E" w:rsidP="006B7B8E">
            <w:pPr>
              <w:pStyle w:val="TableParagraph"/>
              <w:rPr>
                <w:rFonts w:ascii="Times New Roman"/>
                <w:sz w:val="20"/>
              </w:rPr>
            </w:pPr>
          </w:p>
        </w:tc>
      </w:tr>
      <w:tr w:rsidR="00DA748E" w14:paraId="5E08087C" w14:textId="77777777" w:rsidTr="006B7B8E">
        <w:trPr>
          <w:trHeight w:val="538"/>
        </w:trPr>
        <w:tc>
          <w:tcPr>
            <w:tcW w:w="1438" w:type="dxa"/>
          </w:tcPr>
          <w:p w14:paraId="452F7442" w14:textId="77777777" w:rsidR="00DA748E" w:rsidRDefault="00DA748E" w:rsidP="006B7B8E">
            <w:pPr>
              <w:pStyle w:val="TableParagraph"/>
              <w:rPr>
                <w:rFonts w:ascii="Times New Roman"/>
                <w:sz w:val="20"/>
              </w:rPr>
            </w:pPr>
          </w:p>
        </w:tc>
        <w:tc>
          <w:tcPr>
            <w:tcW w:w="1533" w:type="dxa"/>
          </w:tcPr>
          <w:p w14:paraId="488BECD4" w14:textId="77777777" w:rsidR="00DA748E" w:rsidRDefault="00DA748E" w:rsidP="006B7B8E">
            <w:pPr>
              <w:pStyle w:val="TableParagraph"/>
              <w:rPr>
                <w:rFonts w:ascii="Times New Roman"/>
                <w:sz w:val="20"/>
              </w:rPr>
            </w:pPr>
          </w:p>
        </w:tc>
        <w:tc>
          <w:tcPr>
            <w:tcW w:w="1433" w:type="dxa"/>
          </w:tcPr>
          <w:p w14:paraId="3B096D96" w14:textId="77777777" w:rsidR="00DA748E" w:rsidRDefault="00DA748E" w:rsidP="006B7B8E">
            <w:pPr>
              <w:pStyle w:val="TableParagraph"/>
              <w:rPr>
                <w:rFonts w:ascii="Times New Roman"/>
                <w:sz w:val="20"/>
              </w:rPr>
            </w:pPr>
          </w:p>
        </w:tc>
        <w:tc>
          <w:tcPr>
            <w:tcW w:w="2563" w:type="dxa"/>
          </w:tcPr>
          <w:p w14:paraId="73BDF4E5" w14:textId="77777777" w:rsidR="00DA748E" w:rsidRDefault="00DA748E" w:rsidP="006B7B8E">
            <w:pPr>
              <w:pStyle w:val="TableParagraph"/>
              <w:rPr>
                <w:rFonts w:ascii="Times New Roman"/>
                <w:sz w:val="20"/>
              </w:rPr>
            </w:pPr>
          </w:p>
        </w:tc>
        <w:tc>
          <w:tcPr>
            <w:tcW w:w="2358" w:type="dxa"/>
          </w:tcPr>
          <w:p w14:paraId="5968FA7D" w14:textId="77777777" w:rsidR="00DA748E" w:rsidRDefault="00DA748E" w:rsidP="006B7B8E">
            <w:pPr>
              <w:pStyle w:val="TableParagraph"/>
              <w:rPr>
                <w:rFonts w:ascii="Times New Roman"/>
                <w:sz w:val="20"/>
              </w:rPr>
            </w:pPr>
          </w:p>
        </w:tc>
        <w:tc>
          <w:tcPr>
            <w:tcW w:w="1708" w:type="dxa"/>
          </w:tcPr>
          <w:p w14:paraId="2B5E6CA5" w14:textId="77777777" w:rsidR="00DA748E" w:rsidRDefault="00DA748E" w:rsidP="006B7B8E">
            <w:pPr>
              <w:pStyle w:val="TableParagraph"/>
              <w:rPr>
                <w:rFonts w:ascii="Times New Roman"/>
                <w:sz w:val="20"/>
              </w:rPr>
            </w:pPr>
          </w:p>
        </w:tc>
        <w:tc>
          <w:tcPr>
            <w:tcW w:w="2070" w:type="dxa"/>
          </w:tcPr>
          <w:p w14:paraId="607ACA9C" w14:textId="77777777" w:rsidR="00DA748E" w:rsidRDefault="00DA748E" w:rsidP="006B7B8E">
            <w:pPr>
              <w:pStyle w:val="TableParagraph"/>
              <w:rPr>
                <w:rFonts w:ascii="Times New Roman"/>
                <w:sz w:val="20"/>
              </w:rPr>
            </w:pPr>
          </w:p>
        </w:tc>
        <w:tc>
          <w:tcPr>
            <w:tcW w:w="2562" w:type="dxa"/>
          </w:tcPr>
          <w:p w14:paraId="61BBA640" w14:textId="77777777" w:rsidR="00DA748E" w:rsidRDefault="00DA748E" w:rsidP="006B7B8E">
            <w:pPr>
              <w:pStyle w:val="TableParagraph"/>
              <w:rPr>
                <w:rFonts w:ascii="Times New Roman"/>
                <w:sz w:val="20"/>
              </w:rPr>
            </w:pPr>
          </w:p>
        </w:tc>
        <w:tc>
          <w:tcPr>
            <w:tcW w:w="1873" w:type="dxa"/>
          </w:tcPr>
          <w:p w14:paraId="76E5CE72" w14:textId="77777777" w:rsidR="00DA748E" w:rsidRDefault="00DA748E" w:rsidP="006B7B8E">
            <w:pPr>
              <w:pStyle w:val="TableParagraph"/>
              <w:rPr>
                <w:rFonts w:ascii="Times New Roman"/>
                <w:sz w:val="20"/>
              </w:rPr>
            </w:pPr>
          </w:p>
        </w:tc>
        <w:tc>
          <w:tcPr>
            <w:tcW w:w="1880" w:type="dxa"/>
          </w:tcPr>
          <w:p w14:paraId="692DEC83" w14:textId="77777777" w:rsidR="00DA748E" w:rsidRDefault="00DA748E" w:rsidP="006B7B8E">
            <w:pPr>
              <w:pStyle w:val="TableParagraph"/>
              <w:rPr>
                <w:rFonts w:ascii="Times New Roman"/>
                <w:sz w:val="20"/>
              </w:rPr>
            </w:pPr>
          </w:p>
        </w:tc>
        <w:tc>
          <w:tcPr>
            <w:tcW w:w="1732" w:type="dxa"/>
          </w:tcPr>
          <w:p w14:paraId="21D75C98" w14:textId="77777777" w:rsidR="00DA748E" w:rsidRDefault="00DA748E" w:rsidP="006B7B8E">
            <w:pPr>
              <w:pStyle w:val="TableParagraph"/>
              <w:rPr>
                <w:rFonts w:ascii="Times New Roman"/>
                <w:sz w:val="20"/>
              </w:rPr>
            </w:pPr>
          </w:p>
        </w:tc>
      </w:tr>
    </w:tbl>
    <w:p w14:paraId="5EDB4ED7" w14:textId="77777777" w:rsidR="0044605F" w:rsidRDefault="0044605F"/>
    <w:sectPr w:rsidR="0044605F">
      <w:footerReference w:type="default" r:id="rId13"/>
      <w:pgSz w:w="23820" w:h="16840" w:orient="landscape"/>
      <w:pgMar w:top="1400" w:right="1220" w:bottom="1200" w:left="12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DA6028" w14:textId="77777777" w:rsidR="0044605F" w:rsidRDefault="008757F7">
      <w:r>
        <w:separator/>
      </w:r>
    </w:p>
  </w:endnote>
  <w:endnote w:type="continuationSeparator" w:id="0">
    <w:p w14:paraId="72E0AE24" w14:textId="77777777" w:rsidR="0044605F" w:rsidRDefault="0087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E3ECE" w14:textId="151EEB15" w:rsidR="003C59C6" w:rsidRDefault="00E6474F">
    <w:pPr>
      <w:pStyle w:val="BodyText"/>
      <w:spacing w:line="14" w:lineRule="auto"/>
      <w:rPr>
        <w:sz w:val="20"/>
      </w:rPr>
    </w:pPr>
    <w:r>
      <w:rPr>
        <w:noProof/>
      </w:rPr>
      <mc:AlternateContent>
        <mc:Choice Requires="wps">
          <w:drawing>
            <wp:anchor distT="0" distB="0" distL="114300" distR="114300" simplePos="0" relativeHeight="487130624" behindDoc="1" locked="0" layoutInCell="1" allowOverlap="1" wp14:anchorId="7E3CB466" wp14:editId="6D4F4535">
              <wp:simplePos x="0" y="0"/>
              <wp:positionH relativeFrom="page">
                <wp:posOffset>6750050</wp:posOffset>
              </wp:positionH>
              <wp:positionV relativeFrom="page">
                <wp:posOffset>9274810</wp:posOffset>
              </wp:positionV>
              <wp:extent cx="160020" cy="16573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4E25F" w14:textId="77777777" w:rsidR="003C59C6" w:rsidRDefault="008757F7">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CB466" id="_x0000_t202" coordsize="21600,21600" o:spt="202" path="m,l,21600r21600,l21600,xe">
              <v:stroke joinstyle="miter"/>
              <v:path gradientshapeok="t" o:connecttype="rect"/>
            </v:shapetype>
            <v:shape id="docshape1" o:spid="_x0000_s1026" type="#_x0000_t202" style="position:absolute;margin-left:531.5pt;margin-top:730.3pt;width:12.6pt;height:13.05pt;z-index:-161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" filled="f" stroked="f">
              <v:textbox inset="0,0,0,0">
                <w:txbxContent>
                  <w:p w14:paraId="5AA4E25F" w14:textId="77777777" w:rsidR="003C59C6" w:rsidRDefault="008757F7">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AA6DD" w14:textId="36D14F6F" w:rsidR="003C59C6" w:rsidRDefault="00E6474F">
    <w:pPr>
      <w:pStyle w:val="BodyText"/>
      <w:spacing w:line="14" w:lineRule="auto"/>
      <w:rPr>
        <w:sz w:val="20"/>
      </w:rPr>
    </w:pPr>
    <w:r>
      <w:rPr>
        <w:noProof/>
      </w:rPr>
      <mc:AlternateContent>
        <mc:Choice Requires="wps">
          <w:drawing>
            <wp:anchor distT="0" distB="0" distL="114300" distR="114300" simplePos="0" relativeHeight="487131136" behindDoc="1" locked="0" layoutInCell="1" allowOverlap="1" wp14:anchorId="79E1B379" wp14:editId="1F2057B4">
              <wp:simplePos x="0" y="0"/>
              <wp:positionH relativeFrom="page">
                <wp:posOffset>14123670</wp:posOffset>
              </wp:positionH>
              <wp:positionV relativeFrom="page">
                <wp:posOffset>9908540</wp:posOffset>
              </wp:positionV>
              <wp:extent cx="96520" cy="165735"/>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D4305" w14:textId="77777777" w:rsidR="003C59C6" w:rsidRDefault="008757F7">
                          <w:pPr>
                            <w:pStyle w:val="BodyText"/>
                            <w:spacing w:line="245" w:lineRule="exact"/>
                            <w:ind w:left="20"/>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1B379" id="_x0000_t202" coordsize="21600,21600" o:spt="202" path="m,l,21600r21600,l21600,xe">
              <v:stroke joinstyle="miter"/>
              <v:path gradientshapeok="t" o:connecttype="rect"/>
            </v:shapetype>
            <v:shape id="docshape2" o:spid="_x0000_s1027" type="#_x0000_t202" style="position:absolute;margin-left:1112.1pt;margin-top:780.2pt;width:7.6pt;height:13.05pt;z-index:-1618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" filled="f" stroked="f">
              <v:textbox inset="0,0,0,0">
                <w:txbxContent>
                  <w:p w14:paraId="7D1D4305" w14:textId="77777777" w:rsidR="003C59C6" w:rsidRDefault="008757F7">
                    <w:pPr>
                      <w:pStyle w:val="BodyText"/>
                      <w:spacing w:line="245" w:lineRule="exact"/>
                      <w:ind w:left="20"/>
                    </w:pPr>
                    <w: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BE4F7" w14:textId="7F3CA397" w:rsidR="003C59C6" w:rsidRDefault="00E6474F">
    <w:pPr>
      <w:pStyle w:val="BodyText"/>
      <w:spacing w:line="14" w:lineRule="auto"/>
      <w:rPr>
        <w:sz w:val="20"/>
      </w:rPr>
    </w:pPr>
    <w:r>
      <w:rPr>
        <w:noProof/>
      </w:rPr>
      <mc:AlternateContent>
        <mc:Choice Requires="wps">
          <w:drawing>
            <wp:anchor distT="0" distB="0" distL="114300" distR="114300" simplePos="0" relativeHeight="487131648" behindDoc="1" locked="0" layoutInCell="1" allowOverlap="1" wp14:anchorId="62AF2410" wp14:editId="01AA599E">
              <wp:simplePos x="0" y="0"/>
              <wp:positionH relativeFrom="page">
                <wp:posOffset>6537960</wp:posOffset>
              </wp:positionH>
              <wp:positionV relativeFrom="page">
                <wp:posOffset>9908540</wp:posOffset>
              </wp:positionV>
              <wp:extent cx="160020"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84D10" w14:textId="77777777" w:rsidR="003C59C6" w:rsidRDefault="008757F7">
                          <w:pPr>
                            <w:pStyle w:val="BodyText"/>
                            <w:spacing w:line="245" w:lineRule="exact"/>
                            <w:ind w:left="6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F2410" id="_x0000_t202" coordsize="21600,21600" o:spt="202" path="m,l,21600r21600,l21600,xe">
              <v:stroke joinstyle="miter"/>
              <v:path gradientshapeok="t" o:connecttype="rect"/>
            </v:shapetype>
            <v:shape id="docshape3" o:spid="_x0000_s1028" type="#_x0000_t202" style="position:absolute;margin-left:514.8pt;margin-top:780.2pt;width:12.6pt;height:13.05pt;z-index:-1618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" filled="f" stroked="f">
              <v:textbox inset="0,0,0,0">
                <w:txbxContent>
                  <w:p w14:paraId="4C284D10" w14:textId="77777777" w:rsidR="003C59C6" w:rsidRDefault="008757F7">
                    <w:pPr>
                      <w:pStyle w:val="BodyText"/>
                      <w:spacing w:line="245" w:lineRule="exact"/>
                      <w:ind w:left="60"/>
                    </w:pPr>
                    <w:r>
                      <w:fldChar w:fldCharType="begin"/>
                    </w:r>
                    <w:r>
                      <w:instrText xml:space="preserve"> PAGE </w:instrText>
                    </w:r>
                    <w:r>
                      <w:fldChar w:fldCharType="separate"/>
                    </w:r>
                    <w:r>
                      <w:t>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2F42A" w14:textId="640C3EEE" w:rsidR="003C59C6" w:rsidRDefault="00E6474F">
    <w:pPr>
      <w:pStyle w:val="BodyText"/>
      <w:spacing w:line="14" w:lineRule="auto"/>
      <w:rPr>
        <w:sz w:val="20"/>
      </w:rPr>
    </w:pPr>
    <w:r>
      <w:rPr>
        <w:noProof/>
      </w:rPr>
      <mc:AlternateContent>
        <mc:Choice Requires="wps">
          <w:drawing>
            <wp:anchor distT="0" distB="0" distL="114300" distR="114300" simplePos="0" relativeHeight="487132160" behindDoc="1" locked="0" layoutInCell="1" allowOverlap="1" wp14:anchorId="7407646F" wp14:editId="2B7FE1F5">
              <wp:simplePos x="0" y="0"/>
              <wp:positionH relativeFrom="page">
                <wp:posOffset>14052550</wp:posOffset>
              </wp:positionH>
              <wp:positionV relativeFrom="page">
                <wp:posOffset>9908540</wp:posOffset>
              </wp:positionV>
              <wp:extent cx="168910" cy="165735"/>
              <wp:effectExtent l="0" t="0" r="0" b="0"/>
              <wp:wrapNone/>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F6421" w14:textId="77777777" w:rsidR="003C59C6" w:rsidRDefault="008757F7">
                          <w:pPr>
                            <w:pStyle w:val="BodyText"/>
                            <w:spacing w:line="245" w:lineRule="exact"/>
                            <w:ind w:left="20"/>
                          </w:pPr>
                          <w:r>
                            <w:rPr>
                              <w:spacing w:val="-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7646F" id="_x0000_t202" coordsize="21600,21600" o:spt="202" path="m,l,21600r21600,l21600,xe">
              <v:stroke joinstyle="miter"/>
              <v:path gradientshapeok="t" o:connecttype="rect"/>
            </v:shapetype>
            <v:shape id="docshape9" o:spid="_x0000_s1029" type="#_x0000_t202" style="position:absolute;margin-left:1106.5pt;margin-top:780.2pt;width:13.3pt;height:13.05pt;z-index:-1618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" filled="f" stroked="f">
              <v:textbox inset="0,0,0,0">
                <w:txbxContent>
                  <w:p w14:paraId="30CF6421" w14:textId="77777777" w:rsidR="003C59C6" w:rsidRDefault="008757F7">
                    <w:pPr>
                      <w:pStyle w:val="BodyText"/>
                      <w:spacing w:line="245" w:lineRule="exact"/>
                      <w:ind w:left="20"/>
                    </w:pPr>
                    <w:r>
                      <w:rPr>
                        <w:spacing w:val="-5"/>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77D0B5" w14:textId="77777777" w:rsidR="0044605F" w:rsidRDefault="008757F7">
      <w:r>
        <w:separator/>
      </w:r>
    </w:p>
  </w:footnote>
  <w:footnote w:type="continuationSeparator" w:id="0">
    <w:p w14:paraId="1AF423E8" w14:textId="77777777" w:rsidR="0044605F" w:rsidRDefault="00875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42FD0"/>
    <w:multiLevelType w:val="hybridMultilevel"/>
    <w:tmpl w:val="0CF69256"/>
    <w:lvl w:ilvl="0" w:tplc="2DFC6B4A">
      <w:numFmt w:val="bullet"/>
      <w:lvlText w:val="•"/>
      <w:lvlJc w:val="left"/>
      <w:pPr>
        <w:ind w:left="1553" w:hanging="360"/>
      </w:pPr>
      <w:rPr>
        <w:rFonts w:hint="default"/>
        <w:lang w:val="en-US" w:eastAsia="en-US" w:bidi="ar-SA"/>
      </w:rPr>
    </w:lvl>
    <w:lvl w:ilvl="1" w:tplc="18090003" w:tentative="1">
      <w:start w:val="1"/>
      <w:numFmt w:val="bullet"/>
      <w:lvlText w:val="o"/>
      <w:lvlJc w:val="left"/>
      <w:pPr>
        <w:ind w:left="2273" w:hanging="360"/>
      </w:pPr>
      <w:rPr>
        <w:rFonts w:ascii="Courier New" w:hAnsi="Courier New" w:cs="Courier New" w:hint="default"/>
      </w:rPr>
    </w:lvl>
    <w:lvl w:ilvl="2" w:tplc="18090005" w:tentative="1">
      <w:start w:val="1"/>
      <w:numFmt w:val="bullet"/>
      <w:lvlText w:val=""/>
      <w:lvlJc w:val="left"/>
      <w:pPr>
        <w:ind w:left="2993" w:hanging="360"/>
      </w:pPr>
      <w:rPr>
        <w:rFonts w:ascii="Wingdings" w:hAnsi="Wingdings" w:hint="default"/>
      </w:rPr>
    </w:lvl>
    <w:lvl w:ilvl="3" w:tplc="18090001" w:tentative="1">
      <w:start w:val="1"/>
      <w:numFmt w:val="bullet"/>
      <w:lvlText w:val=""/>
      <w:lvlJc w:val="left"/>
      <w:pPr>
        <w:ind w:left="3713" w:hanging="360"/>
      </w:pPr>
      <w:rPr>
        <w:rFonts w:ascii="Symbol" w:hAnsi="Symbol" w:hint="default"/>
      </w:rPr>
    </w:lvl>
    <w:lvl w:ilvl="4" w:tplc="18090003" w:tentative="1">
      <w:start w:val="1"/>
      <w:numFmt w:val="bullet"/>
      <w:lvlText w:val="o"/>
      <w:lvlJc w:val="left"/>
      <w:pPr>
        <w:ind w:left="4433" w:hanging="360"/>
      </w:pPr>
      <w:rPr>
        <w:rFonts w:ascii="Courier New" w:hAnsi="Courier New" w:cs="Courier New" w:hint="default"/>
      </w:rPr>
    </w:lvl>
    <w:lvl w:ilvl="5" w:tplc="18090005" w:tentative="1">
      <w:start w:val="1"/>
      <w:numFmt w:val="bullet"/>
      <w:lvlText w:val=""/>
      <w:lvlJc w:val="left"/>
      <w:pPr>
        <w:ind w:left="5153" w:hanging="360"/>
      </w:pPr>
      <w:rPr>
        <w:rFonts w:ascii="Wingdings" w:hAnsi="Wingdings" w:hint="default"/>
      </w:rPr>
    </w:lvl>
    <w:lvl w:ilvl="6" w:tplc="18090001" w:tentative="1">
      <w:start w:val="1"/>
      <w:numFmt w:val="bullet"/>
      <w:lvlText w:val=""/>
      <w:lvlJc w:val="left"/>
      <w:pPr>
        <w:ind w:left="5873" w:hanging="360"/>
      </w:pPr>
      <w:rPr>
        <w:rFonts w:ascii="Symbol" w:hAnsi="Symbol" w:hint="default"/>
      </w:rPr>
    </w:lvl>
    <w:lvl w:ilvl="7" w:tplc="18090003" w:tentative="1">
      <w:start w:val="1"/>
      <w:numFmt w:val="bullet"/>
      <w:lvlText w:val="o"/>
      <w:lvlJc w:val="left"/>
      <w:pPr>
        <w:ind w:left="6593" w:hanging="360"/>
      </w:pPr>
      <w:rPr>
        <w:rFonts w:ascii="Courier New" w:hAnsi="Courier New" w:cs="Courier New" w:hint="default"/>
      </w:rPr>
    </w:lvl>
    <w:lvl w:ilvl="8" w:tplc="18090005" w:tentative="1">
      <w:start w:val="1"/>
      <w:numFmt w:val="bullet"/>
      <w:lvlText w:val=""/>
      <w:lvlJc w:val="left"/>
      <w:pPr>
        <w:ind w:left="7313" w:hanging="360"/>
      </w:pPr>
      <w:rPr>
        <w:rFonts w:ascii="Wingdings" w:hAnsi="Wingdings" w:hint="default"/>
      </w:rPr>
    </w:lvl>
  </w:abstractNum>
  <w:abstractNum w:abstractNumId="1" w15:restartNumberingAfterBreak="0">
    <w:nsid w:val="258B70B2"/>
    <w:multiLevelType w:val="hybridMultilevel"/>
    <w:tmpl w:val="41525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0A182D"/>
    <w:multiLevelType w:val="hybridMultilevel"/>
    <w:tmpl w:val="49825B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77F3E38"/>
    <w:multiLevelType w:val="hybridMultilevel"/>
    <w:tmpl w:val="4F68C482"/>
    <w:lvl w:ilvl="0" w:tplc="1809000B">
      <w:start w:val="1"/>
      <w:numFmt w:val="bullet"/>
      <w:lvlText w:val=""/>
      <w:lvlJc w:val="left"/>
      <w:pPr>
        <w:ind w:left="1553" w:hanging="360"/>
      </w:pPr>
      <w:rPr>
        <w:rFonts w:ascii="Wingdings" w:hAnsi="Wingdings" w:hint="default"/>
      </w:rPr>
    </w:lvl>
    <w:lvl w:ilvl="1" w:tplc="18090003" w:tentative="1">
      <w:start w:val="1"/>
      <w:numFmt w:val="bullet"/>
      <w:lvlText w:val="o"/>
      <w:lvlJc w:val="left"/>
      <w:pPr>
        <w:ind w:left="2273" w:hanging="360"/>
      </w:pPr>
      <w:rPr>
        <w:rFonts w:ascii="Courier New" w:hAnsi="Courier New" w:cs="Courier New" w:hint="default"/>
      </w:rPr>
    </w:lvl>
    <w:lvl w:ilvl="2" w:tplc="18090005" w:tentative="1">
      <w:start w:val="1"/>
      <w:numFmt w:val="bullet"/>
      <w:lvlText w:val=""/>
      <w:lvlJc w:val="left"/>
      <w:pPr>
        <w:ind w:left="2993" w:hanging="360"/>
      </w:pPr>
      <w:rPr>
        <w:rFonts w:ascii="Wingdings" w:hAnsi="Wingdings" w:hint="default"/>
      </w:rPr>
    </w:lvl>
    <w:lvl w:ilvl="3" w:tplc="18090001" w:tentative="1">
      <w:start w:val="1"/>
      <w:numFmt w:val="bullet"/>
      <w:lvlText w:val=""/>
      <w:lvlJc w:val="left"/>
      <w:pPr>
        <w:ind w:left="3713" w:hanging="360"/>
      </w:pPr>
      <w:rPr>
        <w:rFonts w:ascii="Symbol" w:hAnsi="Symbol" w:hint="default"/>
      </w:rPr>
    </w:lvl>
    <w:lvl w:ilvl="4" w:tplc="18090003" w:tentative="1">
      <w:start w:val="1"/>
      <w:numFmt w:val="bullet"/>
      <w:lvlText w:val="o"/>
      <w:lvlJc w:val="left"/>
      <w:pPr>
        <w:ind w:left="4433" w:hanging="360"/>
      </w:pPr>
      <w:rPr>
        <w:rFonts w:ascii="Courier New" w:hAnsi="Courier New" w:cs="Courier New" w:hint="default"/>
      </w:rPr>
    </w:lvl>
    <w:lvl w:ilvl="5" w:tplc="18090005" w:tentative="1">
      <w:start w:val="1"/>
      <w:numFmt w:val="bullet"/>
      <w:lvlText w:val=""/>
      <w:lvlJc w:val="left"/>
      <w:pPr>
        <w:ind w:left="5153" w:hanging="360"/>
      </w:pPr>
      <w:rPr>
        <w:rFonts w:ascii="Wingdings" w:hAnsi="Wingdings" w:hint="default"/>
      </w:rPr>
    </w:lvl>
    <w:lvl w:ilvl="6" w:tplc="18090001" w:tentative="1">
      <w:start w:val="1"/>
      <w:numFmt w:val="bullet"/>
      <w:lvlText w:val=""/>
      <w:lvlJc w:val="left"/>
      <w:pPr>
        <w:ind w:left="5873" w:hanging="360"/>
      </w:pPr>
      <w:rPr>
        <w:rFonts w:ascii="Symbol" w:hAnsi="Symbol" w:hint="default"/>
      </w:rPr>
    </w:lvl>
    <w:lvl w:ilvl="7" w:tplc="18090003" w:tentative="1">
      <w:start w:val="1"/>
      <w:numFmt w:val="bullet"/>
      <w:lvlText w:val="o"/>
      <w:lvlJc w:val="left"/>
      <w:pPr>
        <w:ind w:left="6593" w:hanging="360"/>
      </w:pPr>
      <w:rPr>
        <w:rFonts w:ascii="Courier New" w:hAnsi="Courier New" w:cs="Courier New" w:hint="default"/>
      </w:rPr>
    </w:lvl>
    <w:lvl w:ilvl="8" w:tplc="18090005" w:tentative="1">
      <w:start w:val="1"/>
      <w:numFmt w:val="bullet"/>
      <w:lvlText w:val=""/>
      <w:lvlJc w:val="left"/>
      <w:pPr>
        <w:ind w:left="7313" w:hanging="360"/>
      </w:pPr>
      <w:rPr>
        <w:rFonts w:ascii="Wingdings" w:hAnsi="Wingdings" w:hint="default"/>
      </w:rPr>
    </w:lvl>
  </w:abstractNum>
  <w:abstractNum w:abstractNumId="4" w15:restartNumberingAfterBreak="0">
    <w:nsid w:val="3B711933"/>
    <w:multiLevelType w:val="hybridMultilevel"/>
    <w:tmpl w:val="EA0433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A9D1EA9"/>
    <w:multiLevelType w:val="hybridMultilevel"/>
    <w:tmpl w:val="CDDE3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2DC798F"/>
    <w:multiLevelType w:val="hybridMultilevel"/>
    <w:tmpl w:val="8C8EA87E"/>
    <w:lvl w:ilvl="0" w:tplc="1809000F">
      <w:start w:val="1"/>
      <w:numFmt w:val="decimal"/>
      <w:lvlText w:val="%1."/>
      <w:lvlJc w:val="left"/>
      <w:pPr>
        <w:ind w:left="839" w:hanging="360"/>
      </w:pPr>
    </w:lvl>
    <w:lvl w:ilvl="1" w:tplc="18090019" w:tentative="1">
      <w:start w:val="1"/>
      <w:numFmt w:val="lowerLetter"/>
      <w:lvlText w:val="%2."/>
      <w:lvlJc w:val="left"/>
      <w:pPr>
        <w:ind w:left="1559" w:hanging="360"/>
      </w:pPr>
    </w:lvl>
    <w:lvl w:ilvl="2" w:tplc="1809001B" w:tentative="1">
      <w:start w:val="1"/>
      <w:numFmt w:val="lowerRoman"/>
      <w:lvlText w:val="%3."/>
      <w:lvlJc w:val="right"/>
      <w:pPr>
        <w:ind w:left="2279" w:hanging="180"/>
      </w:pPr>
    </w:lvl>
    <w:lvl w:ilvl="3" w:tplc="1809000F" w:tentative="1">
      <w:start w:val="1"/>
      <w:numFmt w:val="decimal"/>
      <w:lvlText w:val="%4."/>
      <w:lvlJc w:val="left"/>
      <w:pPr>
        <w:ind w:left="2999" w:hanging="360"/>
      </w:pPr>
    </w:lvl>
    <w:lvl w:ilvl="4" w:tplc="18090019" w:tentative="1">
      <w:start w:val="1"/>
      <w:numFmt w:val="lowerLetter"/>
      <w:lvlText w:val="%5."/>
      <w:lvlJc w:val="left"/>
      <w:pPr>
        <w:ind w:left="3719" w:hanging="360"/>
      </w:pPr>
    </w:lvl>
    <w:lvl w:ilvl="5" w:tplc="1809001B" w:tentative="1">
      <w:start w:val="1"/>
      <w:numFmt w:val="lowerRoman"/>
      <w:lvlText w:val="%6."/>
      <w:lvlJc w:val="right"/>
      <w:pPr>
        <w:ind w:left="4439" w:hanging="180"/>
      </w:pPr>
    </w:lvl>
    <w:lvl w:ilvl="6" w:tplc="1809000F" w:tentative="1">
      <w:start w:val="1"/>
      <w:numFmt w:val="decimal"/>
      <w:lvlText w:val="%7."/>
      <w:lvlJc w:val="left"/>
      <w:pPr>
        <w:ind w:left="5159" w:hanging="360"/>
      </w:pPr>
    </w:lvl>
    <w:lvl w:ilvl="7" w:tplc="18090019" w:tentative="1">
      <w:start w:val="1"/>
      <w:numFmt w:val="lowerLetter"/>
      <w:lvlText w:val="%8."/>
      <w:lvlJc w:val="left"/>
      <w:pPr>
        <w:ind w:left="5879" w:hanging="360"/>
      </w:pPr>
    </w:lvl>
    <w:lvl w:ilvl="8" w:tplc="1809001B" w:tentative="1">
      <w:start w:val="1"/>
      <w:numFmt w:val="lowerRoman"/>
      <w:lvlText w:val="%9."/>
      <w:lvlJc w:val="right"/>
      <w:pPr>
        <w:ind w:left="6599" w:hanging="180"/>
      </w:pPr>
    </w:lvl>
  </w:abstractNum>
  <w:abstractNum w:abstractNumId="7" w15:restartNumberingAfterBreak="0">
    <w:nsid w:val="53163064"/>
    <w:multiLevelType w:val="hybridMultilevel"/>
    <w:tmpl w:val="2C82E19E"/>
    <w:lvl w:ilvl="0" w:tplc="37C01042">
      <w:start w:val="4"/>
      <w:numFmt w:val="decimal"/>
      <w:lvlText w:val="%1"/>
      <w:lvlJc w:val="left"/>
      <w:pPr>
        <w:ind w:left="887" w:hanging="360"/>
      </w:pPr>
      <w:rPr>
        <w:rFonts w:hint="default"/>
      </w:rPr>
    </w:lvl>
    <w:lvl w:ilvl="1" w:tplc="18090019" w:tentative="1">
      <w:start w:val="1"/>
      <w:numFmt w:val="lowerLetter"/>
      <w:lvlText w:val="%2."/>
      <w:lvlJc w:val="left"/>
      <w:pPr>
        <w:ind w:left="1607" w:hanging="360"/>
      </w:pPr>
    </w:lvl>
    <w:lvl w:ilvl="2" w:tplc="1809001B" w:tentative="1">
      <w:start w:val="1"/>
      <w:numFmt w:val="lowerRoman"/>
      <w:lvlText w:val="%3."/>
      <w:lvlJc w:val="right"/>
      <w:pPr>
        <w:ind w:left="2327" w:hanging="180"/>
      </w:pPr>
    </w:lvl>
    <w:lvl w:ilvl="3" w:tplc="1809000F" w:tentative="1">
      <w:start w:val="1"/>
      <w:numFmt w:val="decimal"/>
      <w:lvlText w:val="%4."/>
      <w:lvlJc w:val="left"/>
      <w:pPr>
        <w:ind w:left="3047" w:hanging="360"/>
      </w:pPr>
    </w:lvl>
    <w:lvl w:ilvl="4" w:tplc="18090019" w:tentative="1">
      <w:start w:val="1"/>
      <w:numFmt w:val="lowerLetter"/>
      <w:lvlText w:val="%5."/>
      <w:lvlJc w:val="left"/>
      <w:pPr>
        <w:ind w:left="3767" w:hanging="360"/>
      </w:pPr>
    </w:lvl>
    <w:lvl w:ilvl="5" w:tplc="1809001B" w:tentative="1">
      <w:start w:val="1"/>
      <w:numFmt w:val="lowerRoman"/>
      <w:lvlText w:val="%6."/>
      <w:lvlJc w:val="right"/>
      <w:pPr>
        <w:ind w:left="4487" w:hanging="180"/>
      </w:pPr>
    </w:lvl>
    <w:lvl w:ilvl="6" w:tplc="1809000F" w:tentative="1">
      <w:start w:val="1"/>
      <w:numFmt w:val="decimal"/>
      <w:lvlText w:val="%7."/>
      <w:lvlJc w:val="left"/>
      <w:pPr>
        <w:ind w:left="5207" w:hanging="360"/>
      </w:pPr>
    </w:lvl>
    <w:lvl w:ilvl="7" w:tplc="18090019" w:tentative="1">
      <w:start w:val="1"/>
      <w:numFmt w:val="lowerLetter"/>
      <w:lvlText w:val="%8."/>
      <w:lvlJc w:val="left"/>
      <w:pPr>
        <w:ind w:left="5927" w:hanging="360"/>
      </w:pPr>
    </w:lvl>
    <w:lvl w:ilvl="8" w:tplc="1809001B" w:tentative="1">
      <w:start w:val="1"/>
      <w:numFmt w:val="lowerRoman"/>
      <w:lvlText w:val="%9."/>
      <w:lvlJc w:val="right"/>
      <w:pPr>
        <w:ind w:left="6647" w:hanging="180"/>
      </w:pPr>
    </w:lvl>
  </w:abstractNum>
  <w:abstractNum w:abstractNumId="8" w15:restartNumberingAfterBreak="0">
    <w:nsid w:val="56536548"/>
    <w:multiLevelType w:val="hybridMultilevel"/>
    <w:tmpl w:val="B11C2278"/>
    <w:lvl w:ilvl="0" w:tplc="1809000B">
      <w:start w:val="1"/>
      <w:numFmt w:val="bullet"/>
      <w:lvlText w:val=""/>
      <w:lvlJc w:val="left"/>
      <w:pPr>
        <w:ind w:left="839" w:hanging="360"/>
      </w:pPr>
      <w:rPr>
        <w:rFonts w:ascii="Wingdings" w:hAnsi="Wingdings" w:hint="default"/>
      </w:rPr>
    </w:lvl>
    <w:lvl w:ilvl="1" w:tplc="18090003" w:tentative="1">
      <w:start w:val="1"/>
      <w:numFmt w:val="bullet"/>
      <w:lvlText w:val="o"/>
      <w:lvlJc w:val="left"/>
      <w:pPr>
        <w:ind w:left="1559" w:hanging="360"/>
      </w:pPr>
      <w:rPr>
        <w:rFonts w:ascii="Courier New" w:hAnsi="Courier New" w:cs="Courier New" w:hint="default"/>
      </w:rPr>
    </w:lvl>
    <w:lvl w:ilvl="2" w:tplc="18090005" w:tentative="1">
      <w:start w:val="1"/>
      <w:numFmt w:val="bullet"/>
      <w:lvlText w:val=""/>
      <w:lvlJc w:val="left"/>
      <w:pPr>
        <w:ind w:left="2279" w:hanging="360"/>
      </w:pPr>
      <w:rPr>
        <w:rFonts w:ascii="Wingdings" w:hAnsi="Wingdings" w:hint="default"/>
      </w:rPr>
    </w:lvl>
    <w:lvl w:ilvl="3" w:tplc="18090001" w:tentative="1">
      <w:start w:val="1"/>
      <w:numFmt w:val="bullet"/>
      <w:lvlText w:val=""/>
      <w:lvlJc w:val="left"/>
      <w:pPr>
        <w:ind w:left="2999" w:hanging="360"/>
      </w:pPr>
      <w:rPr>
        <w:rFonts w:ascii="Symbol" w:hAnsi="Symbol" w:hint="default"/>
      </w:rPr>
    </w:lvl>
    <w:lvl w:ilvl="4" w:tplc="18090003" w:tentative="1">
      <w:start w:val="1"/>
      <w:numFmt w:val="bullet"/>
      <w:lvlText w:val="o"/>
      <w:lvlJc w:val="left"/>
      <w:pPr>
        <w:ind w:left="3719" w:hanging="360"/>
      </w:pPr>
      <w:rPr>
        <w:rFonts w:ascii="Courier New" w:hAnsi="Courier New" w:cs="Courier New" w:hint="default"/>
      </w:rPr>
    </w:lvl>
    <w:lvl w:ilvl="5" w:tplc="18090005" w:tentative="1">
      <w:start w:val="1"/>
      <w:numFmt w:val="bullet"/>
      <w:lvlText w:val=""/>
      <w:lvlJc w:val="left"/>
      <w:pPr>
        <w:ind w:left="4439" w:hanging="360"/>
      </w:pPr>
      <w:rPr>
        <w:rFonts w:ascii="Wingdings" w:hAnsi="Wingdings" w:hint="default"/>
      </w:rPr>
    </w:lvl>
    <w:lvl w:ilvl="6" w:tplc="18090001" w:tentative="1">
      <w:start w:val="1"/>
      <w:numFmt w:val="bullet"/>
      <w:lvlText w:val=""/>
      <w:lvlJc w:val="left"/>
      <w:pPr>
        <w:ind w:left="5159" w:hanging="360"/>
      </w:pPr>
      <w:rPr>
        <w:rFonts w:ascii="Symbol" w:hAnsi="Symbol" w:hint="default"/>
      </w:rPr>
    </w:lvl>
    <w:lvl w:ilvl="7" w:tplc="18090003" w:tentative="1">
      <w:start w:val="1"/>
      <w:numFmt w:val="bullet"/>
      <w:lvlText w:val="o"/>
      <w:lvlJc w:val="left"/>
      <w:pPr>
        <w:ind w:left="5879" w:hanging="360"/>
      </w:pPr>
      <w:rPr>
        <w:rFonts w:ascii="Courier New" w:hAnsi="Courier New" w:cs="Courier New" w:hint="default"/>
      </w:rPr>
    </w:lvl>
    <w:lvl w:ilvl="8" w:tplc="18090005" w:tentative="1">
      <w:start w:val="1"/>
      <w:numFmt w:val="bullet"/>
      <w:lvlText w:val=""/>
      <w:lvlJc w:val="left"/>
      <w:pPr>
        <w:ind w:left="6599" w:hanging="360"/>
      </w:pPr>
      <w:rPr>
        <w:rFonts w:ascii="Wingdings" w:hAnsi="Wingdings" w:hint="default"/>
      </w:rPr>
    </w:lvl>
  </w:abstractNum>
  <w:abstractNum w:abstractNumId="9" w15:restartNumberingAfterBreak="0">
    <w:nsid w:val="56D748E9"/>
    <w:multiLevelType w:val="hybridMultilevel"/>
    <w:tmpl w:val="8EF23BE4"/>
    <w:lvl w:ilvl="0" w:tplc="02640286">
      <w:numFmt w:val="bullet"/>
      <w:lvlText w:val=""/>
      <w:lvlJc w:val="left"/>
      <w:pPr>
        <w:ind w:left="839" w:hanging="361"/>
      </w:pPr>
      <w:rPr>
        <w:rFonts w:ascii="Symbol" w:eastAsia="Symbol" w:hAnsi="Symbol" w:cs="Symbol" w:hint="default"/>
        <w:b w:val="0"/>
        <w:bCs w:val="0"/>
        <w:i w:val="0"/>
        <w:iCs w:val="0"/>
        <w:w w:val="100"/>
        <w:sz w:val="22"/>
        <w:szCs w:val="22"/>
        <w:lang w:val="en-US" w:eastAsia="en-US" w:bidi="ar-SA"/>
      </w:rPr>
    </w:lvl>
    <w:lvl w:ilvl="1" w:tplc="2DFC6B4A">
      <w:numFmt w:val="bullet"/>
      <w:lvlText w:val="•"/>
      <w:lvlJc w:val="left"/>
      <w:pPr>
        <w:ind w:left="1716" w:hanging="361"/>
      </w:pPr>
      <w:rPr>
        <w:rFonts w:hint="default"/>
        <w:lang w:val="en-US" w:eastAsia="en-US" w:bidi="ar-SA"/>
      </w:rPr>
    </w:lvl>
    <w:lvl w:ilvl="2" w:tplc="586A3A8E">
      <w:numFmt w:val="bullet"/>
      <w:lvlText w:val="•"/>
      <w:lvlJc w:val="left"/>
      <w:pPr>
        <w:ind w:left="2592" w:hanging="361"/>
      </w:pPr>
      <w:rPr>
        <w:rFonts w:hint="default"/>
        <w:lang w:val="en-US" w:eastAsia="en-US" w:bidi="ar-SA"/>
      </w:rPr>
    </w:lvl>
    <w:lvl w:ilvl="3" w:tplc="B5C603DC">
      <w:numFmt w:val="bullet"/>
      <w:lvlText w:val="•"/>
      <w:lvlJc w:val="left"/>
      <w:pPr>
        <w:ind w:left="3468" w:hanging="361"/>
      </w:pPr>
      <w:rPr>
        <w:rFonts w:hint="default"/>
        <w:lang w:val="en-US" w:eastAsia="en-US" w:bidi="ar-SA"/>
      </w:rPr>
    </w:lvl>
    <w:lvl w:ilvl="4" w:tplc="7B4C7172">
      <w:numFmt w:val="bullet"/>
      <w:lvlText w:val="•"/>
      <w:lvlJc w:val="left"/>
      <w:pPr>
        <w:ind w:left="4344" w:hanging="361"/>
      </w:pPr>
      <w:rPr>
        <w:rFonts w:hint="default"/>
        <w:lang w:val="en-US" w:eastAsia="en-US" w:bidi="ar-SA"/>
      </w:rPr>
    </w:lvl>
    <w:lvl w:ilvl="5" w:tplc="7B923556">
      <w:numFmt w:val="bullet"/>
      <w:lvlText w:val="•"/>
      <w:lvlJc w:val="left"/>
      <w:pPr>
        <w:ind w:left="5220" w:hanging="361"/>
      </w:pPr>
      <w:rPr>
        <w:rFonts w:hint="default"/>
        <w:lang w:val="en-US" w:eastAsia="en-US" w:bidi="ar-SA"/>
      </w:rPr>
    </w:lvl>
    <w:lvl w:ilvl="6" w:tplc="B60C7D2C">
      <w:numFmt w:val="bullet"/>
      <w:lvlText w:val="•"/>
      <w:lvlJc w:val="left"/>
      <w:pPr>
        <w:ind w:left="6096" w:hanging="361"/>
      </w:pPr>
      <w:rPr>
        <w:rFonts w:hint="default"/>
        <w:lang w:val="en-US" w:eastAsia="en-US" w:bidi="ar-SA"/>
      </w:rPr>
    </w:lvl>
    <w:lvl w:ilvl="7" w:tplc="90C8B51E">
      <w:numFmt w:val="bullet"/>
      <w:lvlText w:val="•"/>
      <w:lvlJc w:val="left"/>
      <w:pPr>
        <w:ind w:left="6972" w:hanging="361"/>
      </w:pPr>
      <w:rPr>
        <w:rFonts w:hint="default"/>
        <w:lang w:val="en-US" w:eastAsia="en-US" w:bidi="ar-SA"/>
      </w:rPr>
    </w:lvl>
    <w:lvl w:ilvl="8" w:tplc="DE8AD9B0">
      <w:numFmt w:val="bullet"/>
      <w:lvlText w:val="•"/>
      <w:lvlJc w:val="left"/>
      <w:pPr>
        <w:ind w:left="7848" w:hanging="361"/>
      </w:pPr>
      <w:rPr>
        <w:rFonts w:hint="default"/>
        <w:lang w:val="en-US" w:eastAsia="en-US" w:bidi="ar-SA"/>
      </w:rPr>
    </w:lvl>
  </w:abstractNum>
  <w:abstractNum w:abstractNumId="10" w15:restartNumberingAfterBreak="0">
    <w:nsid w:val="624B24E4"/>
    <w:multiLevelType w:val="multilevel"/>
    <w:tmpl w:val="5726CC90"/>
    <w:lvl w:ilvl="0">
      <w:start w:val="2"/>
      <w:numFmt w:val="decimal"/>
      <w:lvlText w:val="%1"/>
      <w:lvlJc w:val="left"/>
      <w:pPr>
        <w:ind w:left="471" w:hanging="332"/>
      </w:pPr>
      <w:rPr>
        <w:rFonts w:hint="default"/>
        <w:lang w:val="en-US" w:eastAsia="en-US" w:bidi="ar-SA"/>
      </w:rPr>
    </w:lvl>
    <w:lvl w:ilvl="1">
      <w:start w:val="1"/>
      <w:numFmt w:val="decimal"/>
      <w:lvlText w:val="%1.%2"/>
      <w:lvlJc w:val="left"/>
      <w:pPr>
        <w:ind w:left="471" w:hanging="332"/>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217" w:hanging="332"/>
      </w:pPr>
      <w:rPr>
        <w:rFonts w:hint="default"/>
        <w:lang w:val="en-US" w:eastAsia="en-US" w:bidi="ar-SA"/>
      </w:rPr>
    </w:lvl>
    <w:lvl w:ilvl="3">
      <w:numFmt w:val="bullet"/>
      <w:lvlText w:val="•"/>
      <w:lvlJc w:val="left"/>
      <w:pPr>
        <w:ind w:left="3085" w:hanging="332"/>
      </w:pPr>
      <w:rPr>
        <w:rFonts w:hint="default"/>
        <w:lang w:val="en-US" w:eastAsia="en-US" w:bidi="ar-SA"/>
      </w:rPr>
    </w:lvl>
    <w:lvl w:ilvl="4">
      <w:numFmt w:val="bullet"/>
      <w:lvlText w:val="•"/>
      <w:lvlJc w:val="left"/>
      <w:pPr>
        <w:ind w:left="3954" w:hanging="332"/>
      </w:pPr>
      <w:rPr>
        <w:rFonts w:hint="default"/>
        <w:lang w:val="en-US" w:eastAsia="en-US" w:bidi="ar-SA"/>
      </w:rPr>
    </w:lvl>
    <w:lvl w:ilvl="5">
      <w:numFmt w:val="bullet"/>
      <w:lvlText w:val="•"/>
      <w:lvlJc w:val="left"/>
      <w:pPr>
        <w:ind w:left="4823" w:hanging="332"/>
      </w:pPr>
      <w:rPr>
        <w:rFonts w:hint="default"/>
        <w:lang w:val="en-US" w:eastAsia="en-US" w:bidi="ar-SA"/>
      </w:rPr>
    </w:lvl>
    <w:lvl w:ilvl="6">
      <w:numFmt w:val="bullet"/>
      <w:lvlText w:val="•"/>
      <w:lvlJc w:val="left"/>
      <w:pPr>
        <w:ind w:left="5691" w:hanging="332"/>
      </w:pPr>
      <w:rPr>
        <w:rFonts w:hint="default"/>
        <w:lang w:val="en-US" w:eastAsia="en-US" w:bidi="ar-SA"/>
      </w:rPr>
    </w:lvl>
    <w:lvl w:ilvl="7">
      <w:numFmt w:val="bullet"/>
      <w:lvlText w:val="•"/>
      <w:lvlJc w:val="left"/>
      <w:pPr>
        <w:ind w:left="6560" w:hanging="332"/>
      </w:pPr>
      <w:rPr>
        <w:rFonts w:hint="default"/>
        <w:lang w:val="en-US" w:eastAsia="en-US" w:bidi="ar-SA"/>
      </w:rPr>
    </w:lvl>
    <w:lvl w:ilvl="8">
      <w:numFmt w:val="bullet"/>
      <w:lvlText w:val="•"/>
      <w:lvlJc w:val="left"/>
      <w:pPr>
        <w:ind w:left="7429" w:hanging="332"/>
      </w:pPr>
      <w:rPr>
        <w:rFonts w:hint="default"/>
        <w:lang w:val="en-US" w:eastAsia="en-US" w:bidi="ar-SA"/>
      </w:rPr>
    </w:lvl>
  </w:abstractNum>
  <w:abstractNum w:abstractNumId="11" w15:restartNumberingAfterBreak="0">
    <w:nsid w:val="627318A3"/>
    <w:multiLevelType w:val="hybridMultilevel"/>
    <w:tmpl w:val="ABE0387A"/>
    <w:lvl w:ilvl="0" w:tplc="2384C336">
      <w:start w:val="1"/>
      <w:numFmt w:val="decimal"/>
      <w:lvlText w:val="%1"/>
      <w:lvlJc w:val="left"/>
      <w:pPr>
        <w:ind w:left="719" w:hanging="600"/>
      </w:pPr>
      <w:rPr>
        <w:rFonts w:hint="default"/>
      </w:rPr>
    </w:lvl>
    <w:lvl w:ilvl="1" w:tplc="18090019" w:tentative="1">
      <w:start w:val="1"/>
      <w:numFmt w:val="lowerLetter"/>
      <w:lvlText w:val="%2."/>
      <w:lvlJc w:val="left"/>
      <w:pPr>
        <w:ind w:left="1199" w:hanging="360"/>
      </w:pPr>
    </w:lvl>
    <w:lvl w:ilvl="2" w:tplc="1809001B" w:tentative="1">
      <w:start w:val="1"/>
      <w:numFmt w:val="lowerRoman"/>
      <w:lvlText w:val="%3."/>
      <w:lvlJc w:val="right"/>
      <w:pPr>
        <w:ind w:left="1919" w:hanging="180"/>
      </w:pPr>
    </w:lvl>
    <w:lvl w:ilvl="3" w:tplc="1809000F" w:tentative="1">
      <w:start w:val="1"/>
      <w:numFmt w:val="decimal"/>
      <w:lvlText w:val="%4."/>
      <w:lvlJc w:val="left"/>
      <w:pPr>
        <w:ind w:left="2639" w:hanging="360"/>
      </w:pPr>
    </w:lvl>
    <w:lvl w:ilvl="4" w:tplc="18090019" w:tentative="1">
      <w:start w:val="1"/>
      <w:numFmt w:val="lowerLetter"/>
      <w:lvlText w:val="%5."/>
      <w:lvlJc w:val="left"/>
      <w:pPr>
        <w:ind w:left="3359" w:hanging="360"/>
      </w:pPr>
    </w:lvl>
    <w:lvl w:ilvl="5" w:tplc="1809001B" w:tentative="1">
      <w:start w:val="1"/>
      <w:numFmt w:val="lowerRoman"/>
      <w:lvlText w:val="%6."/>
      <w:lvlJc w:val="right"/>
      <w:pPr>
        <w:ind w:left="4079" w:hanging="180"/>
      </w:pPr>
    </w:lvl>
    <w:lvl w:ilvl="6" w:tplc="1809000F" w:tentative="1">
      <w:start w:val="1"/>
      <w:numFmt w:val="decimal"/>
      <w:lvlText w:val="%7."/>
      <w:lvlJc w:val="left"/>
      <w:pPr>
        <w:ind w:left="4799" w:hanging="360"/>
      </w:pPr>
    </w:lvl>
    <w:lvl w:ilvl="7" w:tplc="18090019" w:tentative="1">
      <w:start w:val="1"/>
      <w:numFmt w:val="lowerLetter"/>
      <w:lvlText w:val="%8."/>
      <w:lvlJc w:val="left"/>
      <w:pPr>
        <w:ind w:left="5519" w:hanging="360"/>
      </w:pPr>
    </w:lvl>
    <w:lvl w:ilvl="8" w:tplc="1809001B" w:tentative="1">
      <w:start w:val="1"/>
      <w:numFmt w:val="lowerRoman"/>
      <w:lvlText w:val="%9."/>
      <w:lvlJc w:val="right"/>
      <w:pPr>
        <w:ind w:left="6239" w:hanging="180"/>
      </w:pPr>
    </w:lvl>
  </w:abstractNum>
  <w:abstractNum w:abstractNumId="12" w15:restartNumberingAfterBreak="0">
    <w:nsid w:val="6EE17CB1"/>
    <w:multiLevelType w:val="hybridMultilevel"/>
    <w:tmpl w:val="1BC4AE66"/>
    <w:lvl w:ilvl="0" w:tplc="B4A83456">
      <w:numFmt w:val="bullet"/>
      <w:lvlText w:val=""/>
      <w:lvlJc w:val="left"/>
      <w:pPr>
        <w:ind w:left="1080" w:hanging="72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03604D9"/>
    <w:multiLevelType w:val="hybridMultilevel"/>
    <w:tmpl w:val="6A3E6520"/>
    <w:lvl w:ilvl="0" w:tplc="1809000F">
      <w:start w:val="1"/>
      <w:numFmt w:val="decimal"/>
      <w:lvlText w:val="%1."/>
      <w:lvlJc w:val="left"/>
      <w:pPr>
        <w:ind w:left="839" w:hanging="360"/>
      </w:pPr>
    </w:lvl>
    <w:lvl w:ilvl="1" w:tplc="18090019" w:tentative="1">
      <w:start w:val="1"/>
      <w:numFmt w:val="lowerLetter"/>
      <w:lvlText w:val="%2."/>
      <w:lvlJc w:val="left"/>
      <w:pPr>
        <w:ind w:left="1559" w:hanging="360"/>
      </w:pPr>
    </w:lvl>
    <w:lvl w:ilvl="2" w:tplc="1809001B" w:tentative="1">
      <w:start w:val="1"/>
      <w:numFmt w:val="lowerRoman"/>
      <w:lvlText w:val="%3."/>
      <w:lvlJc w:val="right"/>
      <w:pPr>
        <w:ind w:left="2279" w:hanging="180"/>
      </w:pPr>
    </w:lvl>
    <w:lvl w:ilvl="3" w:tplc="1809000F" w:tentative="1">
      <w:start w:val="1"/>
      <w:numFmt w:val="decimal"/>
      <w:lvlText w:val="%4."/>
      <w:lvlJc w:val="left"/>
      <w:pPr>
        <w:ind w:left="2999" w:hanging="360"/>
      </w:pPr>
    </w:lvl>
    <w:lvl w:ilvl="4" w:tplc="18090019" w:tentative="1">
      <w:start w:val="1"/>
      <w:numFmt w:val="lowerLetter"/>
      <w:lvlText w:val="%5."/>
      <w:lvlJc w:val="left"/>
      <w:pPr>
        <w:ind w:left="3719" w:hanging="360"/>
      </w:pPr>
    </w:lvl>
    <w:lvl w:ilvl="5" w:tplc="1809001B" w:tentative="1">
      <w:start w:val="1"/>
      <w:numFmt w:val="lowerRoman"/>
      <w:lvlText w:val="%6."/>
      <w:lvlJc w:val="right"/>
      <w:pPr>
        <w:ind w:left="4439" w:hanging="180"/>
      </w:pPr>
    </w:lvl>
    <w:lvl w:ilvl="6" w:tplc="1809000F" w:tentative="1">
      <w:start w:val="1"/>
      <w:numFmt w:val="decimal"/>
      <w:lvlText w:val="%7."/>
      <w:lvlJc w:val="left"/>
      <w:pPr>
        <w:ind w:left="5159" w:hanging="360"/>
      </w:pPr>
    </w:lvl>
    <w:lvl w:ilvl="7" w:tplc="18090019" w:tentative="1">
      <w:start w:val="1"/>
      <w:numFmt w:val="lowerLetter"/>
      <w:lvlText w:val="%8."/>
      <w:lvlJc w:val="left"/>
      <w:pPr>
        <w:ind w:left="5879" w:hanging="360"/>
      </w:pPr>
    </w:lvl>
    <w:lvl w:ilvl="8" w:tplc="1809001B" w:tentative="1">
      <w:start w:val="1"/>
      <w:numFmt w:val="lowerRoman"/>
      <w:lvlText w:val="%9."/>
      <w:lvlJc w:val="right"/>
      <w:pPr>
        <w:ind w:left="6599" w:hanging="180"/>
      </w:pPr>
    </w:lvl>
  </w:abstractNum>
  <w:abstractNum w:abstractNumId="14" w15:restartNumberingAfterBreak="0">
    <w:nsid w:val="78C57E91"/>
    <w:multiLevelType w:val="hybridMultilevel"/>
    <w:tmpl w:val="BD340686"/>
    <w:lvl w:ilvl="0" w:tplc="1809000F">
      <w:start w:val="1"/>
      <w:numFmt w:val="decimal"/>
      <w:lvlText w:val="%1."/>
      <w:lvlJc w:val="left"/>
      <w:pPr>
        <w:ind w:left="839" w:hanging="360"/>
      </w:pPr>
    </w:lvl>
    <w:lvl w:ilvl="1" w:tplc="18090019" w:tentative="1">
      <w:start w:val="1"/>
      <w:numFmt w:val="lowerLetter"/>
      <w:lvlText w:val="%2."/>
      <w:lvlJc w:val="left"/>
      <w:pPr>
        <w:ind w:left="1559" w:hanging="360"/>
      </w:pPr>
    </w:lvl>
    <w:lvl w:ilvl="2" w:tplc="1809001B" w:tentative="1">
      <w:start w:val="1"/>
      <w:numFmt w:val="lowerRoman"/>
      <w:lvlText w:val="%3."/>
      <w:lvlJc w:val="right"/>
      <w:pPr>
        <w:ind w:left="2279" w:hanging="180"/>
      </w:pPr>
    </w:lvl>
    <w:lvl w:ilvl="3" w:tplc="1809000F" w:tentative="1">
      <w:start w:val="1"/>
      <w:numFmt w:val="decimal"/>
      <w:lvlText w:val="%4."/>
      <w:lvlJc w:val="left"/>
      <w:pPr>
        <w:ind w:left="2999" w:hanging="360"/>
      </w:pPr>
    </w:lvl>
    <w:lvl w:ilvl="4" w:tplc="18090019" w:tentative="1">
      <w:start w:val="1"/>
      <w:numFmt w:val="lowerLetter"/>
      <w:lvlText w:val="%5."/>
      <w:lvlJc w:val="left"/>
      <w:pPr>
        <w:ind w:left="3719" w:hanging="360"/>
      </w:pPr>
    </w:lvl>
    <w:lvl w:ilvl="5" w:tplc="1809001B" w:tentative="1">
      <w:start w:val="1"/>
      <w:numFmt w:val="lowerRoman"/>
      <w:lvlText w:val="%6."/>
      <w:lvlJc w:val="right"/>
      <w:pPr>
        <w:ind w:left="4439" w:hanging="180"/>
      </w:pPr>
    </w:lvl>
    <w:lvl w:ilvl="6" w:tplc="1809000F" w:tentative="1">
      <w:start w:val="1"/>
      <w:numFmt w:val="decimal"/>
      <w:lvlText w:val="%7."/>
      <w:lvlJc w:val="left"/>
      <w:pPr>
        <w:ind w:left="5159" w:hanging="360"/>
      </w:pPr>
    </w:lvl>
    <w:lvl w:ilvl="7" w:tplc="18090019" w:tentative="1">
      <w:start w:val="1"/>
      <w:numFmt w:val="lowerLetter"/>
      <w:lvlText w:val="%8."/>
      <w:lvlJc w:val="left"/>
      <w:pPr>
        <w:ind w:left="5879" w:hanging="360"/>
      </w:pPr>
    </w:lvl>
    <w:lvl w:ilvl="8" w:tplc="1809001B" w:tentative="1">
      <w:start w:val="1"/>
      <w:numFmt w:val="lowerRoman"/>
      <w:lvlText w:val="%9."/>
      <w:lvlJc w:val="right"/>
      <w:pPr>
        <w:ind w:left="6599" w:hanging="180"/>
      </w:pPr>
    </w:lvl>
  </w:abstractNum>
  <w:num w:numId="1" w16cid:durableId="1301691753">
    <w:abstractNumId w:val="10"/>
  </w:num>
  <w:num w:numId="2" w16cid:durableId="1619264977">
    <w:abstractNumId w:val="9"/>
  </w:num>
  <w:num w:numId="3" w16cid:durableId="1261178903">
    <w:abstractNumId w:val="14"/>
  </w:num>
  <w:num w:numId="4" w16cid:durableId="2127769305">
    <w:abstractNumId w:val="13"/>
  </w:num>
  <w:num w:numId="5" w16cid:durableId="1041781935">
    <w:abstractNumId w:val="11"/>
  </w:num>
  <w:num w:numId="6" w16cid:durableId="1483935629">
    <w:abstractNumId w:val="6"/>
  </w:num>
  <w:num w:numId="7" w16cid:durableId="926965946">
    <w:abstractNumId w:val="0"/>
  </w:num>
  <w:num w:numId="8" w16cid:durableId="1060786368">
    <w:abstractNumId w:val="7"/>
  </w:num>
  <w:num w:numId="9" w16cid:durableId="1031148676">
    <w:abstractNumId w:val="3"/>
  </w:num>
  <w:num w:numId="10" w16cid:durableId="1600723808">
    <w:abstractNumId w:val="8"/>
  </w:num>
  <w:num w:numId="11" w16cid:durableId="201989243">
    <w:abstractNumId w:val="5"/>
  </w:num>
  <w:num w:numId="12" w16cid:durableId="1373992179">
    <w:abstractNumId w:val="12"/>
  </w:num>
  <w:num w:numId="13" w16cid:durableId="1136605995">
    <w:abstractNumId w:val="1"/>
  </w:num>
  <w:num w:numId="14" w16cid:durableId="1851287163">
    <w:abstractNumId w:val="4"/>
  </w:num>
  <w:num w:numId="15" w16cid:durableId="1072237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xNDAxNjK3sDAyMzVR0lEKTi0uzszPAykwqgUAu/4c2iwAAAA="/>
  </w:docVars>
  <w:rsids>
    <w:rsidRoot w:val="003C59C6"/>
    <w:rsid w:val="00052B85"/>
    <w:rsid w:val="00100638"/>
    <w:rsid w:val="00160605"/>
    <w:rsid w:val="002501BD"/>
    <w:rsid w:val="002A4D97"/>
    <w:rsid w:val="002C5176"/>
    <w:rsid w:val="00371693"/>
    <w:rsid w:val="00386D08"/>
    <w:rsid w:val="003A4E56"/>
    <w:rsid w:val="003B32F1"/>
    <w:rsid w:val="003C2C6A"/>
    <w:rsid w:val="003C59C6"/>
    <w:rsid w:val="003D6C47"/>
    <w:rsid w:val="00435D05"/>
    <w:rsid w:val="0044605F"/>
    <w:rsid w:val="005D3D6B"/>
    <w:rsid w:val="006A68E9"/>
    <w:rsid w:val="006D5556"/>
    <w:rsid w:val="00707C8F"/>
    <w:rsid w:val="00764A4F"/>
    <w:rsid w:val="007B5EDC"/>
    <w:rsid w:val="007C4EE2"/>
    <w:rsid w:val="00802BCF"/>
    <w:rsid w:val="00854911"/>
    <w:rsid w:val="008757F7"/>
    <w:rsid w:val="0089251C"/>
    <w:rsid w:val="008D6274"/>
    <w:rsid w:val="00901A5D"/>
    <w:rsid w:val="00A960A7"/>
    <w:rsid w:val="00C60DDE"/>
    <w:rsid w:val="00CB2941"/>
    <w:rsid w:val="00CB6DF8"/>
    <w:rsid w:val="00CC4F0F"/>
    <w:rsid w:val="00D60148"/>
    <w:rsid w:val="00DA748E"/>
    <w:rsid w:val="00E10864"/>
    <w:rsid w:val="00E6474F"/>
    <w:rsid w:val="00E96ED9"/>
    <w:rsid w:val="00F11807"/>
    <w:rsid w:val="00F212E4"/>
    <w:rsid w:val="00F332B8"/>
    <w:rsid w:val="00F57CA8"/>
    <w:rsid w:val="00F6265E"/>
    <w:rsid w:val="00FB344A"/>
    <w:rsid w:val="00FD4361"/>
    <w:rsid w:val="00FE74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C0EED"/>
  <w15:docId w15:val="{32E7B247-AB63-460B-836E-B06319CD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8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table" w:styleId="TableGrid">
    <w:name w:val="Table Grid"/>
    <w:basedOn w:val="TableNormal"/>
    <w:uiPriority w:val="59"/>
    <w:rsid w:val="00E10864"/>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54911"/>
    <w:rPr>
      <w:color w:val="0000FF" w:themeColor="hyperlink"/>
      <w:u w:val="single"/>
    </w:rPr>
  </w:style>
  <w:style w:type="character" w:styleId="UnresolvedMention">
    <w:name w:val="Unresolved Mention"/>
    <w:basedOn w:val="DefaultParagraphFont"/>
    <w:uiPriority w:val="99"/>
    <w:semiHidden/>
    <w:unhideWhenUsed/>
    <w:rsid w:val="00854911"/>
    <w:rPr>
      <w:color w:val="605E5C"/>
      <w:shd w:val="clear" w:color="auto" w:fill="E1DFDD"/>
    </w:rPr>
  </w:style>
  <w:style w:type="character" w:customStyle="1" w:styleId="BodyTextChar">
    <w:name w:val="Body Text Char"/>
    <w:basedOn w:val="DefaultParagraphFont"/>
    <w:link w:val="BodyText"/>
    <w:uiPriority w:val="1"/>
    <w:rsid w:val="008D627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johnston@waterfordcouncil.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Waterford City Council</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pjohnston</dc:creator>
  <cp:lastModifiedBy>Thea O'Riordan</cp:lastModifiedBy>
  <cp:revision>5</cp:revision>
  <dcterms:created xsi:type="dcterms:W3CDTF">2024-03-07T08:37:00Z</dcterms:created>
  <dcterms:modified xsi:type="dcterms:W3CDTF">2024-06-14T11:33:00Z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Creator">
    <vt:lpwstr>Acrobat PDFMaker 17 for Word</vt:lpwstr>
  </property>
  <property fmtid="{D5CDD505-2E9C-101B-9397-08002B2CF9AE}" pid="4" name="LastSaved">
    <vt:filetime>2023-02-20T00:00:00Z</vt:filetime>
  </property>
  <property fmtid="{D5CDD505-2E9C-101B-9397-08002B2CF9AE}" pid="5" name="Producer">
    <vt:lpwstr>Adobe PDF Library 17.11.238</vt:lpwstr>
  </property>
  <property fmtid="{D5CDD505-2E9C-101B-9397-08002B2CF9AE}" pid="6" name="SourceModified">
    <vt:lpwstr>D:20221114110852</vt:lpwstr>
  </property>
</Properties>
</file>