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B36B" w14:textId="77777777" w:rsidR="003F38AA" w:rsidRDefault="003F38AA" w:rsidP="0070087A">
      <w:pPr>
        <w:spacing w:after="0" w:line="240" w:lineRule="auto"/>
        <w:rPr>
          <w:sz w:val="24"/>
          <w:szCs w:val="24"/>
        </w:rPr>
      </w:pPr>
    </w:p>
    <w:p w14:paraId="5D32CC79" w14:textId="5BA20D37" w:rsidR="00FF7468" w:rsidRDefault="00FF7468" w:rsidP="00FF7468">
      <w:pPr>
        <w:spacing w:after="0" w:line="240" w:lineRule="auto"/>
        <w:jc w:val="center"/>
        <w:rPr>
          <w:sz w:val="24"/>
          <w:szCs w:val="24"/>
        </w:rPr>
      </w:pPr>
      <w:r>
        <w:rPr>
          <w:rFonts w:ascii="Times New Roman" w:hAnsi="Times New Roman"/>
          <w:noProof/>
          <w:color w:val="0000FF"/>
          <w:sz w:val="24"/>
          <w:szCs w:val="24"/>
          <w:lang w:eastAsia="en-IE"/>
        </w:rPr>
        <w:drawing>
          <wp:inline distT="0" distB="0" distL="0" distR="0" wp14:anchorId="72E1E81F" wp14:editId="5F92D1BD">
            <wp:extent cx="4394200" cy="901700"/>
            <wp:effectExtent l="19050" t="0" r="6350" b="0"/>
            <wp:docPr id="1" name="Picture 1" descr="C:\Users\rwalsh\AppData\Local\Microsoft\Windows\Temporary Internet Files\Content.Outlook\Z5LFZFVH\Waterford_Logo_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alsh\AppData\Local\Microsoft\Windows\Temporary Internet Files\Content.Outlook\Z5LFZFVH\Waterford_Logo_Header (2).jpg"/>
                    <pic:cNvPicPr>
                      <a:picLocks noChangeAspect="1" noChangeArrowheads="1"/>
                    </pic:cNvPicPr>
                  </pic:nvPicPr>
                  <pic:blipFill>
                    <a:blip r:embed="rId12"/>
                    <a:srcRect/>
                    <a:stretch>
                      <a:fillRect/>
                    </a:stretch>
                  </pic:blipFill>
                  <pic:spPr bwMode="auto">
                    <a:xfrm>
                      <a:off x="0" y="0"/>
                      <a:ext cx="4394200" cy="901700"/>
                    </a:xfrm>
                    <a:prstGeom prst="rect">
                      <a:avLst/>
                    </a:prstGeom>
                    <a:noFill/>
                    <a:ln w="9525">
                      <a:noFill/>
                      <a:miter lim="800000"/>
                      <a:headEnd/>
                      <a:tailEnd/>
                    </a:ln>
                  </pic:spPr>
                </pic:pic>
              </a:graphicData>
            </a:graphic>
          </wp:inline>
        </w:drawing>
      </w:r>
    </w:p>
    <w:p w14:paraId="72D8EB77" w14:textId="77777777" w:rsidR="00FF7468" w:rsidRDefault="00FF7468" w:rsidP="0070087A">
      <w:pPr>
        <w:spacing w:after="0" w:line="240" w:lineRule="auto"/>
        <w:rPr>
          <w:sz w:val="24"/>
          <w:szCs w:val="24"/>
        </w:rPr>
      </w:pPr>
    </w:p>
    <w:p w14:paraId="12E935D0" w14:textId="77777777" w:rsidR="00B471FB" w:rsidRDefault="00FF7468" w:rsidP="00180000">
      <w:pPr>
        <w:jc w:val="center"/>
        <w:rPr>
          <w:b/>
          <w:bCs/>
          <w:u w:val="single"/>
        </w:rPr>
      </w:pPr>
      <w:bookmarkStart w:id="0" w:name="_Hlk200093559"/>
      <w:r w:rsidRPr="008A50F2">
        <w:rPr>
          <w:b/>
          <w:bCs/>
          <w:u w:val="single"/>
        </w:rPr>
        <w:t>Environment, Biodiversity and Climate Action</w:t>
      </w:r>
      <w:r w:rsidR="00180000">
        <w:rPr>
          <w:b/>
          <w:bCs/>
          <w:u w:val="single"/>
        </w:rPr>
        <w:t xml:space="preserve"> </w:t>
      </w:r>
      <w:r w:rsidR="00B471FB">
        <w:rPr>
          <w:b/>
          <w:bCs/>
          <w:u w:val="single"/>
        </w:rPr>
        <w:t xml:space="preserve">SPC Meeting </w:t>
      </w:r>
    </w:p>
    <w:p w14:paraId="3A6EE94F" w14:textId="45525F5C" w:rsidR="00FF7468" w:rsidRDefault="00FF7468" w:rsidP="00180000">
      <w:pPr>
        <w:jc w:val="center"/>
        <w:rPr>
          <w:b/>
          <w:bCs/>
          <w:u w:val="single"/>
        </w:rPr>
      </w:pPr>
      <w:r>
        <w:rPr>
          <w:b/>
          <w:bCs/>
          <w:u w:val="single"/>
        </w:rPr>
        <w:t>Tuesday</w:t>
      </w:r>
      <w:r w:rsidR="00D656CB">
        <w:rPr>
          <w:b/>
          <w:bCs/>
          <w:u w:val="single"/>
        </w:rPr>
        <w:t>,</w:t>
      </w:r>
      <w:r>
        <w:rPr>
          <w:b/>
          <w:bCs/>
          <w:u w:val="single"/>
        </w:rPr>
        <w:t xml:space="preserve"> 3</w:t>
      </w:r>
      <w:r w:rsidRPr="008A50F2">
        <w:rPr>
          <w:b/>
          <w:bCs/>
          <w:u w:val="single"/>
          <w:vertAlign w:val="superscript"/>
        </w:rPr>
        <w:t>rd</w:t>
      </w:r>
      <w:r>
        <w:rPr>
          <w:b/>
          <w:bCs/>
          <w:u w:val="single"/>
        </w:rPr>
        <w:t xml:space="preserve"> June 2025</w:t>
      </w:r>
    </w:p>
    <w:p w14:paraId="4541F435" w14:textId="68AFDD95" w:rsidR="00CB776E" w:rsidRDefault="00CB776E" w:rsidP="00180000">
      <w:pPr>
        <w:jc w:val="center"/>
        <w:rPr>
          <w:b/>
          <w:bCs/>
          <w:u w:val="single"/>
        </w:rPr>
      </w:pPr>
      <w:r>
        <w:rPr>
          <w:b/>
          <w:bCs/>
          <w:u w:val="single"/>
        </w:rPr>
        <w:t>Minutes</w:t>
      </w:r>
    </w:p>
    <w:p w14:paraId="4BF961CA" w14:textId="77777777" w:rsidR="00FF7468" w:rsidRDefault="00FF7468" w:rsidP="00FF7468">
      <w:pPr>
        <w:jc w:val="both"/>
        <w:rPr>
          <w:b/>
          <w:bCs/>
          <w:u w:val="single"/>
        </w:rPr>
      </w:pPr>
      <w:r>
        <w:rPr>
          <w:b/>
          <w:bCs/>
          <w:u w:val="single"/>
        </w:rPr>
        <w:t>Present</w:t>
      </w:r>
    </w:p>
    <w:p w14:paraId="39295BB3" w14:textId="77777777" w:rsidR="00FF7468" w:rsidRDefault="00FF7468" w:rsidP="00FF7468">
      <w:pPr>
        <w:jc w:val="both"/>
        <w:rPr>
          <w:b/>
          <w:bCs/>
          <w:u w:val="single"/>
        </w:rPr>
      </w:pPr>
      <w:r>
        <w:rPr>
          <w:b/>
          <w:bCs/>
          <w:u w:val="single"/>
        </w:rPr>
        <w:t>SPC Members</w:t>
      </w:r>
    </w:p>
    <w:p w14:paraId="02AFA94A" w14:textId="77777777" w:rsidR="00FF7468" w:rsidRPr="001C755A" w:rsidRDefault="00FF7468" w:rsidP="00FF7468">
      <w:pPr>
        <w:jc w:val="both"/>
      </w:pPr>
      <w:r w:rsidRPr="005E6044">
        <w:t>Cllr Jim Griffin</w:t>
      </w:r>
      <w:r>
        <w:t xml:space="preserve"> (Chair), Cllr John Hearne, Cllr Joe O’ Riordan, Cllr Niamh O’ Donovan, Cllr Declan Barry, Mr Thomas Healy, Ms. Ithel McKenna, Mr. Chris Sanitillo</w:t>
      </w:r>
    </w:p>
    <w:p w14:paraId="27FE2565" w14:textId="77777777" w:rsidR="00FF7468" w:rsidRDefault="00FF7468" w:rsidP="00FF7468">
      <w:pPr>
        <w:jc w:val="both"/>
        <w:rPr>
          <w:b/>
          <w:bCs/>
          <w:u w:val="single"/>
        </w:rPr>
      </w:pPr>
      <w:r>
        <w:rPr>
          <w:b/>
          <w:bCs/>
          <w:u w:val="single"/>
        </w:rPr>
        <w:t>Officials</w:t>
      </w:r>
    </w:p>
    <w:p w14:paraId="5BED5F4C" w14:textId="77777777" w:rsidR="00FF7468" w:rsidRPr="00914B16" w:rsidRDefault="00FF7468" w:rsidP="00FF7468">
      <w:pPr>
        <w:jc w:val="both"/>
      </w:pPr>
      <w:r>
        <w:t xml:space="preserve">Mr Gabriel Hynes (Acting DOS), </w:t>
      </w:r>
      <w:r w:rsidRPr="005E6044">
        <w:t>Dawn Wallace</w:t>
      </w:r>
      <w:r>
        <w:t>, SEO</w:t>
      </w:r>
      <w:r w:rsidRPr="005E6044">
        <w:t>, Niall Kane,</w:t>
      </w:r>
      <w:r>
        <w:t xml:space="preserve"> SEE, </w:t>
      </w:r>
      <w:r w:rsidRPr="005E6044">
        <w:t xml:space="preserve">Eamon Morrissey, </w:t>
      </w:r>
      <w:r>
        <w:t xml:space="preserve">SES, </w:t>
      </w:r>
      <w:r w:rsidRPr="005E6044">
        <w:t>Grainne Kennedy,</w:t>
      </w:r>
      <w:r>
        <w:t xml:space="preserve"> SEE, Marina Mulligan. Biodiversity Officer, Ella Ryan, Environmental Awareness Officer, Jean Dullea, ASO</w:t>
      </w:r>
    </w:p>
    <w:p w14:paraId="3C6DBBA7" w14:textId="77777777" w:rsidR="00FF7468" w:rsidRDefault="00FF7468" w:rsidP="00FF7468">
      <w:pPr>
        <w:jc w:val="both"/>
        <w:rPr>
          <w:b/>
          <w:bCs/>
          <w:u w:val="single"/>
        </w:rPr>
      </w:pPr>
      <w:r>
        <w:rPr>
          <w:b/>
          <w:bCs/>
          <w:u w:val="single"/>
        </w:rPr>
        <w:t>Apologies</w:t>
      </w:r>
    </w:p>
    <w:p w14:paraId="58C4D5BA" w14:textId="77777777" w:rsidR="00FF7468" w:rsidRDefault="00FF7468" w:rsidP="00FF7468">
      <w:pPr>
        <w:jc w:val="both"/>
      </w:pPr>
      <w:r w:rsidRPr="008A50F2">
        <w:t xml:space="preserve">Cllr Adam Wyse, </w:t>
      </w:r>
      <w:r>
        <w:t xml:space="preserve">Laura Forbes O’ Brien, Mr Mujahid </w:t>
      </w:r>
      <w:proofErr w:type="spellStart"/>
      <w:r>
        <w:t>Tobassum</w:t>
      </w:r>
      <w:proofErr w:type="spellEnd"/>
    </w:p>
    <w:p w14:paraId="1248152B" w14:textId="77777777" w:rsidR="00FF7468" w:rsidRDefault="00FF7468" w:rsidP="00FF7468">
      <w:pPr>
        <w:jc w:val="both"/>
      </w:pPr>
      <w:r>
        <w:t>Cllr Griffin welcomed the members and noted apologies received and minutes from 5</w:t>
      </w:r>
      <w:r w:rsidRPr="002E00E4">
        <w:rPr>
          <w:vertAlign w:val="superscript"/>
        </w:rPr>
        <w:t>th</w:t>
      </w:r>
      <w:r>
        <w:t xml:space="preserve"> March 2025 were approved and no matters were arising.</w:t>
      </w:r>
    </w:p>
    <w:p w14:paraId="7260C8DE" w14:textId="77777777" w:rsidR="00FF7468" w:rsidRPr="00914B16" w:rsidRDefault="00FF7468" w:rsidP="00FF7468">
      <w:pPr>
        <w:jc w:val="both"/>
      </w:pPr>
      <w:r w:rsidRPr="00914B16">
        <w:t xml:space="preserve">It was noted that Fergus Gleeson has left the </w:t>
      </w:r>
      <w:r>
        <w:t xml:space="preserve">local </w:t>
      </w:r>
      <w:r w:rsidRPr="00914B16">
        <w:t>authority, and Gabriel Hynes i</w:t>
      </w:r>
      <w:r>
        <w:t xml:space="preserve">s currently </w:t>
      </w:r>
      <w:r w:rsidRPr="00914B16">
        <w:t xml:space="preserve">Acting Director until </w:t>
      </w:r>
      <w:r>
        <w:t>a new Director has been appointed.</w:t>
      </w:r>
    </w:p>
    <w:p w14:paraId="0606D9F9" w14:textId="77777777" w:rsidR="00FF7468" w:rsidRPr="002E00E4" w:rsidRDefault="00FF7468" w:rsidP="00FF7468">
      <w:pPr>
        <w:jc w:val="both"/>
        <w:rPr>
          <w:color w:val="EE0000"/>
        </w:rPr>
      </w:pPr>
      <w:r w:rsidRPr="00914B16">
        <w:t>D</w:t>
      </w:r>
      <w:r>
        <w:t>. Wallace</w:t>
      </w:r>
      <w:r w:rsidRPr="00914B16">
        <w:t xml:space="preserve"> introduced Eamon Morrissey, Senior Executive Scientist who is now managing the Water Quality Team</w:t>
      </w:r>
      <w:r>
        <w:t>.</w:t>
      </w:r>
    </w:p>
    <w:p w14:paraId="4FE4D988" w14:textId="77777777" w:rsidR="00FF7468" w:rsidRDefault="00FF7468" w:rsidP="00FF7468">
      <w:pPr>
        <w:jc w:val="both"/>
      </w:pPr>
      <w:r>
        <w:t xml:space="preserve">Cllr J Griffin noted and congratulated everyone for their work and the huge effort that has been made in achieving Blue Flag status on Waterford Beaches. </w:t>
      </w:r>
    </w:p>
    <w:p w14:paraId="7C2FA2A6" w14:textId="49D79C2C" w:rsidR="00FF7468" w:rsidRPr="000C15DE" w:rsidRDefault="00FF7468" w:rsidP="00FF7468">
      <w:pPr>
        <w:jc w:val="both"/>
      </w:pPr>
      <w:r>
        <w:t xml:space="preserve">E. Morrissey confirmed that the </w:t>
      </w:r>
      <w:r w:rsidR="004A763C">
        <w:t xml:space="preserve">bathing water </w:t>
      </w:r>
      <w:r>
        <w:t xml:space="preserve">results </w:t>
      </w:r>
      <w:r w:rsidR="004A763C">
        <w:t xml:space="preserve">for Ardmore </w:t>
      </w:r>
      <w:r>
        <w:t>were clear on samples that were taken on 26</w:t>
      </w:r>
      <w:r w:rsidRPr="002E00E4">
        <w:rPr>
          <w:vertAlign w:val="superscript"/>
        </w:rPr>
        <w:t>th</w:t>
      </w:r>
      <w:r>
        <w:t xml:space="preserve"> May.</w:t>
      </w:r>
    </w:p>
    <w:p w14:paraId="4A7FB1E4" w14:textId="77777777" w:rsidR="00FF7468" w:rsidRDefault="00FF7468" w:rsidP="00FF7468">
      <w:pPr>
        <w:pStyle w:val="ListParagraph"/>
        <w:numPr>
          <w:ilvl w:val="0"/>
          <w:numId w:val="2"/>
        </w:numPr>
        <w:ind w:left="567" w:hanging="567"/>
        <w:jc w:val="both"/>
        <w:rPr>
          <w:b/>
          <w:bCs/>
        </w:rPr>
      </w:pPr>
      <w:r w:rsidRPr="008A50F2">
        <w:rPr>
          <w:b/>
          <w:bCs/>
        </w:rPr>
        <w:t>CCTV for Waste Enforcement</w:t>
      </w:r>
      <w:r>
        <w:rPr>
          <w:b/>
          <w:bCs/>
        </w:rPr>
        <w:t xml:space="preserve"> – Dawn Wallace</w:t>
      </w:r>
    </w:p>
    <w:p w14:paraId="1FD84DC6" w14:textId="5F4908C6" w:rsidR="00FF7468" w:rsidRPr="00643E3B" w:rsidRDefault="00FF7468" w:rsidP="00FF7468">
      <w:pPr>
        <w:jc w:val="both"/>
      </w:pPr>
      <w:r w:rsidRPr="00643E3B">
        <w:t xml:space="preserve">D. Wallace </w:t>
      </w:r>
      <w:r>
        <w:t>explained that</w:t>
      </w:r>
      <w:r w:rsidRPr="00643E3B">
        <w:t xml:space="preserve"> an oversight group </w:t>
      </w:r>
      <w:r>
        <w:t xml:space="preserve">has been created for </w:t>
      </w:r>
      <w:r w:rsidRPr="00643E3B">
        <w:t>CCTV for Waste Enforcement</w:t>
      </w:r>
      <w:r w:rsidR="0005148A">
        <w:t xml:space="preserve">. </w:t>
      </w:r>
      <w:r w:rsidR="004A763C">
        <w:t>This is the first stage in the process of installing CCTV for the purposes of waste enforcement</w:t>
      </w:r>
      <w:r w:rsidRPr="00643E3B">
        <w:t>.</w:t>
      </w:r>
    </w:p>
    <w:p w14:paraId="482C6585" w14:textId="77777777" w:rsidR="00FF7468" w:rsidRDefault="00FF7468" w:rsidP="00FF7468">
      <w:pPr>
        <w:jc w:val="both"/>
      </w:pPr>
      <w:r w:rsidRPr="00643E3B">
        <w:t>N</w:t>
      </w:r>
      <w:r>
        <w:t xml:space="preserve">. Kane </w:t>
      </w:r>
      <w:r w:rsidRPr="00643E3B">
        <w:t>is overseeing the tendering for services for CCTV for Waste Enforcement which includes camera installations, monitoring and data assessments.</w:t>
      </w:r>
    </w:p>
    <w:p w14:paraId="6A3F68D2" w14:textId="4C8C9492" w:rsidR="00FF7468" w:rsidRDefault="00FF7468" w:rsidP="00FF7468">
      <w:pPr>
        <w:jc w:val="both"/>
      </w:pPr>
      <w:r>
        <w:lastRenderedPageBreak/>
        <w:t xml:space="preserve">D. Wallace explained that </w:t>
      </w:r>
      <w:r w:rsidR="004A763C">
        <w:t xml:space="preserve">CRM will be used as the basis for evidence of areas where littering and dumping is an issue and stressed the importance of issues being reported through customers services of members CRM portal. </w:t>
      </w:r>
    </w:p>
    <w:p w14:paraId="1DA52166" w14:textId="77777777" w:rsidR="00FF7468" w:rsidRDefault="00FF7468" w:rsidP="00FF7468">
      <w:pPr>
        <w:jc w:val="both"/>
      </w:pPr>
      <w:r>
        <w:t xml:space="preserve">D. Wallace gave an overview of CRM, which is Customer Relationship Management, where complaints are recorded on a database and assigned to the relevant team in the local authority to investigate accordingly.  The data recorded can produce a heat map, indicating areas where dumping/littering occurs.  The data has been </w:t>
      </w:r>
      <w:r w:rsidRPr="00F621FA">
        <w:t xml:space="preserve">recorded under different categories, so different heatmaps </w:t>
      </w:r>
      <w:r>
        <w:t xml:space="preserve">can be produced </w:t>
      </w:r>
      <w:r w:rsidRPr="00F621FA">
        <w:t xml:space="preserve">which represent many complaints </w:t>
      </w:r>
      <w:r>
        <w:t xml:space="preserve">that are </w:t>
      </w:r>
      <w:r w:rsidRPr="00F621FA">
        <w:t>receive</w:t>
      </w:r>
      <w:r>
        <w:t>d</w:t>
      </w:r>
      <w:r w:rsidRPr="00F621FA">
        <w:t xml:space="preserve"> under these categories</w:t>
      </w:r>
      <w:r>
        <w:t>.</w:t>
      </w:r>
    </w:p>
    <w:p w14:paraId="62FF091D" w14:textId="546A74BA" w:rsidR="00FF7468" w:rsidRDefault="00FF7468" w:rsidP="00FF7468">
      <w:pPr>
        <w:jc w:val="both"/>
      </w:pPr>
      <w:r>
        <w:t>G. Hynes queried the timeline for the implementation of the CCTV.  N. Kane explained that CCTV should be in place during September</w:t>
      </w:r>
      <w:r w:rsidR="004A763C">
        <w:t>- October</w:t>
      </w:r>
      <w:r>
        <w:t xml:space="preserve"> 2025</w:t>
      </w:r>
      <w:r w:rsidR="004A763C">
        <w:t>.  C</w:t>
      </w:r>
      <w:r>
        <w:t xml:space="preserve">ameras can be used purely for waste and litter offences. </w:t>
      </w:r>
    </w:p>
    <w:p w14:paraId="6D0D8D2D" w14:textId="77777777" w:rsidR="00FF7468" w:rsidRDefault="00FF7468" w:rsidP="00FF7468">
      <w:pPr>
        <w:jc w:val="both"/>
      </w:pPr>
      <w:r>
        <w:t>D. Wallace explained it needed to be demonstrated that all other avenues have been explored to prevent dumping and littering before using CCTV.</w:t>
      </w:r>
    </w:p>
    <w:p w14:paraId="3BEDE9EA" w14:textId="5876389F" w:rsidR="00FF7468" w:rsidRPr="004567D5" w:rsidRDefault="00FF7468" w:rsidP="00FF7468">
      <w:pPr>
        <w:jc w:val="both"/>
        <w:rPr>
          <w:b/>
          <w:bCs/>
        </w:rPr>
      </w:pPr>
      <w:r>
        <w:t xml:space="preserve">Cllr N O’ Donovan queried whether dumping </w:t>
      </w:r>
      <w:r w:rsidR="0029241F">
        <w:t>would</w:t>
      </w:r>
      <w:r>
        <w:t xml:space="preserve"> stop in those areas where dumping occurs with the introduction of CCTV.  G. Hynes noted it should stop in those areas.  N. Kane explained that CCTV is a tool and a deterrent.   Cllr N O’ Donovan requested maps on the hotspots. </w:t>
      </w:r>
      <w:r w:rsidRPr="00F621FA">
        <w:rPr>
          <w:b/>
          <w:bCs/>
        </w:rPr>
        <w:t>Action:</w:t>
      </w:r>
      <w:r>
        <w:t xml:space="preserve">  </w:t>
      </w:r>
      <w:r w:rsidRPr="006D47AA">
        <w:rPr>
          <w:b/>
          <w:bCs/>
        </w:rPr>
        <w:t>N. Kane will produce Heatmaps to indicate the different hotspots under different categories and circulate to the SPC members.</w:t>
      </w:r>
    </w:p>
    <w:p w14:paraId="31338582" w14:textId="77777777" w:rsidR="00FF7468" w:rsidRDefault="00FF7468" w:rsidP="00FF7468">
      <w:pPr>
        <w:pStyle w:val="ListParagraph"/>
        <w:numPr>
          <w:ilvl w:val="0"/>
          <w:numId w:val="2"/>
        </w:numPr>
        <w:ind w:left="567" w:hanging="567"/>
        <w:jc w:val="both"/>
        <w:rPr>
          <w:b/>
          <w:bCs/>
        </w:rPr>
      </w:pPr>
      <w:r w:rsidRPr="008A50F2">
        <w:rPr>
          <w:b/>
          <w:bCs/>
        </w:rPr>
        <w:t>KIMO Update</w:t>
      </w:r>
      <w:r>
        <w:rPr>
          <w:b/>
          <w:bCs/>
        </w:rPr>
        <w:t xml:space="preserve"> - E Ryan/ Cllr N O’Donovan</w:t>
      </w:r>
    </w:p>
    <w:p w14:paraId="20959B5A" w14:textId="531DD9A5" w:rsidR="00FF7468" w:rsidRDefault="00FF7468" w:rsidP="00FF7468">
      <w:pPr>
        <w:jc w:val="both"/>
      </w:pPr>
      <w:r w:rsidRPr="00B97F51">
        <w:t>E. Ryan</w:t>
      </w:r>
      <w:r>
        <w:t xml:space="preserve"> explained KIMO is a network of local governments working together for healthy seas, clean beaches and thriving coastal communities dealing with international litter issues.  WCCC are seeking membership as KIMO is a supporting mechanism to reduce marine litter and can provide </w:t>
      </w:r>
      <w:r w:rsidR="004A763C">
        <w:t xml:space="preserve">WCCC with insights from experts </w:t>
      </w:r>
      <w:r>
        <w:t xml:space="preserve">within this field </w:t>
      </w:r>
      <w:r w:rsidR="004A763C">
        <w:t>to support the management of marine litter.</w:t>
      </w:r>
    </w:p>
    <w:p w14:paraId="26759E58" w14:textId="77777777" w:rsidR="00FF7468" w:rsidRDefault="00FF7468" w:rsidP="00FF7468">
      <w:pPr>
        <w:jc w:val="both"/>
      </w:pPr>
      <w:r>
        <w:t xml:space="preserve">Cllr N O’ Donovan is now involved in meetings which aims to promote cleaner sea projects as an initiative to dealing with litter disposal in our oceans.  </w:t>
      </w:r>
    </w:p>
    <w:p w14:paraId="094856DC" w14:textId="77777777" w:rsidR="00FF7468" w:rsidRDefault="00FF7468" w:rsidP="00FF7468">
      <w:pPr>
        <w:jc w:val="both"/>
      </w:pPr>
      <w:r>
        <w:t>Cllr J Griffin noted that it should be reviewed to implement a fisheries action group again.  This was in place before and brought a lot of litter from the rivers – shopping trollies etc.</w:t>
      </w:r>
    </w:p>
    <w:p w14:paraId="3738F4F0" w14:textId="66855943" w:rsidR="00FF7468" w:rsidRPr="004567D5" w:rsidRDefault="00FF7468" w:rsidP="00FF7468">
      <w:pPr>
        <w:jc w:val="both"/>
        <w:rPr>
          <w:b/>
          <w:bCs/>
        </w:rPr>
      </w:pPr>
      <w:r w:rsidRPr="007765F5">
        <w:rPr>
          <w:b/>
          <w:bCs/>
        </w:rPr>
        <w:t>Action</w:t>
      </w:r>
      <w:r>
        <w:rPr>
          <w:b/>
          <w:bCs/>
        </w:rPr>
        <w:t xml:space="preserve">: D Wallace to liaise with CEO and her counterparts in other local authorities with regards to fisheries collecting litter from the </w:t>
      </w:r>
      <w:r w:rsidR="00BE46F4">
        <w:rPr>
          <w:b/>
          <w:bCs/>
        </w:rPr>
        <w:t xml:space="preserve">rivers and </w:t>
      </w:r>
      <w:r w:rsidR="003A51B7">
        <w:rPr>
          <w:b/>
          <w:bCs/>
        </w:rPr>
        <w:t>sea</w:t>
      </w:r>
      <w:r>
        <w:rPr>
          <w:b/>
          <w:bCs/>
        </w:rPr>
        <w:t>.</w:t>
      </w:r>
    </w:p>
    <w:p w14:paraId="1F196BD0" w14:textId="77777777" w:rsidR="00FF7468" w:rsidRPr="00817203" w:rsidRDefault="00FF7468" w:rsidP="00FF7468">
      <w:pPr>
        <w:pStyle w:val="ListParagraph"/>
        <w:numPr>
          <w:ilvl w:val="0"/>
          <w:numId w:val="2"/>
        </w:numPr>
        <w:ind w:left="567" w:hanging="567"/>
        <w:jc w:val="both"/>
        <w:rPr>
          <w:b/>
          <w:bCs/>
        </w:rPr>
      </w:pPr>
      <w:r w:rsidRPr="00817203">
        <w:rPr>
          <w:b/>
          <w:bCs/>
        </w:rPr>
        <w:t>Clean Air Together – Dawn Wallace</w:t>
      </w:r>
    </w:p>
    <w:p w14:paraId="2D49CF20" w14:textId="4C0672B7" w:rsidR="00FF7468" w:rsidRDefault="00FF7468" w:rsidP="00FF7468">
      <w:pPr>
        <w:jc w:val="both"/>
      </w:pPr>
      <w:r>
        <w:t xml:space="preserve">Clean Air Together was presented by D. Wallace.  This is a </w:t>
      </w:r>
      <w:r w:rsidR="004A763C">
        <w:t xml:space="preserve">citizen science project </w:t>
      </w:r>
      <w:r>
        <w:t xml:space="preserve">where the EPA can assess and measure traffic air pollution.  Waterford is the last of the five cities in the country to be involved and </w:t>
      </w:r>
      <w:r w:rsidR="004A763C">
        <w:t xml:space="preserve">it </w:t>
      </w:r>
      <w:r>
        <w:t>will be live in August.  D. Wallace has requested for everyone to drive their communities to engage</w:t>
      </w:r>
      <w:r w:rsidR="004A763C">
        <w:t xml:space="preserve"> in the programme which will help inform future air pollution monitoring</w:t>
      </w:r>
      <w:r>
        <w:t xml:space="preserve">.  People can preregister in </w:t>
      </w:r>
      <w:r w:rsidR="004A763C">
        <w:t>late June</w:t>
      </w:r>
      <w:r w:rsidR="00675786">
        <w:t>,</w:t>
      </w:r>
      <w:r>
        <w:t xml:space="preserve"> and the EPA will contact people in selected areas to participate in the scheme and the results will be published in early 2026.    </w:t>
      </w:r>
    </w:p>
    <w:p w14:paraId="039BB9D3" w14:textId="759CDCD8" w:rsidR="00FF7468" w:rsidRDefault="00FF7468" w:rsidP="00FF7468">
      <w:pPr>
        <w:jc w:val="both"/>
        <w:rPr>
          <w:b/>
          <w:bCs/>
        </w:rPr>
      </w:pPr>
      <w:r>
        <w:t>The science project will focus on metro areas, and it is suggesting approx. 400 participants and be held in October 2025</w:t>
      </w:r>
      <w:r w:rsidR="004A763C">
        <w:t>.</w:t>
      </w:r>
      <w:r>
        <w:t xml:space="preserve">  Lots of encouragement needed for low socio-economic groups to be involved.  </w:t>
      </w:r>
      <w:r w:rsidRPr="000C15DE">
        <w:rPr>
          <w:b/>
          <w:bCs/>
        </w:rPr>
        <w:t>Action:</w:t>
      </w:r>
      <w:r>
        <w:t xml:space="preserve"> </w:t>
      </w:r>
      <w:r w:rsidRPr="000C15DE">
        <w:rPr>
          <w:b/>
          <w:bCs/>
        </w:rPr>
        <w:t xml:space="preserve">SPC members to encourage their communities to engage in </w:t>
      </w:r>
      <w:r>
        <w:rPr>
          <w:b/>
          <w:bCs/>
        </w:rPr>
        <w:t>the</w:t>
      </w:r>
      <w:r w:rsidRPr="000C15DE">
        <w:rPr>
          <w:b/>
          <w:bCs/>
        </w:rPr>
        <w:t xml:space="preserve"> project.</w:t>
      </w:r>
    </w:p>
    <w:p w14:paraId="5CA00451" w14:textId="77777777" w:rsidR="00FF7468" w:rsidRPr="004567D5" w:rsidRDefault="00FF7468" w:rsidP="00FF7468">
      <w:pPr>
        <w:jc w:val="both"/>
        <w:rPr>
          <w:b/>
          <w:bCs/>
        </w:rPr>
      </w:pPr>
    </w:p>
    <w:p w14:paraId="083473CD" w14:textId="77777777" w:rsidR="00FF7468" w:rsidRDefault="00FF7468" w:rsidP="00FF7468">
      <w:pPr>
        <w:pStyle w:val="ListParagraph"/>
        <w:numPr>
          <w:ilvl w:val="0"/>
          <w:numId w:val="2"/>
        </w:numPr>
        <w:ind w:left="567" w:hanging="567"/>
        <w:jc w:val="both"/>
        <w:rPr>
          <w:b/>
          <w:bCs/>
        </w:rPr>
      </w:pPr>
      <w:r w:rsidRPr="008A50F2">
        <w:rPr>
          <w:b/>
          <w:bCs/>
        </w:rPr>
        <w:lastRenderedPageBreak/>
        <w:t>Litter Management Plan Consultation</w:t>
      </w:r>
      <w:r>
        <w:rPr>
          <w:b/>
          <w:bCs/>
        </w:rPr>
        <w:t xml:space="preserve"> – Niall Kane</w:t>
      </w:r>
    </w:p>
    <w:p w14:paraId="5F4B3006" w14:textId="77777777" w:rsidR="00FF7468" w:rsidRPr="00BE39DF" w:rsidRDefault="00FF7468" w:rsidP="00FF7468">
      <w:pPr>
        <w:jc w:val="both"/>
      </w:pPr>
      <w:r w:rsidRPr="00BE39DF">
        <w:t>The Litter Management Plan was presented by Niall Kane.  Every three years, currently from 2025 to 2</w:t>
      </w:r>
      <w:r>
        <w:t>02</w:t>
      </w:r>
      <w:r w:rsidRPr="00BE39DF">
        <w:t xml:space="preserve">8 the </w:t>
      </w:r>
      <w:r>
        <w:t>L</w:t>
      </w:r>
      <w:r w:rsidRPr="00BE39DF">
        <w:t xml:space="preserve">itter </w:t>
      </w:r>
      <w:r>
        <w:t>M</w:t>
      </w:r>
      <w:r w:rsidRPr="00BE39DF">
        <w:t xml:space="preserve">anagement </w:t>
      </w:r>
      <w:r>
        <w:t>P</w:t>
      </w:r>
      <w:r w:rsidRPr="00BE39DF">
        <w:t>lan is adopted.  It has been advertised in local newspapers</w:t>
      </w:r>
      <w:r>
        <w:t xml:space="preserve"> and</w:t>
      </w:r>
      <w:r w:rsidRPr="00BE39DF">
        <w:t xml:space="preserve"> radio adverts in both Irish and English.  Consultation portals were available up to 30</w:t>
      </w:r>
      <w:r w:rsidRPr="00BE39DF">
        <w:rPr>
          <w:vertAlign w:val="superscript"/>
        </w:rPr>
        <w:t>th</w:t>
      </w:r>
      <w:r w:rsidRPr="00BE39DF">
        <w:t xml:space="preserve"> April 2025 and no submission</w:t>
      </w:r>
      <w:r>
        <w:t>s</w:t>
      </w:r>
      <w:r w:rsidRPr="00BE39DF">
        <w:t xml:space="preserve"> were received.  </w:t>
      </w:r>
    </w:p>
    <w:p w14:paraId="627E4AFE" w14:textId="77777777" w:rsidR="00FF7468" w:rsidRDefault="00FF7468" w:rsidP="00FF7468">
      <w:pPr>
        <w:jc w:val="both"/>
      </w:pPr>
      <w:r w:rsidRPr="00BE39DF">
        <w:t xml:space="preserve">The only amendments made </w:t>
      </w:r>
      <w:r>
        <w:t xml:space="preserve">to the Litter Management Plan </w:t>
      </w:r>
      <w:r w:rsidRPr="00BE39DF">
        <w:t xml:space="preserve">were the change of Director and </w:t>
      </w:r>
      <w:r>
        <w:t xml:space="preserve">some </w:t>
      </w:r>
      <w:r w:rsidRPr="00BE39DF">
        <w:t xml:space="preserve">formatting. The </w:t>
      </w:r>
      <w:r>
        <w:t xml:space="preserve">plan now needs to be </w:t>
      </w:r>
      <w:r w:rsidRPr="00BE39DF">
        <w:t>adopted by the Plenary Council.</w:t>
      </w:r>
    </w:p>
    <w:p w14:paraId="220FD2EF" w14:textId="3ECAF4EA" w:rsidR="00FF7468" w:rsidRDefault="00FF7468" w:rsidP="00FF7468">
      <w:pPr>
        <w:jc w:val="both"/>
      </w:pPr>
      <w:r>
        <w:t xml:space="preserve">Cllr J Griffin noted that no submissions means that litter management is working </w:t>
      </w:r>
      <w:r w:rsidR="00266473">
        <w:t>and if we</w:t>
      </w:r>
      <w:r>
        <w:t xml:space="preserve"> can </w:t>
      </w:r>
      <w:r w:rsidR="00266473">
        <w:t>continue to</w:t>
      </w:r>
      <w:r>
        <w:t xml:space="preserve"> manag</w:t>
      </w:r>
      <w:r w:rsidR="00266473">
        <w:t>e</w:t>
      </w:r>
      <w:r>
        <w:t xml:space="preserve"> the fly tipping.  The funding and grants that resident associations and tidy towns receive from the local authority is very beneficial and these groups appreciate the assistance.  The equipment and materials provided for clean ups is very helpful.  Cllr N O’Donovan noted that the council is very good to assist with the community clean ups.</w:t>
      </w:r>
    </w:p>
    <w:p w14:paraId="541BDA70" w14:textId="77777777" w:rsidR="00FF7468" w:rsidRDefault="00FF7468" w:rsidP="00FF7468">
      <w:pPr>
        <w:pStyle w:val="ListParagraph"/>
        <w:numPr>
          <w:ilvl w:val="0"/>
          <w:numId w:val="2"/>
        </w:numPr>
        <w:ind w:left="567" w:hanging="567"/>
        <w:jc w:val="both"/>
        <w:rPr>
          <w:b/>
          <w:bCs/>
        </w:rPr>
      </w:pPr>
      <w:r w:rsidRPr="008A50F2">
        <w:rPr>
          <w:b/>
          <w:bCs/>
        </w:rPr>
        <w:t>Waste/Dog Fouling bins</w:t>
      </w:r>
      <w:r>
        <w:rPr>
          <w:b/>
          <w:bCs/>
        </w:rPr>
        <w:t xml:space="preserve"> – Ella Ryan</w:t>
      </w:r>
    </w:p>
    <w:p w14:paraId="4B97DCB1" w14:textId="0229D054" w:rsidR="00FF7468" w:rsidRDefault="00FF7468" w:rsidP="00FF7468">
      <w:pPr>
        <w:jc w:val="both"/>
      </w:pPr>
      <w:r w:rsidRPr="00774875">
        <w:t>D. Wallace noted that disposable dog fouling bags are costing the council €64k for 2023 and €70k for 2024 amounting to 1.</w:t>
      </w:r>
      <w:r w:rsidR="004A763C">
        <w:t xml:space="preserve">6 </w:t>
      </w:r>
      <w:r w:rsidRPr="00774875">
        <w:t>million</w:t>
      </w:r>
      <w:r w:rsidR="004A763C">
        <w:t xml:space="preserve"> bags</w:t>
      </w:r>
      <w:r w:rsidRPr="00774875">
        <w:t xml:space="preserve"> provided by the council in a county where there </w:t>
      </w:r>
      <w:r w:rsidR="004A763C">
        <w:t>are only</w:t>
      </w:r>
      <w:r w:rsidRPr="00774875">
        <w:t xml:space="preserve"> 6</w:t>
      </w:r>
      <w:r w:rsidR="004A763C">
        <w:t>000</w:t>
      </w:r>
      <w:r w:rsidRPr="00774875">
        <w:t xml:space="preserve"> licenced dogs.</w:t>
      </w:r>
    </w:p>
    <w:p w14:paraId="1BFA629F" w14:textId="194A1C49" w:rsidR="00FF7468" w:rsidRDefault="00FF7468" w:rsidP="00FF7468">
      <w:pPr>
        <w:jc w:val="both"/>
      </w:pPr>
      <w:r>
        <w:t>E. Ryan/D</w:t>
      </w:r>
      <w:r w:rsidR="00E36760">
        <w:t>.</w:t>
      </w:r>
      <w:r>
        <w:t xml:space="preserve"> Wallace </w:t>
      </w:r>
      <w:r w:rsidR="004A763C">
        <w:t>suggest the gradual phasing out of the provision of d</w:t>
      </w:r>
      <w:r>
        <w:t>og fouling bags</w:t>
      </w:r>
      <w:r w:rsidR="004A763C">
        <w:t xml:space="preserve">.  </w:t>
      </w:r>
      <w:r>
        <w:t xml:space="preserve">A campaign be implemented including signage and advertising to pilot phasing out the dog fouling bags from </w:t>
      </w:r>
      <w:r w:rsidR="00E52FB5">
        <w:t>mid-July</w:t>
      </w:r>
      <w:r>
        <w:t xml:space="preserve"> until October. </w:t>
      </w:r>
      <w:r w:rsidR="004A763C">
        <w:t xml:space="preserve">The first area will be the River Walk in the metro area. </w:t>
      </w:r>
      <w:r>
        <w:t xml:space="preserve"> E. Ryan to consider which areas for the pilot. All were happy to pilot the phasing out of disposable dog fouling bags.</w:t>
      </w:r>
    </w:p>
    <w:p w14:paraId="6FA62BF3" w14:textId="468642EC" w:rsidR="00FF7468" w:rsidRDefault="00FF7468" w:rsidP="00FF7468">
      <w:pPr>
        <w:jc w:val="both"/>
      </w:pPr>
      <w:r>
        <w:t>D</w:t>
      </w:r>
      <w:r w:rsidR="00E36760">
        <w:t>.</w:t>
      </w:r>
      <w:r>
        <w:t xml:space="preserve"> Wallace noted that the cost of bags has risen by 12% from last year.  The bags must be purchased from an Irish reseller and cannot be purchased directly from the German supplier.  If the bags could be directly purchased, they would be considerably cheaper, however, this is not an option.  </w:t>
      </w:r>
      <w:r w:rsidR="004A763C">
        <w:t xml:space="preserve">Additional costs </w:t>
      </w:r>
      <w:r>
        <w:t>of emptying the bins and the cost of dispensers</w:t>
      </w:r>
      <w:r w:rsidR="004A763C">
        <w:t xml:space="preserve"> are not included in these costings.</w:t>
      </w:r>
    </w:p>
    <w:p w14:paraId="54F10056" w14:textId="77777777" w:rsidR="00FF7468" w:rsidRDefault="00FF7468" w:rsidP="00FF7468">
      <w:pPr>
        <w:jc w:val="both"/>
      </w:pPr>
      <w:r>
        <w:t>G. Hynes noted that when the bins were removed from Clonea it made a considerable improvement to the area.  However, the bins are restored until the end of the summer as it is a Blue Flag beach.</w:t>
      </w:r>
    </w:p>
    <w:p w14:paraId="2EB7AE1B" w14:textId="77777777" w:rsidR="004A763C" w:rsidRDefault="00FF7468" w:rsidP="00FF7468">
      <w:pPr>
        <w:jc w:val="both"/>
      </w:pPr>
      <w:r>
        <w:t xml:space="preserve">D. Wallace </w:t>
      </w:r>
      <w:r w:rsidR="004A763C">
        <w:t>noted that the</w:t>
      </w:r>
      <w:r>
        <w:t xml:space="preserve"> expenditure </w:t>
      </w:r>
      <w:r w:rsidR="004A763C">
        <w:t xml:space="preserve">is across a number of </w:t>
      </w:r>
      <w:r>
        <w:t xml:space="preserve">local authority sections. </w:t>
      </w:r>
    </w:p>
    <w:p w14:paraId="3CA6D535" w14:textId="69FE3141" w:rsidR="00FF7468" w:rsidRPr="001C755A" w:rsidRDefault="00FF7468" w:rsidP="00FF7468">
      <w:pPr>
        <w:jc w:val="both"/>
      </w:pPr>
      <w:r w:rsidRPr="003202EC">
        <w:rPr>
          <w:b/>
          <w:bCs/>
        </w:rPr>
        <w:t xml:space="preserve">Action: </w:t>
      </w:r>
      <w:r w:rsidR="004A763C">
        <w:rPr>
          <w:b/>
          <w:bCs/>
        </w:rPr>
        <w:t>G Hynes</w:t>
      </w:r>
      <w:r w:rsidRPr="003202EC">
        <w:rPr>
          <w:b/>
          <w:bCs/>
        </w:rPr>
        <w:t xml:space="preserve"> to </w:t>
      </w:r>
      <w:r w:rsidR="004A763C">
        <w:rPr>
          <w:b/>
          <w:bCs/>
        </w:rPr>
        <w:t xml:space="preserve">identify two areas in the county to trial the removal of foul bags and bins. </w:t>
      </w:r>
    </w:p>
    <w:p w14:paraId="674E36A8" w14:textId="77777777" w:rsidR="00FF7468" w:rsidRPr="008A50F2" w:rsidRDefault="00FF7468" w:rsidP="00FF7468">
      <w:pPr>
        <w:pStyle w:val="ListParagraph"/>
        <w:numPr>
          <w:ilvl w:val="0"/>
          <w:numId w:val="2"/>
        </w:numPr>
        <w:ind w:left="567" w:hanging="567"/>
        <w:jc w:val="both"/>
        <w:rPr>
          <w:b/>
          <w:bCs/>
        </w:rPr>
      </w:pPr>
      <w:r>
        <w:rPr>
          <w:b/>
          <w:bCs/>
        </w:rPr>
        <w:t xml:space="preserve">Waterford </w:t>
      </w:r>
      <w:r w:rsidRPr="008A50F2">
        <w:rPr>
          <w:b/>
          <w:bCs/>
        </w:rPr>
        <w:t>Biodiversity Action Plan</w:t>
      </w:r>
      <w:r>
        <w:rPr>
          <w:b/>
          <w:bCs/>
        </w:rPr>
        <w:t xml:space="preserve"> – Marina Mulligan</w:t>
      </w:r>
    </w:p>
    <w:p w14:paraId="3E93B428" w14:textId="77777777" w:rsidR="00FF7468" w:rsidRDefault="00FF7468" w:rsidP="00FF7468">
      <w:pPr>
        <w:pStyle w:val="ListParagraph"/>
        <w:ind w:left="567" w:hanging="567"/>
        <w:jc w:val="both"/>
      </w:pPr>
    </w:p>
    <w:p w14:paraId="4373364D" w14:textId="77777777" w:rsidR="00FF7468" w:rsidRDefault="00FF7468" w:rsidP="00FF7468">
      <w:pPr>
        <w:pStyle w:val="ListParagraph"/>
        <w:ind w:left="0"/>
        <w:jc w:val="both"/>
      </w:pPr>
      <w:r>
        <w:t>M. Mulligan presented the Waterford Biodiversity Action Plan listing out the Role &amp; Goals needed to implement the Action Plan.  The plan is at development phase and will cover the period 2026 to 2030.  There will be a second meeting in July to establish the Biodiversity Working Group which will agree the broad themes, objectives and aims, followed by public consultation.  There will be two phases – Pre-draft public consultation and draft BAP public consultation along with events.</w:t>
      </w:r>
    </w:p>
    <w:p w14:paraId="35F704A9" w14:textId="77777777" w:rsidR="00FF7468" w:rsidRDefault="00FF7468" w:rsidP="00FF7468">
      <w:pPr>
        <w:pStyle w:val="ListParagraph"/>
        <w:ind w:left="0"/>
        <w:jc w:val="both"/>
      </w:pPr>
    </w:p>
    <w:p w14:paraId="607A9551" w14:textId="2BA18238" w:rsidR="00FF7468" w:rsidRDefault="00FF7468" w:rsidP="00FF7468">
      <w:pPr>
        <w:pStyle w:val="ListParagraph"/>
        <w:ind w:left="0"/>
        <w:jc w:val="both"/>
      </w:pPr>
      <w:r>
        <w:t>Public engagement will involve pre-</w:t>
      </w:r>
      <w:r w:rsidR="00340110">
        <w:t>draft,</w:t>
      </w:r>
      <w:r>
        <w:t xml:space="preserve"> and a link will be circulated.  Also, t</w:t>
      </w:r>
      <w:r w:rsidR="000B3B1A">
        <w:t>aking place are</w:t>
      </w:r>
      <w:r>
        <w:t xml:space="preserve"> in</w:t>
      </w:r>
      <w:r w:rsidR="000B3B1A">
        <w:t>-</w:t>
      </w:r>
      <w:r>
        <w:t>person events and presentations. After the community consultation phase the plan will proceed to draft stage.  There will be a second meeting in July of the BWG.  A consultant will be employed who will assess the contents of the plan.  When finalised the plan will be published in October.</w:t>
      </w:r>
    </w:p>
    <w:p w14:paraId="59BF4108" w14:textId="77777777" w:rsidR="00FF7468" w:rsidRDefault="00FF7468" w:rsidP="00FF7468">
      <w:pPr>
        <w:pStyle w:val="ListParagraph"/>
        <w:ind w:left="0"/>
        <w:jc w:val="both"/>
      </w:pPr>
    </w:p>
    <w:p w14:paraId="192EAC5F" w14:textId="10DA8D86" w:rsidR="00FF7468" w:rsidRDefault="00FF7468" w:rsidP="00FF7468">
      <w:pPr>
        <w:pStyle w:val="ListParagraph"/>
        <w:ind w:left="0"/>
        <w:jc w:val="both"/>
      </w:pPr>
      <w:r>
        <w:lastRenderedPageBreak/>
        <w:t xml:space="preserve">All the stakeholders were listed which involve </w:t>
      </w:r>
      <w:r w:rsidR="000B3B1A">
        <w:t>several</w:t>
      </w:r>
      <w:r>
        <w:t xml:space="preserve"> WCCC Departments, State Agencies, Experts across a number of different fields, Farming Representatives, a number of organisations and Local Development Reps and Educational Institutions.  </w:t>
      </w:r>
    </w:p>
    <w:p w14:paraId="2E977189" w14:textId="77777777" w:rsidR="00FF7468" w:rsidRDefault="00FF7468" w:rsidP="00FF7468">
      <w:pPr>
        <w:pStyle w:val="ListParagraph"/>
        <w:ind w:left="0"/>
        <w:jc w:val="both"/>
      </w:pPr>
    </w:p>
    <w:p w14:paraId="02EB5104" w14:textId="77777777" w:rsidR="00FF7468" w:rsidRDefault="00FF7468" w:rsidP="00FF7468">
      <w:pPr>
        <w:pStyle w:val="ListParagraph"/>
        <w:ind w:left="0"/>
        <w:jc w:val="both"/>
      </w:pPr>
      <w:r>
        <w:t>Pre-Draft public Consultation with key public events in June and July including email responses, Library Drop-ins &amp; Consultations, online survey and write a letter.</w:t>
      </w:r>
    </w:p>
    <w:p w14:paraId="188FBB6E" w14:textId="77777777" w:rsidR="00FF7468" w:rsidRDefault="00FF7468" w:rsidP="00FF7468">
      <w:pPr>
        <w:pStyle w:val="ListParagraph"/>
        <w:ind w:left="0"/>
        <w:jc w:val="both"/>
      </w:pPr>
    </w:p>
    <w:p w14:paraId="5D162E8C" w14:textId="0F33EB74" w:rsidR="00FF7468" w:rsidRDefault="00FF7468" w:rsidP="00FF7468">
      <w:pPr>
        <w:pStyle w:val="ListParagraph"/>
        <w:ind w:left="0"/>
        <w:jc w:val="both"/>
      </w:pPr>
      <w:r>
        <w:t>M. Mulligan will present</w:t>
      </w:r>
      <w:r w:rsidR="000B3B1A">
        <w:t xml:space="preserve"> at the next SPC</w:t>
      </w:r>
      <w:r>
        <w:t xml:space="preserve"> the set of draft objectives and welcome input. </w:t>
      </w:r>
    </w:p>
    <w:p w14:paraId="37049B8F" w14:textId="77777777" w:rsidR="00FF7468" w:rsidRDefault="00FF7468" w:rsidP="00FF7468">
      <w:pPr>
        <w:pStyle w:val="ListParagraph"/>
        <w:ind w:left="0"/>
        <w:jc w:val="both"/>
      </w:pPr>
    </w:p>
    <w:p w14:paraId="46D0899A" w14:textId="1DA8B37D" w:rsidR="00FF7468" w:rsidRDefault="00FF7468" w:rsidP="00FF7468">
      <w:pPr>
        <w:pStyle w:val="ListParagraph"/>
        <w:ind w:left="0"/>
        <w:jc w:val="both"/>
      </w:pPr>
      <w:r>
        <w:t xml:space="preserve">M. Mulligan noted that community training will be available in each </w:t>
      </w:r>
      <w:r w:rsidR="000B3B1A">
        <w:t>area,</w:t>
      </w:r>
      <w:r>
        <w:t xml:space="preserve"> and they will learn from others who have completed projects already – LBAF Projects 2025 </w:t>
      </w:r>
      <w:r w:rsidR="000B3B1A">
        <w:t xml:space="preserve">- </w:t>
      </w:r>
      <w:r>
        <w:t>of which four have been published already such as Offaly and Kilkenny.</w:t>
      </w:r>
    </w:p>
    <w:p w14:paraId="493BABD1" w14:textId="77777777" w:rsidR="00FF7468" w:rsidRDefault="00FF7468" w:rsidP="00FF7468">
      <w:pPr>
        <w:pStyle w:val="ListParagraph"/>
        <w:ind w:left="0"/>
        <w:jc w:val="both"/>
      </w:pPr>
    </w:p>
    <w:p w14:paraId="113B46B9" w14:textId="77777777" w:rsidR="00FF7468" w:rsidRPr="003C1083" w:rsidRDefault="00FF7468" w:rsidP="00FF7468">
      <w:pPr>
        <w:pStyle w:val="ListParagraph"/>
        <w:ind w:left="0"/>
        <w:jc w:val="both"/>
        <w:rPr>
          <w:b/>
          <w:bCs/>
        </w:rPr>
      </w:pPr>
      <w:r>
        <w:t xml:space="preserve">Many grants available for small projects.  M. Mulligan will keep everyone updated on schemes and grants available. </w:t>
      </w:r>
      <w:r w:rsidRPr="003C1083">
        <w:rPr>
          <w:b/>
          <w:bCs/>
        </w:rPr>
        <w:t>Action: M Mulligan to circulate a link to the pre-draft.</w:t>
      </w:r>
    </w:p>
    <w:p w14:paraId="2A14D9DC" w14:textId="77777777" w:rsidR="00FF7468" w:rsidRDefault="00FF7468" w:rsidP="00FF7468">
      <w:pPr>
        <w:pStyle w:val="ListParagraph"/>
        <w:ind w:left="0"/>
        <w:jc w:val="both"/>
      </w:pPr>
    </w:p>
    <w:p w14:paraId="7CF69EAA" w14:textId="2554507E" w:rsidR="00FF7468" w:rsidRDefault="00013BAC" w:rsidP="00FF7468">
      <w:pPr>
        <w:pStyle w:val="ListParagraph"/>
        <w:numPr>
          <w:ilvl w:val="0"/>
          <w:numId w:val="2"/>
        </w:numPr>
        <w:ind w:left="567" w:hanging="567"/>
        <w:jc w:val="both"/>
        <w:rPr>
          <w:b/>
          <w:bCs/>
        </w:rPr>
      </w:pPr>
      <w:r>
        <w:rPr>
          <w:b/>
          <w:bCs/>
        </w:rPr>
        <w:t>Commercial Energy r</w:t>
      </w:r>
      <w:r w:rsidR="00FF7468" w:rsidRPr="008A50F2">
        <w:rPr>
          <w:b/>
          <w:bCs/>
        </w:rPr>
        <w:t>ates Scheme</w:t>
      </w:r>
      <w:r w:rsidR="00FF7468">
        <w:rPr>
          <w:b/>
          <w:bCs/>
        </w:rPr>
        <w:t xml:space="preserve"> – Grainne Kennedy</w:t>
      </w:r>
    </w:p>
    <w:p w14:paraId="1C31E67B" w14:textId="50E5FF02" w:rsidR="00FF7468" w:rsidRDefault="00FF7468" w:rsidP="00FF7468">
      <w:pPr>
        <w:jc w:val="both"/>
      </w:pPr>
      <w:r>
        <w:t>G. Kennedy presented Decarbonising Zones</w:t>
      </w:r>
      <w:r w:rsidR="00013BAC">
        <w:t xml:space="preserve"> where Waterford City was selected as a decarbonising zone.  Each year businesses make a pledge to make a Cleaner, Greener Waterford and are given sustainable goals </w:t>
      </w:r>
      <w:r w:rsidR="00D8226D">
        <w:t>by using energy efficient technologies and reduce their carbon footprint.</w:t>
      </w:r>
      <w:r w:rsidR="00013BAC">
        <w:t xml:space="preserve"> </w:t>
      </w:r>
      <w:r w:rsidR="00D8226D">
        <w:t>I</w:t>
      </w:r>
      <w:r w:rsidR="00013BAC">
        <w:t xml:space="preserve">f </w:t>
      </w:r>
      <w:r w:rsidR="00D8226D">
        <w:t>goals are met, the businesses are then</w:t>
      </w:r>
      <w:r w:rsidR="00013BAC">
        <w:t xml:space="preserve"> awarded with a rates discount.</w:t>
      </w:r>
    </w:p>
    <w:p w14:paraId="4163C6F0" w14:textId="6DB9ECC5" w:rsidR="00FF7468" w:rsidRDefault="00FF7468" w:rsidP="00FF7468">
      <w:pPr>
        <w:jc w:val="both"/>
      </w:pPr>
      <w:r>
        <w:t>There are 1</w:t>
      </w:r>
      <w:r w:rsidR="00B178FB">
        <w:t>000</w:t>
      </w:r>
      <w:r>
        <w:t xml:space="preserve"> businesses on the scheme and more businesses wanting to join. </w:t>
      </w:r>
    </w:p>
    <w:p w14:paraId="2BD3BF41" w14:textId="3878C8EF" w:rsidR="00FF7468" w:rsidRPr="004567D5" w:rsidRDefault="00FF7468" w:rsidP="00FF7468">
      <w:pPr>
        <w:jc w:val="both"/>
      </w:pPr>
      <w:r>
        <w:t>Applications must be completed by</w:t>
      </w:r>
      <w:r w:rsidR="00013BAC">
        <w:t xml:space="preserve"> middle of</w:t>
      </w:r>
      <w:r>
        <w:t xml:space="preserve"> September.  The scheme needs to be publicised on social media and radio as businesses unaware of scheme.</w:t>
      </w:r>
    </w:p>
    <w:p w14:paraId="755CE0D3" w14:textId="77777777" w:rsidR="00FF7468" w:rsidRDefault="00FF7468" w:rsidP="00FF7468">
      <w:pPr>
        <w:pStyle w:val="ListParagraph"/>
        <w:numPr>
          <w:ilvl w:val="0"/>
          <w:numId w:val="2"/>
        </w:numPr>
        <w:ind w:left="567" w:hanging="567"/>
        <w:jc w:val="both"/>
        <w:rPr>
          <w:b/>
          <w:bCs/>
        </w:rPr>
      </w:pPr>
      <w:r w:rsidRPr="008A50F2">
        <w:rPr>
          <w:b/>
          <w:bCs/>
        </w:rPr>
        <w:t>Textile Waste Consultation</w:t>
      </w:r>
      <w:r>
        <w:rPr>
          <w:b/>
          <w:bCs/>
        </w:rPr>
        <w:t xml:space="preserve"> – Niall Kane</w:t>
      </w:r>
    </w:p>
    <w:p w14:paraId="0729F20C" w14:textId="554DBE2D" w:rsidR="00FF7468" w:rsidRDefault="00FF7468" w:rsidP="00FF7468">
      <w:pPr>
        <w:jc w:val="both"/>
      </w:pPr>
      <w:r>
        <w:t xml:space="preserve">N. Kane </w:t>
      </w:r>
      <w:r w:rsidR="00E1362C">
        <w:t>presented the</w:t>
      </w:r>
      <w:r>
        <w:t xml:space="preserve"> Textile Waste Consultation where a public consultation is held on draft National Policy Statement and Roadmap on Circular Textiles.  N. Kane explained what textiles are, background and context, textile design, production, consumption and use.  Reuse issues in Ireland were highlighted </w:t>
      </w:r>
      <w:r w:rsidR="00EB23AF">
        <w:t>and</w:t>
      </w:r>
      <w:r w:rsidR="00E36760">
        <w:t xml:space="preserve"> the issue</w:t>
      </w:r>
      <w:r>
        <w:t xml:space="preserve"> of clothes from </w:t>
      </w:r>
      <w:r w:rsidR="00EB23AF">
        <w:t xml:space="preserve">the </w:t>
      </w:r>
      <w:r>
        <w:t>EU that get dumped in Chile</w:t>
      </w:r>
      <w:r w:rsidR="00EB23AF">
        <w:t xml:space="preserve"> and other countries</w:t>
      </w:r>
      <w:r>
        <w:t xml:space="preserve">.  </w:t>
      </w:r>
    </w:p>
    <w:p w14:paraId="6F375F58" w14:textId="23238D4A" w:rsidR="00FF7468" w:rsidRPr="00884878" w:rsidRDefault="00FF7468" w:rsidP="00FF7468">
      <w:pPr>
        <w:jc w:val="both"/>
      </w:pPr>
      <w:r>
        <w:t xml:space="preserve">N. Kane explained the principles underpinning the policy framework and key strategic actions.  The date of submissions </w:t>
      </w:r>
      <w:r w:rsidR="0061617A">
        <w:t xml:space="preserve">for draft National Policy Statement and Roadmap on Circular Textiles </w:t>
      </w:r>
      <w:r>
        <w:t>is 5.30pm on 7</w:t>
      </w:r>
      <w:r w:rsidRPr="00884878">
        <w:rPr>
          <w:vertAlign w:val="superscript"/>
        </w:rPr>
        <w:t>th</w:t>
      </w:r>
      <w:r>
        <w:t xml:space="preserve"> July 2025 and can be made by email/post.  </w:t>
      </w:r>
    </w:p>
    <w:p w14:paraId="67A1BB5A" w14:textId="4D5F17BF" w:rsidR="00FF7468" w:rsidRDefault="004F7E41" w:rsidP="004F7E41">
      <w:pPr>
        <w:ind w:left="567" w:hanging="567"/>
        <w:jc w:val="both"/>
        <w:rPr>
          <w:b/>
          <w:bCs/>
        </w:rPr>
      </w:pPr>
      <w:r>
        <w:rPr>
          <w:b/>
          <w:bCs/>
        </w:rPr>
        <w:t>9.</w:t>
      </w:r>
      <w:r>
        <w:rPr>
          <w:b/>
          <w:bCs/>
        </w:rPr>
        <w:tab/>
      </w:r>
      <w:r w:rsidR="00FF7468" w:rsidRPr="0091037D">
        <w:rPr>
          <w:b/>
          <w:bCs/>
        </w:rPr>
        <w:t>Any Other Business</w:t>
      </w:r>
    </w:p>
    <w:p w14:paraId="429D6022" w14:textId="3CEE001A" w:rsidR="00FF7468" w:rsidRDefault="00FF7468" w:rsidP="00FF7468">
      <w:pPr>
        <w:jc w:val="both"/>
      </w:pPr>
      <w:r>
        <w:t>Cllr J Griffin queried if the council could provide a dog park as it would be very beneficial for people, especially the elderly.  It was noted that it would be reviewed at the next meeting.  D. Wall</w:t>
      </w:r>
      <w:r w:rsidR="00B178FB">
        <w:t>a</w:t>
      </w:r>
      <w:r>
        <w:t xml:space="preserve">ce noted that there </w:t>
      </w:r>
      <w:r w:rsidR="00B178FB">
        <w:t xml:space="preserve">is a need within the development plan to provide suitable amenity space for people, so that the provision of space specifically for dogs would not be a priority at this time. </w:t>
      </w:r>
    </w:p>
    <w:p w14:paraId="2A7DDC88" w14:textId="655CB663" w:rsidR="00FF7468" w:rsidRPr="00781955" w:rsidRDefault="00FF7468" w:rsidP="00FF7468">
      <w:pPr>
        <w:jc w:val="both"/>
      </w:pPr>
      <w:r>
        <w:t xml:space="preserve">G. Hynes explained that we are out of season for cutting hedges and only </w:t>
      </w:r>
      <w:r w:rsidR="00E009F9">
        <w:t xml:space="preserve">the </w:t>
      </w:r>
      <w:r>
        <w:t xml:space="preserve">hedges that can be cut would require a </w:t>
      </w:r>
      <w:r w:rsidR="00A103AE">
        <w:t>hedge</w:t>
      </w:r>
      <w:r w:rsidR="00031FAA">
        <w:t xml:space="preserve"> </w:t>
      </w:r>
      <w:r w:rsidR="00A103AE">
        <w:t>cutting</w:t>
      </w:r>
      <w:r>
        <w:t xml:space="preserve"> notice</w:t>
      </w:r>
      <w:r w:rsidR="00E009F9">
        <w:t xml:space="preserve">.  </w:t>
      </w:r>
      <w:r w:rsidR="00A103AE">
        <w:t>Hedge</w:t>
      </w:r>
      <w:r w:rsidR="00031FAA">
        <w:t xml:space="preserve"> </w:t>
      </w:r>
      <w:r w:rsidR="00A103AE">
        <w:t>cutting</w:t>
      </w:r>
      <w:r w:rsidR="00E009F9">
        <w:t xml:space="preserve"> can only be carried outside of season</w:t>
      </w:r>
      <w:r>
        <w:t xml:space="preserve"> if encroaching on the road.   At junction</w:t>
      </w:r>
      <w:r w:rsidR="00E009F9">
        <w:t>s</w:t>
      </w:r>
      <w:r>
        <w:t xml:space="preserve"> the verges can be cut but not excessively. </w:t>
      </w:r>
    </w:p>
    <w:p w14:paraId="61B0B36C" w14:textId="59AE652A" w:rsidR="003F38AA" w:rsidRPr="00FF7468" w:rsidRDefault="00E009F9" w:rsidP="00FF7468">
      <w:pPr>
        <w:jc w:val="both"/>
        <w:rPr>
          <w:b/>
          <w:bCs/>
        </w:rPr>
      </w:pPr>
      <w:r>
        <w:rPr>
          <w:b/>
          <w:bCs/>
        </w:rPr>
        <w:t xml:space="preserve">Date of next SPC </w:t>
      </w:r>
      <w:r w:rsidR="00AD7753">
        <w:rPr>
          <w:b/>
          <w:bCs/>
        </w:rPr>
        <w:t xml:space="preserve">Meeting </w:t>
      </w:r>
      <w:r w:rsidR="00AD7753" w:rsidRPr="004567D5">
        <w:rPr>
          <w:b/>
          <w:bCs/>
        </w:rPr>
        <w:t>–</w:t>
      </w:r>
      <w:r w:rsidR="00FF7468" w:rsidRPr="004567D5">
        <w:rPr>
          <w:b/>
          <w:bCs/>
        </w:rPr>
        <w:t xml:space="preserve"> online</w:t>
      </w:r>
      <w:r>
        <w:rPr>
          <w:b/>
          <w:bCs/>
        </w:rPr>
        <w:t>, Wednesday,</w:t>
      </w:r>
      <w:r w:rsidR="00FF7468" w:rsidRPr="004567D5">
        <w:rPr>
          <w:b/>
          <w:bCs/>
        </w:rPr>
        <w:t xml:space="preserve"> 3</w:t>
      </w:r>
      <w:r w:rsidR="00FF7468" w:rsidRPr="004567D5">
        <w:rPr>
          <w:b/>
          <w:bCs/>
          <w:vertAlign w:val="superscript"/>
        </w:rPr>
        <w:t>rd</w:t>
      </w:r>
      <w:r w:rsidR="00FF7468" w:rsidRPr="004567D5">
        <w:rPr>
          <w:b/>
          <w:bCs/>
        </w:rPr>
        <w:t xml:space="preserve"> September</w:t>
      </w:r>
      <w:r>
        <w:rPr>
          <w:b/>
          <w:bCs/>
        </w:rPr>
        <w:t xml:space="preserve"> 2025</w:t>
      </w:r>
      <w:r w:rsidR="00FF7468" w:rsidRPr="004567D5">
        <w:rPr>
          <w:b/>
          <w:bCs/>
        </w:rPr>
        <w:t xml:space="preserve"> </w:t>
      </w:r>
      <w:r>
        <w:rPr>
          <w:b/>
          <w:bCs/>
        </w:rPr>
        <w:t xml:space="preserve">at </w:t>
      </w:r>
      <w:r w:rsidR="00FF7468" w:rsidRPr="004567D5">
        <w:rPr>
          <w:b/>
          <w:bCs/>
        </w:rPr>
        <w:t xml:space="preserve">2.30 </w:t>
      </w:r>
      <w:bookmarkEnd w:id="0"/>
    </w:p>
    <w:sectPr w:rsidR="003F38AA" w:rsidRPr="00FF7468" w:rsidSect="00FF7468">
      <w:headerReference w:type="default" r:id="rId13"/>
      <w:footerReference w:type="default" r:id="rId14"/>
      <w:pgSz w:w="11906" w:h="16838"/>
      <w:pgMar w:top="568" w:right="1440" w:bottom="1440" w:left="1440"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0242" w14:textId="77777777" w:rsidR="006700D0" w:rsidRDefault="006700D0" w:rsidP="00C97BDE">
      <w:pPr>
        <w:spacing w:after="0" w:line="240" w:lineRule="auto"/>
      </w:pPr>
      <w:r>
        <w:separator/>
      </w:r>
    </w:p>
  </w:endnote>
  <w:endnote w:type="continuationSeparator" w:id="0">
    <w:p w14:paraId="1096373B" w14:textId="77777777" w:rsidR="006700D0" w:rsidRDefault="006700D0" w:rsidP="00C97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846220"/>
      <w:docPartObj>
        <w:docPartGallery w:val="Page Numbers (Bottom of Page)"/>
        <w:docPartUnique/>
      </w:docPartObj>
    </w:sdtPr>
    <w:sdtEndPr>
      <w:rPr>
        <w:noProof/>
      </w:rPr>
    </w:sdtEndPr>
    <w:sdtContent>
      <w:p w14:paraId="0D33AAA3" w14:textId="3A184E49" w:rsidR="00FF7468" w:rsidRDefault="00FF74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570F3D" w14:textId="77777777" w:rsidR="00FF7468" w:rsidRDefault="00FF7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2546" w14:textId="77777777" w:rsidR="006700D0" w:rsidRDefault="006700D0" w:rsidP="00C97BDE">
      <w:pPr>
        <w:spacing w:after="0" w:line="240" w:lineRule="auto"/>
      </w:pPr>
      <w:r>
        <w:separator/>
      </w:r>
    </w:p>
  </w:footnote>
  <w:footnote w:type="continuationSeparator" w:id="0">
    <w:p w14:paraId="029D5472" w14:textId="77777777" w:rsidR="006700D0" w:rsidRDefault="006700D0" w:rsidP="00C97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B371" w14:textId="07C0C8BD" w:rsidR="00861480" w:rsidRDefault="00861480" w:rsidP="001E7C6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43070"/>
    <w:multiLevelType w:val="multilevel"/>
    <w:tmpl w:val="C6FEA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F0C4EB6"/>
    <w:multiLevelType w:val="hybridMultilevel"/>
    <w:tmpl w:val="76D67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0870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991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DE"/>
    <w:rsid w:val="00010249"/>
    <w:rsid w:val="00013BAC"/>
    <w:rsid w:val="00031FAA"/>
    <w:rsid w:val="0005148A"/>
    <w:rsid w:val="00053694"/>
    <w:rsid w:val="00056EF1"/>
    <w:rsid w:val="000B3B1A"/>
    <w:rsid w:val="000E0551"/>
    <w:rsid w:val="000E6313"/>
    <w:rsid w:val="000F5017"/>
    <w:rsid w:val="000F6750"/>
    <w:rsid w:val="0015544E"/>
    <w:rsid w:val="00155EF4"/>
    <w:rsid w:val="00162116"/>
    <w:rsid w:val="001674D5"/>
    <w:rsid w:val="0017255B"/>
    <w:rsid w:val="00180000"/>
    <w:rsid w:val="001A0D8A"/>
    <w:rsid w:val="001A1994"/>
    <w:rsid w:val="001A4473"/>
    <w:rsid w:val="001B35FB"/>
    <w:rsid w:val="001C064C"/>
    <w:rsid w:val="001D0583"/>
    <w:rsid w:val="001E211E"/>
    <w:rsid w:val="001E260A"/>
    <w:rsid w:val="001E7C6E"/>
    <w:rsid w:val="002159BA"/>
    <w:rsid w:val="00232410"/>
    <w:rsid w:val="0024748A"/>
    <w:rsid w:val="00263FD5"/>
    <w:rsid w:val="00265A95"/>
    <w:rsid w:val="00266473"/>
    <w:rsid w:val="0029241F"/>
    <w:rsid w:val="00295EAE"/>
    <w:rsid w:val="00296C77"/>
    <w:rsid w:val="002A2E94"/>
    <w:rsid w:val="002A3549"/>
    <w:rsid w:val="002A4D69"/>
    <w:rsid w:val="002B6644"/>
    <w:rsid w:val="002D5F60"/>
    <w:rsid w:val="002E1766"/>
    <w:rsid w:val="0030128E"/>
    <w:rsid w:val="00304C66"/>
    <w:rsid w:val="003056ED"/>
    <w:rsid w:val="0032212F"/>
    <w:rsid w:val="00333FE1"/>
    <w:rsid w:val="00334D2A"/>
    <w:rsid w:val="00336203"/>
    <w:rsid w:val="00340110"/>
    <w:rsid w:val="00351255"/>
    <w:rsid w:val="00384767"/>
    <w:rsid w:val="00390A65"/>
    <w:rsid w:val="003A130F"/>
    <w:rsid w:val="003A2511"/>
    <w:rsid w:val="003A459B"/>
    <w:rsid w:val="003A4629"/>
    <w:rsid w:val="003A51B7"/>
    <w:rsid w:val="003A669E"/>
    <w:rsid w:val="003B19E9"/>
    <w:rsid w:val="003E3CBC"/>
    <w:rsid w:val="003F38AA"/>
    <w:rsid w:val="003F58A2"/>
    <w:rsid w:val="004065B2"/>
    <w:rsid w:val="00406D6A"/>
    <w:rsid w:val="00407137"/>
    <w:rsid w:val="004308BD"/>
    <w:rsid w:val="004508E1"/>
    <w:rsid w:val="004538FC"/>
    <w:rsid w:val="00472017"/>
    <w:rsid w:val="00476E61"/>
    <w:rsid w:val="00480AE8"/>
    <w:rsid w:val="004837BB"/>
    <w:rsid w:val="00483F8C"/>
    <w:rsid w:val="00485CCD"/>
    <w:rsid w:val="00487098"/>
    <w:rsid w:val="004A5A71"/>
    <w:rsid w:val="004A763C"/>
    <w:rsid w:val="004B1178"/>
    <w:rsid w:val="004B3580"/>
    <w:rsid w:val="004D53FF"/>
    <w:rsid w:val="004E708A"/>
    <w:rsid w:val="004F7E41"/>
    <w:rsid w:val="005014DD"/>
    <w:rsid w:val="00530811"/>
    <w:rsid w:val="00531BF6"/>
    <w:rsid w:val="005359B2"/>
    <w:rsid w:val="00542484"/>
    <w:rsid w:val="005510CD"/>
    <w:rsid w:val="005520CE"/>
    <w:rsid w:val="005558FC"/>
    <w:rsid w:val="00560019"/>
    <w:rsid w:val="00561C79"/>
    <w:rsid w:val="00565EE8"/>
    <w:rsid w:val="00571537"/>
    <w:rsid w:val="00572441"/>
    <w:rsid w:val="00594F63"/>
    <w:rsid w:val="00597989"/>
    <w:rsid w:val="005A27BF"/>
    <w:rsid w:val="005A72AA"/>
    <w:rsid w:val="005B142E"/>
    <w:rsid w:val="005B3F68"/>
    <w:rsid w:val="005C4FBF"/>
    <w:rsid w:val="005D156B"/>
    <w:rsid w:val="005D2EA7"/>
    <w:rsid w:val="005F28F8"/>
    <w:rsid w:val="0061617A"/>
    <w:rsid w:val="0062665A"/>
    <w:rsid w:val="00635D67"/>
    <w:rsid w:val="006400C2"/>
    <w:rsid w:val="00640F33"/>
    <w:rsid w:val="00641B1E"/>
    <w:rsid w:val="00654E78"/>
    <w:rsid w:val="0065526E"/>
    <w:rsid w:val="0066163D"/>
    <w:rsid w:val="006700D0"/>
    <w:rsid w:val="00671CB8"/>
    <w:rsid w:val="00675786"/>
    <w:rsid w:val="006E3438"/>
    <w:rsid w:val="006F13F1"/>
    <w:rsid w:val="006F2175"/>
    <w:rsid w:val="0070087A"/>
    <w:rsid w:val="00702C3D"/>
    <w:rsid w:val="00712C19"/>
    <w:rsid w:val="00765800"/>
    <w:rsid w:val="007734F0"/>
    <w:rsid w:val="007934F2"/>
    <w:rsid w:val="00795959"/>
    <w:rsid w:val="007A5F3F"/>
    <w:rsid w:val="007F339E"/>
    <w:rsid w:val="007F46C9"/>
    <w:rsid w:val="007F69BC"/>
    <w:rsid w:val="00801F3E"/>
    <w:rsid w:val="00815A55"/>
    <w:rsid w:val="00822098"/>
    <w:rsid w:val="0083576E"/>
    <w:rsid w:val="00841320"/>
    <w:rsid w:val="00843795"/>
    <w:rsid w:val="008523EC"/>
    <w:rsid w:val="00861480"/>
    <w:rsid w:val="00867450"/>
    <w:rsid w:val="00871481"/>
    <w:rsid w:val="00874AF1"/>
    <w:rsid w:val="008A3447"/>
    <w:rsid w:val="008B2528"/>
    <w:rsid w:val="008B614C"/>
    <w:rsid w:val="008C3555"/>
    <w:rsid w:val="008D0539"/>
    <w:rsid w:val="008D1ABB"/>
    <w:rsid w:val="009114C3"/>
    <w:rsid w:val="00920C60"/>
    <w:rsid w:val="009469DE"/>
    <w:rsid w:val="00953A4A"/>
    <w:rsid w:val="00960906"/>
    <w:rsid w:val="0097475C"/>
    <w:rsid w:val="00977819"/>
    <w:rsid w:val="009A1D04"/>
    <w:rsid w:val="009B30F1"/>
    <w:rsid w:val="009B3BD5"/>
    <w:rsid w:val="009B5714"/>
    <w:rsid w:val="009C3DF9"/>
    <w:rsid w:val="009D78A3"/>
    <w:rsid w:val="009F3F19"/>
    <w:rsid w:val="00A103AE"/>
    <w:rsid w:val="00A13C77"/>
    <w:rsid w:val="00A13DED"/>
    <w:rsid w:val="00A14A74"/>
    <w:rsid w:val="00A20DBE"/>
    <w:rsid w:val="00A30B48"/>
    <w:rsid w:val="00A36562"/>
    <w:rsid w:val="00A840A5"/>
    <w:rsid w:val="00A870DC"/>
    <w:rsid w:val="00A936D0"/>
    <w:rsid w:val="00AA1FC3"/>
    <w:rsid w:val="00AA7661"/>
    <w:rsid w:val="00AA7968"/>
    <w:rsid w:val="00AD1450"/>
    <w:rsid w:val="00AD222E"/>
    <w:rsid w:val="00AD6FBD"/>
    <w:rsid w:val="00AD7753"/>
    <w:rsid w:val="00AD7DAA"/>
    <w:rsid w:val="00AE7856"/>
    <w:rsid w:val="00B0504C"/>
    <w:rsid w:val="00B178FB"/>
    <w:rsid w:val="00B22131"/>
    <w:rsid w:val="00B26180"/>
    <w:rsid w:val="00B471FB"/>
    <w:rsid w:val="00B556FF"/>
    <w:rsid w:val="00B859C5"/>
    <w:rsid w:val="00B94188"/>
    <w:rsid w:val="00BA55A1"/>
    <w:rsid w:val="00BB3EC9"/>
    <w:rsid w:val="00BB405F"/>
    <w:rsid w:val="00BD284F"/>
    <w:rsid w:val="00BE46F4"/>
    <w:rsid w:val="00BF39F4"/>
    <w:rsid w:val="00C34C3C"/>
    <w:rsid w:val="00C364EE"/>
    <w:rsid w:val="00C435F4"/>
    <w:rsid w:val="00C86912"/>
    <w:rsid w:val="00C92DA7"/>
    <w:rsid w:val="00C96EE8"/>
    <w:rsid w:val="00C97BDE"/>
    <w:rsid w:val="00CA298B"/>
    <w:rsid w:val="00CB776E"/>
    <w:rsid w:val="00CC2F06"/>
    <w:rsid w:val="00CF0A7E"/>
    <w:rsid w:val="00CF2D44"/>
    <w:rsid w:val="00D17A8E"/>
    <w:rsid w:val="00D22DE8"/>
    <w:rsid w:val="00D32915"/>
    <w:rsid w:val="00D46C3B"/>
    <w:rsid w:val="00D61B89"/>
    <w:rsid w:val="00D61E2B"/>
    <w:rsid w:val="00D656CB"/>
    <w:rsid w:val="00D718A2"/>
    <w:rsid w:val="00D7521A"/>
    <w:rsid w:val="00D8226D"/>
    <w:rsid w:val="00D9090C"/>
    <w:rsid w:val="00DC0898"/>
    <w:rsid w:val="00DD0BD0"/>
    <w:rsid w:val="00DE0DBE"/>
    <w:rsid w:val="00DE13A3"/>
    <w:rsid w:val="00DE5C86"/>
    <w:rsid w:val="00E009F9"/>
    <w:rsid w:val="00E0276F"/>
    <w:rsid w:val="00E02864"/>
    <w:rsid w:val="00E1267C"/>
    <w:rsid w:val="00E1362C"/>
    <w:rsid w:val="00E160A0"/>
    <w:rsid w:val="00E36760"/>
    <w:rsid w:val="00E36CA1"/>
    <w:rsid w:val="00E4077D"/>
    <w:rsid w:val="00E52FB5"/>
    <w:rsid w:val="00E612D8"/>
    <w:rsid w:val="00E70C07"/>
    <w:rsid w:val="00EA4592"/>
    <w:rsid w:val="00EB23AF"/>
    <w:rsid w:val="00EC264E"/>
    <w:rsid w:val="00ED495B"/>
    <w:rsid w:val="00EE5938"/>
    <w:rsid w:val="00F0095C"/>
    <w:rsid w:val="00F11F4E"/>
    <w:rsid w:val="00F17621"/>
    <w:rsid w:val="00F34C2A"/>
    <w:rsid w:val="00F61126"/>
    <w:rsid w:val="00F80EAC"/>
    <w:rsid w:val="00F93816"/>
    <w:rsid w:val="00FB2FB5"/>
    <w:rsid w:val="00FB6DE4"/>
    <w:rsid w:val="00FD56AC"/>
    <w:rsid w:val="00FE3C89"/>
    <w:rsid w:val="00FE696D"/>
    <w:rsid w:val="00FE69E1"/>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B36B"/>
  <w15:docId w15:val="{1BB77561-BCF9-4524-B39B-2D73A629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BDE"/>
  </w:style>
  <w:style w:type="paragraph" w:styleId="Footer">
    <w:name w:val="footer"/>
    <w:basedOn w:val="Normal"/>
    <w:link w:val="FooterChar"/>
    <w:uiPriority w:val="99"/>
    <w:unhideWhenUsed/>
    <w:rsid w:val="00C97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BDE"/>
  </w:style>
  <w:style w:type="paragraph" w:styleId="BalloonText">
    <w:name w:val="Balloon Text"/>
    <w:basedOn w:val="Normal"/>
    <w:link w:val="BalloonTextChar"/>
    <w:uiPriority w:val="99"/>
    <w:semiHidden/>
    <w:unhideWhenUsed/>
    <w:rsid w:val="00C97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BDE"/>
    <w:rPr>
      <w:rFonts w:ascii="Tahoma" w:hAnsi="Tahoma" w:cs="Tahoma"/>
      <w:sz w:val="16"/>
      <w:szCs w:val="16"/>
    </w:rPr>
  </w:style>
  <w:style w:type="table" w:styleId="TableGrid">
    <w:name w:val="Table Grid"/>
    <w:basedOn w:val="TableNormal"/>
    <w:uiPriority w:val="59"/>
    <w:rsid w:val="00C97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BDE"/>
    <w:rPr>
      <w:color w:val="0000FF" w:themeColor="hyperlink"/>
      <w:u w:val="single"/>
    </w:rPr>
  </w:style>
  <w:style w:type="paragraph" w:styleId="ListParagraph">
    <w:name w:val="List Paragraph"/>
    <w:basedOn w:val="Normal"/>
    <w:uiPriority w:val="34"/>
    <w:qFormat/>
    <w:rsid w:val="00FF7468"/>
    <w:pPr>
      <w:spacing w:after="160" w:line="259" w:lineRule="auto"/>
      <w:ind w:left="720"/>
      <w:contextualSpacing/>
    </w:pPr>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D38556EC67C4FB9E63E39705F964B" ma:contentTypeVersion="5" ma:contentTypeDescription="Create a new document." ma:contentTypeScope="" ma:versionID="7f723076ba13c384ac410b5bfb2a559a">
  <xsd:schema xmlns:xsd="http://www.w3.org/2001/XMLSchema" xmlns:xs="http://www.w3.org/2001/XMLSchema" xmlns:p="http://schemas.microsoft.com/office/2006/metadata/properties" xmlns:ns2="40f0d806-d924-4858-8fe7-dc4e087cdc7c" targetNamespace="http://schemas.microsoft.com/office/2006/metadata/properties" ma:root="true" ma:fieldsID="b051d8c585a56015d865807c914a6559" ns2:_="">
    <xsd:import namespace="40f0d806-d924-4858-8fe7-dc4e087cdc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0d806-d924-4858-8fe7-dc4e087cdc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0f0d806-d924-4858-8fe7-dc4e087cdc7c">7JWCJF2RATKW-1999005203-2470</_dlc_DocId>
    <_dlc_DocIdUrl xmlns="40f0d806-d924-4858-8fe7-dc4e087cdc7c">
      <Url>http://intranet/sites/environment/_layouts/15/DocIdRedir.aspx?ID=7JWCJF2RATKW-1999005203-2470</Url>
      <Description>7JWCJF2RATKW-1999005203-2470</Description>
    </_dlc_DocIdUrl>
    <_dlc_DocIdPersistId xmlns="40f0d806-d924-4858-8fe7-dc4e087cdc7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79587-0036-4FFA-9DA2-CD526B47F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0d806-d924-4858-8fe7-dc4e087c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EC8CA-5767-4554-9606-5B4EB7A15702}">
  <ds:schemaRefs>
    <ds:schemaRef ds:uri="http://schemas.microsoft.com/sharepoint/events"/>
  </ds:schemaRefs>
</ds:datastoreItem>
</file>

<file path=customXml/itemProps3.xml><?xml version="1.0" encoding="utf-8"?>
<ds:datastoreItem xmlns:ds="http://schemas.openxmlformats.org/officeDocument/2006/customXml" ds:itemID="{F2D911A0-6F14-4AF9-B005-BF4D5C77507D}">
  <ds:schemaRef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40f0d806-d924-4858-8fe7-dc4e087cdc7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799CE03-9181-4247-9045-114079B0848D}">
  <ds:schemaRefs>
    <ds:schemaRef ds:uri="http://schemas.openxmlformats.org/officeDocument/2006/bibliography"/>
  </ds:schemaRefs>
</ds:datastoreItem>
</file>

<file path=customXml/itemProps5.xml><?xml version="1.0" encoding="utf-8"?>
<ds:datastoreItem xmlns:ds="http://schemas.openxmlformats.org/officeDocument/2006/customXml" ds:itemID="{8CB933D8-CC3A-4FE3-84A6-E9D1C96D8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Environment, Biodiversity and Climate Action SPC Minutes 3 June 2025</vt:lpstr>
    </vt:vector>
  </TitlesOfParts>
  <Company>Waterford City Council</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Biodiversity and Climate Action SPC Minutes 3 June 2025</dc:title>
  <dc:creator>temp</dc:creator>
  <cp:lastModifiedBy>Jean Kirwan</cp:lastModifiedBy>
  <cp:revision>3</cp:revision>
  <cp:lastPrinted>2014-07-01T11:49:00Z</cp:lastPrinted>
  <dcterms:created xsi:type="dcterms:W3CDTF">2025-06-16T14:36:00Z</dcterms:created>
  <dcterms:modified xsi:type="dcterms:W3CDTF">2025-06-17T11:27:00Z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ed76cb2b-fb0c-4315-bf63-28af9628a62b</vt:lpwstr>
  </property>
  <property fmtid="{D5CDD505-2E9C-101B-9397-08002B2CF9AE}" pid="3" name="ContentTypeId">
    <vt:lpwstr>0x010100DAFD38556EC67C4FB9E63E39705F964B</vt:lpwstr>
  </property>
  <property fmtid="{D5CDD505-2E9C-101B-9397-08002B2CF9AE}" pid="4" name="Order">
    <vt:r8>245100</vt:r8>
  </property>
</Properties>
</file>